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F1" w:rsidRDefault="00AF07F1" w:rsidP="00AF07F1">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0" w:name="chuong_pl_7"/>
      <w:r>
        <w:rPr>
          <w:rFonts w:ascii="Arial" w:hAnsi="Arial" w:cs="Arial"/>
          <w:b/>
          <w:bCs/>
          <w:i/>
          <w:iCs/>
          <w:color w:val="000000"/>
          <w:sz w:val="18"/>
          <w:szCs w:val="18"/>
          <w:lang w:val="vi-VN"/>
        </w:rPr>
        <w:t>Mẫu 07/ĐC-GSCĐ</w:t>
      </w:r>
      <w:bookmarkEnd w:id="0"/>
    </w:p>
    <w:p w:rsidR="00AF07F1" w:rsidRDefault="00AF07F1" w:rsidP="00AF07F1">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7_name"/>
      <w:r>
        <w:rPr>
          <w:rFonts w:ascii="Arial" w:hAnsi="Arial" w:cs="Arial"/>
          <w:b/>
          <w:bCs/>
          <w:color w:val="000000"/>
          <w:sz w:val="18"/>
          <w:szCs w:val="18"/>
          <w:lang w:val="vi-VN"/>
        </w:rPr>
        <w:t>ĐỀ CƯƠNG GIÁM SÁT</w:t>
      </w:r>
      <w:bookmarkEnd w:id="1"/>
    </w:p>
    <w:p w:rsidR="00AF07F1" w:rsidRDefault="00AF07F1" w:rsidP="00AF07F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(Đề cương phải bám sát vào từng nội dung giám sát cụ thể của cuộc giám sát)</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Nêu đặc điểm tình hình</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Những thuận lợi, khó khăn;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lao động, số đoàn viên, số CĐCS, số đơn vị chưa có tổ chức công đoàn.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Nêu việc thực hiện đối với từng nội dung giám sát</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chỉ đạo, hướng dẫn, tổ chức triển khai thực hiện;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thực hiện;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Đánh giá việc thực hiện;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Những khó khăn, vướng mắc, hạn chế, khuyết điểm trong quá trình thực hiện;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Nguyên nhân của hạn chế, khuyết điểm và những giải pháp khắc phục.</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 Đánh giá chung</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 Kiến nghị, đề xuất</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Kiến nghị đề xuất việc bổ sung, sửa đổi các quy định của công đoàn;</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kiến nghị khác (nếu có).</w:t>
      </w:r>
    </w:p>
    <w:p w:rsidR="00AF07F1" w:rsidRDefault="00AF07F1" w:rsidP="00AF07F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nội dung nêu trên, yêu cầu đơn vị báo cáo bằng văn bản và đính kèm các văn bản (nếu có) gửi kèm và cung cấp các tài liệu, sổ sách ghi chép có liên quan</w:t>
      </w:r>
    </w:p>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F1"/>
    <w:rsid w:val="009471B5"/>
    <w:rsid w:val="00AF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A35B-3500-4EAD-B4BC-FEFD683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7F1"/>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0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2025-01-16T02:44:00Z</dcterms:created>
  <dcterms:modified xsi:type="dcterms:W3CDTF">2025-01-16T02:44:00Z</dcterms:modified>
</cp:coreProperties>
</file>