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14"/>
        <w:gridCol w:w="4446"/>
        <w:gridCol w:w="717"/>
        <w:gridCol w:w="5115"/>
        <w:gridCol w:w="167"/>
      </w:tblGrid>
      <w:tr w:rsidR="004A15A0" w:rsidTr="00D03EE4">
        <w:trPr>
          <w:trHeight w:val="992"/>
        </w:trPr>
        <w:tc>
          <w:tcPr>
            <w:tcW w:w="5277" w:type="dxa"/>
            <w:gridSpan w:val="3"/>
            <w:shd w:val="clear" w:color="auto" w:fill="auto"/>
          </w:tcPr>
          <w:p w:rsidR="004A15A0" w:rsidRDefault="004A15A0" w:rsidP="00D03EE4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4A15A0" w:rsidRDefault="004A15A0" w:rsidP="00D03EE4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A19-THADS</w:t>
            </w:r>
          </w:p>
          <w:p w:rsidR="004A15A0" w:rsidRDefault="004A15A0" w:rsidP="00D03EE4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4A15A0" w:rsidRDefault="004A15A0" w:rsidP="00D03EE4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4A15A0" w:rsidTr="00D03E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4" w:type="dxa"/>
          <w:wAfter w:w="167" w:type="dxa"/>
        </w:trPr>
        <w:tc>
          <w:tcPr>
            <w:tcW w:w="4446" w:type="dxa"/>
          </w:tcPr>
          <w:p w:rsidR="004A15A0" w:rsidRDefault="004A15A0" w:rsidP="00D03EE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832" w:type="dxa"/>
            <w:gridSpan w:val="2"/>
          </w:tcPr>
          <w:p w:rsidR="004A15A0" w:rsidRDefault="004A15A0" w:rsidP="00D03EE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4A15A0" w:rsidTr="00D03E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4" w:type="dxa"/>
          <w:wAfter w:w="167" w:type="dxa"/>
        </w:trPr>
        <w:tc>
          <w:tcPr>
            <w:tcW w:w="4446" w:type="dxa"/>
          </w:tcPr>
          <w:p w:rsidR="004A15A0" w:rsidRDefault="004A15A0" w:rsidP="00D03EE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4A15A0" w:rsidRDefault="004A15A0" w:rsidP="00D03EE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832" w:type="dxa"/>
            <w:gridSpan w:val="2"/>
          </w:tcPr>
          <w:p w:rsidR="004A15A0" w:rsidRDefault="004A15A0" w:rsidP="00D03E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315595</wp:posOffset>
                      </wp:positionV>
                      <wp:extent cx="1943100" cy="0"/>
                      <wp:effectExtent l="7620" t="10795" r="11430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1555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24.85pt" to="217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4A15A0" w:rsidTr="00D03E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4" w:type="dxa"/>
          <w:wAfter w:w="167" w:type="dxa"/>
        </w:trPr>
        <w:tc>
          <w:tcPr>
            <w:tcW w:w="4446" w:type="dxa"/>
          </w:tcPr>
          <w:p w:rsidR="004A15A0" w:rsidRDefault="004A15A0" w:rsidP="00D03E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50165</wp:posOffset>
                      </wp:positionV>
                      <wp:extent cx="1143000" cy="0"/>
                      <wp:effectExtent l="9525" t="12065" r="9525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10E2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95pt" to="12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E7GwIAADcEAAAOAAAAZHJzL2Uyb0RvYy54bWysU8GO2yAQvVfqPyDuie2ss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832" w:type="dxa"/>
            <w:gridSpan w:val="2"/>
          </w:tcPr>
          <w:p w:rsidR="004A15A0" w:rsidRDefault="004A15A0" w:rsidP="00D03EE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A15A0" w:rsidTr="00D03E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4" w:type="dxa"/>
          <w:wAfter w:w="167" w:type="dxa"/>
        </w:trPr>
        <w:tc>
          <w:tcPr>
            <w:tcW w:w="4446" w:type="dxa"/>
          </w:tcPr>
          <w:p w:rsidR="004A15A0" w:rsidRDefault="004A15A0" w:rsidP="00D03EE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......../QĐ-CTHADS</w:t>
            </w:r>
          </w:p>
        </w:tc>
        <w:tc>
          <w:tcPr>
            <w:tcW w:w="5832" w:type="dxa"/>
            <w:gridSpan w:val="2"/>
          </w:tcPr>
          <w:p w:rsidR="004A15A0" w:rsidRDefault="004A15A0" w:rsidP="00D03EE4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4A15A0" w:rsidRDefault="004A15A0" w:rsidP="004A15A0">
      <w:pPr>
        <w:jc w:val="right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8"/>
      </w:tblGrid>
      <w:tr w:rsidR="004A15A0" w:rsidTr="00D03EE4">
        <w:tc>
          <w:tcPr>
            <w:tcW w:w="9468" w:type="dxa"/>
          </w:tcPr>
          <w:p w:rsidR="004A15A0" w:rsidRDefault="004A15A0" w:rsidP="00D03EE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4A15A0" w:rsidRDefault="004A15A0" w:rsidP="00D03EE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tiêu hủy tài sản</w: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85725</wp:posOffset>
                      </wp:positionV>
                      <wp:extent cx="904875" cy="0"/>
                      <wp:effectExtent l="9525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D5E1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6.75pt" to="27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AP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yk+fxpihG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"/>
                  </w:pict>
                </mc:Fallback>
              </mc:AlternateConten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spacing w:line="360" w:lineRule="auto"/>
              <w:ind w:firstLine="36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CỤC TRƯỞNG CỤC THI HÀNH ÁN DÂN SỰ</w: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Căn cứ khoản 1 Điều 23, khoản 3 Điều 126/khoản 3 Điều 129 Luật Thi hành án dân sự; </w: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ind w:firstLine="360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Bản án, Quyết định số.................. ngày......... tháng ...... năm .......... của  ............................................................................;</w:t>
            </w:r>
          </w:p>
          <w:p w:rsidR="004A15A0" w:rsidRDefault="004A15A0" w:rsidP="00D03EE4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Căn cứ Quyết định thi hành án số: .../QĐ-CTHADS ngày... tháng...năm ....của Cục trưởng Cục Thi hành án dân sự ....................................................;</w: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    Xét đề nghị của Chấp hành viên được phân công tổ chức thi hành án.</w: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ind w:firstLine="360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</w:t>
            </w:r>
            <w:r>
              <w:rPr>
                <w:color w:val="000000"/>
                <w:sz w:val="28"/>
                <w:szCs w:val="28"/>
              </w:rPr>
              <w:t>. Tiêu hủy tài sản của:................................................................................</w:t>
            </w:r>
          </w:p>
          <w:p w:rsidR="004A15A0" w:rsidRDefault="004A15A0" w:rsidP="00D03EE4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địa chỉ:.......................................................................................................................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ind w:firstLine="360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Tài sản tiêu hủy gồm: </w:t>
            </w:r>
          </w:p>
          <w:p w:rsidR="004A15A0" w:rsidRDefault="004A15A0" w:rsidP="00D03EE4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4A15A0" w:rsidRDefault="004A15A0" w:rsidP="00D03EE4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4A15A0" w:rsidRDefault="004A15A0" w:rsidP="00D03EE4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...................................................................................................................................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vi-VN"/>
              </w:rPr>
              <w:t>.</w: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A15A0" w:rsidRDefault="004A15A0" w:rsidP="00D03EE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2.</w:t>
            </w:r>
            <w:r>
              <w:rPr>
                <w:color w:val="000000"/>
                <w:sz w:val="28"/>
                <w:szCs w:val="28"/>
              </w:rPr>
              <w:t xml:space="preserve"> Chấp hành viên được phân công tổ chức thi hành án có trách nhiệm thi hành Quyết định này.</w:t>
            </w:r>
          </w:p>
          <w:p w:rsidR="004A15A0" w:rsidRDefault="004A15A0" w:rsidP="00D03EE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4A15A0" w:rsidRDefault="004A15A0" w:rsidP="00D03EE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 xml:space="preserve"> Người được thi hành án, người phải thi hành án, người có quyền lợi và nghĩa vụ liên quan có trách nhiệm thi hành Quyết định này.</w:t>
            </w:r>
          </w:p>
        </w:tc>
      </w:tr>
      <w:tr w:rsidR="004A15A0" w:rsidTr="00D03EE4">
        <w:tc>
          <w:tcPr>
            <w:tcW w:w="9468" w:type="dxa"/>
          </w:tcPr>
          <w:p w:rsidR="004A15A0" w:rsidRDefault="004A15A0" w:rsidP="00D03EE4">
            <w:pPr>
              <w:ind w:firstLine="360"/>
              <w:rPr>
                <w:b/>
                <w:color w:val="000000"/>
                <w:sz w:val="28"/>
                <w:szCs w:val="28"/>
              </w:rPr>
            </w:pPr>
          </w:p>
          <w:p w:rsidR="004A15A0" w:rsidRDefault="004A15A0" w:rsidP="00D03EE4">
            <w:pPr>
              <w:ind w:firstLine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4</w:t>
            </w:r>
            <w:r>
              <w:rPr>
                <w:color w:val="000000"/>
                <w:sz w:val="28"/>
                <w:szCs w:val="28"/>
              </w:rPr>
              <w:t>. Quyết định này có hiệu lực kể từ ngày ký./.</w:t>
            </w:r>
          </w:p>
        </w:tc>
      </w:tr>
    </w:tbl>
    <w:p w:rsidR="004A15A0" w:rsidRDefault="004A15A0" w:rsidP="004A15A0">
      <w:pPr>
        <w:rPr>
          <w:color w:val="000000"/>
          <w:sz w:val="28"/>
          <w:szCs w:val="28"/>
        </w:rPr>
      </w:pPr>
    </w:p>
    <w:tbl>
      <w:tblPr>
        <w:tblW w:w="10559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179"/>
        <w:gridCol w:w="5380"/>
      </w:tblGrid>
      <w:tr w:rsidR="004A15A0" w:rsidTr="00D03EE4">
        <w:trPr>
          <w:trHeight w:val="1782"/>
        </w:trPr>
        <w:tc>
          <w:tcPr>
            <w:tcW w:w="4644" w:type="dxa"/>
          </w:tcPr>
          <w:p w:rsidR="004A15A0" w:rsidRDefault="004A15A0" w:rsidP="00D03EE4">
            <w:pPr>
              <w:tabs>
                <w:tab w:val="left" w:pos="2595"/>
              </w:tabs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lastRenderedPageBreak/>
              <w:t>Nơi nhận:</w:t>
            </w:r>
          </w:p>
          <w:p w:rsidR="004A15A0" w:rsidRDefault="004A15A0" w:rsidP="00D03EE4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Như Điều 2, 3; </w:t>
            </w:r>
          </w:p>
          <w:p w:rsidR="004A15A0" w:rsidRDefault="004A15A0" w:rsidP="00D03EE4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dân.......................;</w:t>
            </w:r>
          </w:p>
          <w:p w:rsidR="004A15A0" w:rsidRDefault="004A15A0" w:rsidP="00D03EE4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4A15A0" w:rsidRDefault="004A15A0" w:rsidP="00D03EE4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…………………..;</w:t>
            </w:r>
          </w:p>
          <w:p w:rsidR="004A15A0" w:rsidRDefault="004A15A0" w:rsidP="00D03EE4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Lưu: VT, HSTHA.</w:t>
            </w:r>
          </w:p>
        </w:tc>
        <w:tc>
          <w:tcPr>
            <w:tcW w:w="4824" w:type="dxa"/>
          </w:tcPr>
          <w:p w:rsidR="004A15A0" w:rsidRDefault="004A15A0" w:rsidP="00D03EE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CỤC TRƯỞNG </w:t>
            </w:r>
          </w:p>
          <w:p w:rsidR="004A15A0" w:rsidRDefault="004A15A0" w:rsidP="00D03EE4">
            <w:pPr>
              <w:pStyle w:val="Heading1"/>
              <w:spacing w:before="60" w:after="60" w:line="360" w:lineRule="auto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4A15A0" w:rsidRDefault="0059653C" w:rsidP="004A15A0">
      <w:bookmarkStart w:id="0" w:name="_GoBack"/>
      <w:bookmarkEnd w:id="0"/>
    </w:p>
    <w:sectPr w:rsidR="0059653C" w:rsidRPr="004A1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8"/>
    <w:rsid w:val="004A15A0"/>
    <w:rsid w:val="0059653C"/>
    <w:rsid w:val="005E1D2C"/>
    <w:rsid w:val="009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FF60B3-610F-4970-9C70-9C27DD25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C3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C38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2023-08-26T02:35:00Z</dcterms:created>
  <dcterms:modified xsi:type="dcterms:W3CDTF">2023-08-26T02:35:00Z</dcterms:modified>
</cp:coreProperties>
</file>