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324"/>
        <w:gridCol w:w="4962"/>
      </w:tblGrid>
      <w:tr w:rsidR="00B74F52" w:rsidRPr="00B74F52" w:rsidTr="00FE4483">
        <w:tblPrEx>
          <w:tblCellMar>
            <w:top w:w="0" w:type="dxa"/>
            <w:bottom w:w="0" w:type="dxa"/>
          </w:tblCellMar>
        </w:tblPrEx>
        <w:trPr>
          <w:trHeight w:val="1"/>
          <w:jc w:val="center"/>
        </w:trPr>
        <w:tc>
          <w:tcPr>
            <w:tcW w:w="4324" w:type="dxa"/>
            <w:tcBorders>
              <w:top w:val="nil"/>
              <w:left w:val="nil"/>
              <w:bottom w:val="nil"/>
              <w:right w:val="nil"/>
            </w:tcBorders>
            <w:shd w:val="clear" w:color="000000" w:fill="FFFFFF"/>
          </w:tcPr>
          <w:p w:rsidR="00B74F52" w:rsidRPr="00B74F52" w:rsidRDefault="00B74F52" w:rsidP="00B74F52">
            <w:pPr>
              <w:autoSpaceDE w:val="0"/>
              <w:autoSpaceDN w:val="0"/>
              <w:adjustRightInd w:val="0"/>
              <w:spacing w:line="240" w:lineRule="auto"/>
              <w:jc w:val="center"/>
              <w:rPr>
                <w:rFonts w:ascii="Times New Roman" w:hAnsi="Times New Roman" w:cs="Times New Roman"/>
                <w:sz w:val="26"/>
                <w:szCs w:val="26"/>
                <w:lang w:val="vi-VN"/>
              </w:rPr>
            </w:pPr>
            <w:r w:rsidRPr="00B74F52">
              <w:rPr>
                <w:rFonts w:ascii="Times New Roman" w:hAnsi="Times New Roman" w:cs="Times New Roman"/>
                <w:sz w:val="26"/>
                <w:szCs w:val="26"/>
                <w:lang w:val="en"/>
              </w:rPr>
              <w:t xml:space="preserve">ĐẢNG BỘ </w:t>
            </w:r>
            <w:r w:rsidRPr="00B74F52">
              <w:rPr>
                <w:rFonts w:ascii="Times New Roman" w:hAnsi="Times New Roman" w:cs="Times New Roman"/>
                <w:sz w:val="26"/>
                <w:szCs w:val="26"/>
                <w:lang w:val="vi-VN"/>
              </w:rPr>
              <w:t>..................</w:t>
            </w:r>
          </w:p>
          <w:p w:rsidR="00B74F52" w:rsidRPr="00B74F52" w:rsidRDefault="00B74F52" w:rsidP="00B74F52">
            <w:pPr>
              <w:autoSpaceDE w:val="0"/>
              <w:autoSpaceDN w:val="0"/>
              <w:adjustRightInd w:val="0"/>
              <w:spacing w:line="240" w:lineRule="auto"/>
              <w:jc w:val="center"/>
              <w:rPr>
                <w:rFonts w:ascii="Times New Roman" w:hAnsi="Times New Roman" w:cs="Times New Roman"/>
                <w:b/>
                <w:bCs/>
                <w:sz w:val="26"/>
                <w:szCs w:val="26"/>
                <w:lang w:val="vi-VN"/>
              </w:rPr>
            </w:pPr>
            <w:r w:rsidRPr="00B74F52">
              <w:rPr>
                <w:rFonts w:ascii="Times New Roman" w:hAnsi="Times New Roman" w:cs="Times New Roman"/>
                <w:b/>
                <w:bCs/>
                <w:sz w:val="26"/>
                <w:szCs w:val="26"/>
                <w:lang w:val="en"/>
              </w:rPr>
              <w:t xml:space="preserve">CHI BỘ TRƯỜNG </w:t>
            </w:r>
            <w:r w:rsidRPr="00B74F52">
              <w:rPr>
                <w:rFonts w:ascii="Times New Roman" w:hAnsi="Times New Roman" w:cs="Times New Roman"/>
                <w:b/>
                <w:bCs/>
                <w:sz w:val="26"/>
                <w:szCs w:val="26"/>
                <w:lang w:val="vi-VN"/>
              </w:rPr>
              <w:t>.................</w:t>
            </w:r>
          </w:p>
          <w:p w:rsidR="00B74F52" w:rsidRPr="00B74F52" w:rsidRDefault="00B74F52" w:rsidP="00B74F52">
            <w:pPr>
              <w:autoSpaceDE w:val="0"/>
              <w:autoSpaceDN w:val="0"/>
              <w:adjustRightInd w:val="0"/>
              <w:spacing w:line="240" w:lineRule="auto"/>
              <w:jc w:val="center"/>
              <w:rPr>
                <w:rFonts w:ascii="Times New Roman" w:hAnsi="Times New Roman" w:cs="Times New Roman"/>
                <w:i/>
                <w:iCs/>
                <w:sz w:val="26"/>
                <w:szCs w:val="26"/>
                <w:lang w:val="en"/>
              </w:rPr>
            </w:pPr>
            <w:r w:rsidRPr="00B74F52">
              <w:rPr>
                <w:rFonts w:ascii="Times New Roman" w:hAnsi="Times New Roman" w:cs="Times New Roman"/>
                <w:sz w:val="26"/>
                <w:szCs w:val="26"/>
                <w:lang w:val="en"/>
              </w:rPr>
              <w:t>Số    -BC/CB</w:t>
            </w:r>
          </w:p>
        </w:tc>
        <w:tc>
          <w:tcPr>
            <w:tcW w:w="4962" w:type="dxa"/>
            <w:tcBorders>
              <w:top w:val="nil"/>
              <w:left w:val="nil"/>
              <w:bottom w:val="nil"/>
              <w:right w:val="nil"/>
            </w:tcBorders>
            <w:shd w:val="clear" w:color="000000" w:fill="FFFFFF"/>
          </w:tcPr>
          <w:p w:rsidR="00B74F52" w:rsidRPr="00B74F52" w:rsidRDefault="00B74F52" w:rsidP="00B74F52">
            <w:pPr>
              <w:autoSpaceDE w:val="0"/>
              <w:autoSpaceDN w:val="0"/>
              <w:adjustRightInd w:val="0"/>
              <w:spacing w:line="240" w:lineRule="auto"/>
              <w:jc w:val="center"/>
              <w:rPr>
                <w:rFonts w:ascii="Times New Roman" w:hAnsi="Times New Roman" w:cs="Times New Roman"/>
                <w:b/>
                <w:bCs/>
                <w:sz w:val="26"/>
                <w:szCs w:val="26"/>
                <w:u w:val="single"/>
                <w:lang w:val="en"/>
              </w:rPr>
            </w:pPr>
            <w:r w:rsidRPr="00B74F52">
              <w:rPr>
                <w:rFonts w:ascii="Times New Roman" w:hAnsi="Times New Roman" w:cs="Times New Roman"/>
                <w:b/>
                <w:bCs/>
                <w:sz w:val="26"/>
                <w:szCs w:val="26"/>
                <w:u w:val="single"/>
                <w:lang w:val="en"/>
              </w:rPr>
              <w:t>ĐẢNG CỘNG SẢN VIỆT NAM</w:t>
            </w:r>
          </w:p>
          <w:p w:rsidR="00B74F52" w:rsidRPr="00B74F52" w:rsidRDefault="00B74F52" w:rsidP="00B74F52">
            <w:pPr>
              <w:autoSpaceDE w:val="0"/>
              <w:autoSpaceDN w:val="0"/>
              <w:adjustRightInd w:val="0"/>
              <w:spacing w:line="240" w:lineRule="auto"/>
              <w:jc w:val="center"/>
              <w:rPr>
                <w:rFonts w:ascii="Times New Roman" w:hAnsi="Times New Roman" w:cs="Times New Roman"/>
                <w:i/>
                <w:iCs/>
                <w:sz w:val="26"/>
                <w:szCs w:val="26"/>
                <w:lang w:val="en"/>
              </w:rPr>
            </w:pPr>
          </w:p>
          <w:p w:rsidR="00B74F52" w:rsidRPr="00B74F52" w:rsidRDefault="00B74F52" w:rsidP="00B74F52">
            <w:pPr>
              <w:autoSpaceDE w:val="0"/>
              <w:autoSpaceDN w:val="0"/>
              <w:adjustRightInd w:val="0"/>
              <w:spacing w:line="240" w:lineRule="auto"/>
              <w:jc w:val="center"/>
              <w:rPr>
                <w:rFonts w:ascii="Times New Roman" w:hAnsi="Times New Roman" w:cs="Times New Roman"/>
                <w:sz w:val="26"/>
                <w:szCs w:val="26"/>
                <w:lang w:val="vi-VN"/>
              </w:rPr>
            </w:pPr>
            <w:r w:rsidRPr="00B74F52">
              <w:rPr>
                <w:rFonts w:ascii="Times New Roman" w:hAnsi="Times New Roman" w:cs="Times New Roman"/>
                <w:sz w:val="26"/>
                <w:szCs w:val="26"/>
                <w:lang w:val="vi-VN"/>
              </w:rPr>
              <w:t>........</w:t>
            </w:r>
            <w:r w:rsidRPr="00B74F52">
              <w:rPr>
                <w:rFonts w:ascii="Times New Roman" w:hAnsi="Times New Roman" w:cs="Times New Roman"/>
                <w:i/>
                <w:iCs/>
                <w:sz w:val="26"/>
                <w:szCs w:val="26"/>
                <w:lang w:val="en"/>
              </w:rPr>
              <w:t xml:space="preserve">, ngày </w:t>
            </w:r>
            <w:r w:rsidRPr="00B74F52">
              <w:rPr>
                <w:rFonts w:ascii="Times New Roman" w:hAnsi="Times New Roman" w:cs="Times New Roman"/>
                <w:sz w:val="26"/>
                <w:szCs w:val="26"/>
                <w:lang w:val="vi-VN"/>
              </w:rPr>
              <w:t>........</w:t>
            </w:r>
            <w:r w:rsidRPr="00B74F52">
              <w:rPr>
                <w:rFonts w:ascii="Times New Roman" w:hAnsi="Times New Roman" w:cs="Times New Roman"/>
                <w:i/>
                <w:iCs/>
                <w:sz w:val="26"/>
                <w:szCs w:val="26"/>
                <w:lang w:val="en"/>
              </w:rPr>
              <w:t xml:space="preserve">tháng </w:t>
            </w:r>
            <w:r w:rsidRPr="00B74F52">
              <w:rPr>
                <w:rFonts w:ascii="Times New Roman" w:hAnsi="Times New Roman" w:cs="Times New Roman"/>
                <w:sz w:val="26"/>
                <w:szCs w:val="26"/>
                <w:lang w:val="vi-VN"/>
              </w:rPr>
              <w:t>........</w:t>
            </w:r>
            <w:r w:rsidRPr="00B74F52">
              <w:rPr>
                <w:rFonts w:ascii="Times New Roman" w:hAnsi="Times New Roman" w:cs="Times New Roman"/>
                <w:i/>
                <w:iCs/>
                <w:sz w:val="26"/>
                <w:szCs w:val="26"/>
                <w:lang w:val="en"/>
              </w:rPr>
              <w:t xml:space="preserve"> năm 202</w:t>
            </w:r>
            <w:r w:rsidRPr="00B74F52">
              <w:rPr>
                <w:rFonts w:ascii="Times New Roman" w:hAnsi="Times New Roman" w:cs="Times New Roman"/>
                <w:i/>
                <w:iCs/>
                <w:sz w:val="26"/>
                <w:szCs w:val="26"/>
                <w:lang w:val="vi-VN"/>
              </w:rPr>
              <w:t>4</w:t>
            </w:r>
          </w:p>
        </w:tc>
      </w:tr>
    </w:tbl>
    <w:p w:rsidR="00B74F52" w:rsidRPr="00B74F52" w:rsidRDefault="00B74F52" w:rsidP="00B74F52">
      <w:pPr>
        <w:pStyle w:val="NormalWeb"/>
        <w:jc w:val="center"/>
        <w:rPr>
          <w:b/>
          <w:sz w:val="26"/>
          <w:szCs w:val="26"/>
        </w:rPr>
      </w:pPr>
      <w:r w:rsidRPr="00B74F52">
        <w:rPr>
          <w:b/>
          <w:sz w:val="26"/>
          <w:szCs w:val="26"/>
        </w:rPr>
        <w:t>BÁO CÁO</w:t>
      </w:r>
    </w:p>
    <w:p w:rsidR="00B74F52" w:rsidRPr="00B74F52" w:rsidRDefault="00B74F52" w:rsidP="00B74F52">
      <w:pPr>
        <w:pStyle w:val="NormalWeb"/>
        <w:jc w:val="center"/>
        <w:rPr>
          <w:b/>
          <w:sz w:val="26"/>
          <w:szCs w:val="26"/>
        </w:rPr>
      </w:pPr>
      <w:r w:rsidRPr="00B74F52">
        <w:rPr>
          <w:b/>
          <w:sz w:val="26"/>
          <w:szCs w:val="26"/>
        </w:rPr>
        <w:t>Kết quả thực hiện Nghị quyết của chi bộ nhiệm kỳ 2022- 2025</w:t>
      </w:r>
    </w:p>
    <w:p w:rsidR="00B74F52" w:rsidRPr="00B74F52" w:rsidRDefault="00B74F52" w:rsidP="00B74F52">
      <w:pPr>
        <w:pStyle w:val="NormalWeb"/>
        <w:jc w:val="center"/>
        <w:rPr>
          <w:b/>
          <w:sz w:val="26"/>
          <w:szCs w:val="26"/>
        </w:rPr>
      </w:pPr>
      <w:r w:rsidRPr="00B74F52">
        <w:rPr>
          <w:b/>
          <w:sz w:val="26"/>
          <w:szCs w:val="26"/>
        </w:rPr>
        <w:t>Phương hướng, nhiệm vụ của chi bộ nhiệm kỳ 2025 - 2027</w:t>
      </w:r>
    </w:p>
    <w:p w:rsidR="00B74F52" w:rsidRPr="00B74F52" w:rsidRDefault="00B74F52" w:rsidP="00B74F52">
      <w:pPr>
        <w:pStyle w:val="NormalWeb"/>
        <w:rPr>
          <w:i/>
          <w:sz w:val="26"/>
          <w:szCs w:val="26"/>
        </w:rPr>
      </w:pPr>
      <w:r w:rsidRPr="00B74F52">
        <w:rPr>
          <w:i/>
          <w:sz w:val="26"/>
          <w:szCs w:val="26"/>
        </w:rPr>
        <w:t>Thực hiện Kế hoạch........;</w:t>
      </w:r>
    </w:p>
    <w:p w:rsidR="00B74F52" w:rsidRPr="00B74F52" w:rsidRDefault="00B74F52" w:rsidP="00B74F52">
      <w:pPr>
        <w:pStyle w:val="NormalWeb"/>
        <w:rPr>
          <w:i/>
          <w:sz w:val="26"/>
          <w:szCs w:val="26"/>
        </w:rPr>
      </w:pPr>
      <w:r w:rsidRPr="00B74F52">
        <w:rPr>
          <w:i/>
          <w:sz w:val="26"/>
          <w:szCs w:val="26"/>
        </w:rPr>
        <w:t>Chi bộ trường ........báo cáo kết quả thực hiện Nghị quyết Đại hội Chi bộ nhiệm kỳ ........và Phương hướng, nhiệm vụ giải pháp nhiệm kỳ ........gồm hai phần cụ thể như sau:</w:t>
      </w:r>
    </w:p>
    <w:p w:rsidR="00B74F52" w:rsidRPr="00B74F52" w:rsidRDefault="00B74F52" w:rsidP="00B74F52">
      <w:pPr>
        <w:pStyle w:val="NormalWeb"/>
        <w:jc w:val="center"/>
        <w:rPr>
          <w:b/>
          <w:sz w:val="26"/>
          <w:szCs w:val="26"/>
        </w:rPr>
      </w:pPr>
      <w:r w:rsidRPr="00B74F52">
        <w:rPr>
          <w:b/>
          <w:sz w:val="26"/>
          <w:szCs w:val="26"/>
        </w:rPr>
        <w:t>Phần thứ nhất</w:t>
      </w:r>
    </w:p>
    <w:p w:rsidR="00B74F52" w:rsidRPr="00B74F52" w:rsidRDefault="00B74F52" w:rsidP="00B74F52">
      <w:pPr>
        <w:pStyle w:val="NormalWeb"/>
        <w:jc w:val="center"/>
        <w:rPr>
          <w:b/>
          <w:sz w:val="26"/>
          <w:szCs w:val="26"/>
        </w:rPr>
      </w:pPr>
      <w:r w:rsidRPr="00B74F52">
        <w:rPr>
          <w:b/>
          <w:sz w:val="26"/>
          <w:szCs w:val="26"/>
        </w:rPr>
        <w:t>KẾT QUẢ LÃNH ĐẠO THỰC HIỆN NGHỊ QUYẾT ĐẠI HỘI CHI BỘ</w:t>
      </w:r>
    </w:p>
    <w:p w:rsidR="00B74F52" w:rsidRPr="00B74F52" w:rsidRDefault="00B74F52" w:rsidP="00B74F52">
      <w:pPr>
        <w:pStyle w:val="NormalWeb"/>
        <w:jc w:val="center"/>
        <w:rPr>
          <w:b/>
          <w:sz w:val="26"/>
          <w:szCs w:val="26"/>
        </w:rPr>
      </w:pPr>
      <w:r w:rsidRPr="00B74F52">
        <w:rPr>
          <w:b/>
          <w:sz w:val="26"/>
          <w:szCs w:val="26"/>
        </w:rPr>
        <w:t>NHIỆM KỲ ........</w:t>
      </w:r>
    </w:p>
    <w:p w:rsidR="00B74F52" w:rsidRPr="00B74F52" w:rsidRDefault="00B74F52" w:rsidP="00B74F52">
      <w:pPr>
        <w:pStyle w:val="NormalWeb"/>
        <w:rPr>
          <w:b/>
          <w:sz w:val="26"/>
          <w:szCs w:val="26"/>
        </w:rPr>
      </w:pPr>
      <w:r w:rsidRPr="00B74F52">
        <w:rPr>
          <w:b/>
          <w:sz w:val="26"/>
          <w:szCs w:val="26"/>
        </w:rPr>
        <w:t>I- ĐẶC ĐIỂM TÌNH HÌNH CỦA CHI BỘ</w:t>
      </w:r>
    </w:p>
    <w:p w:rsidR="00B74F52" w:rsidRPr="00B74F52" w:rsidRDefault="00B74F52" w:rsidP="00B74F52">
      <w:pPr>
        <w:pStyle w:val="NormalWeb"/>
        <w:rPr>
          <w:sz w:val="26"/>
          <w:szCs w:val="26"/>
        </w:rPr>
      </w:pPr>
      <w:r w:rsidRPr="00B74F52">
        <w:rPr>
          <w:sz w:val="26"/>
          <w:szCs w:val="26"/>
        </w:rPr>
        <w:t>Chi bộ trường ...........có ........ đồng chí Đảng viên. Trong đó, đảng viên chính thức là ........đồng chí, dự bị ........ đồng chí. Đảng viên được trao tặng huy hiệu .... năm tuổi Đảng là ....đồng chí.</w:t>
      </w:r>
    </w:p>
    <w:p w:rsidR="00B74F52" w:rsidRPr="00B74F52" w:rsidRDefault="00B74F52" w:rsidP="00B74F52">
      <w:pPr>
        <w:pStyle w:val="NormalWeb"/>
        <w:rPr>
          <w:sz w:val="26"/>
          <w:szCs w:val="26"/>
        </w:rPr>
      </w:pPr>
      <w:r w:rsidRPr="00B74F52">
        <w:rPr>
          <w:sz w:val="26"/>
          <w:szCs w:val="26"/>
        </w:rPr>
        <w:t>Tổng số CBGV và nhân viên là ........cán bộ. Trường có ........ học sinh, chia thành ........ lớp (khối........; ........lớp, khối........; ........lớp, khối........; ........lớp và khối........; ........lớp). Tập thể Chi bộ luôn đoàn kết, thống nhất lãnh đạo, phát huy dân chủ, thực hiện thắng lợi các nhiệm vụ chính trị của nhà trường và của địa phương. Ban giám hiệu luôn phối hợp kịp thời chặt chẽ cùng với Công đoàn và các đoàn thể thực hiện tốt các chủ trương đường lối của Đảng, chính sách pháp luật của Nhà nước, đời sống vật chất và tinh thần của CBGV và NV được cải thiện năm sau cao hơn năm trước.</w:t>
      </w:r>
    </w:p>
    <w:p w:rsidR="00B74F52" w:rsidRPr="00B74F52" w:rsidRDefault="00B74F52" w:rsidP="00B74F52">
      <w:pPr>
        <w:pStyle w:val="NormalWeb"/>
        <w:rPr>
          <w:b/>
          <w:sz w:val="26"/>
          <w:szCs w:val="26"/>
        </w:rPr>
      </w:pPr>
      <w:r w:rsidRPr="00B74F52">
        <w:rPr>
          <w:b/>
          <w:sz w:val="26"/>
          <w:szCs w:val="26"/>
        </w:rPr>
        <w:t xml:space="preserve">II- KẾT QUẢ THỰC HIỆN </w:t>
      </w:r>
    </w:p>
    <w:p w:rsidR="00B74F52" w:rsidRPr="00B74F52" w:rsidRDefault="00B74F52" w:rsidP="00B74F52">
      <w:pPr>
        <w:pStyle w:val="NormalWeb"/>
        <w:rPr>
          <w:b/>
          <w:sz w:val="26"/>
          <w:szCs w:val="26"/>
        </w:rPr>
      </w:pPr>
      <w:r w:rsidRPr="00B74F52">
        <w:rPr>
          <w:b/>
          <w:sz w:val="26"/>
          <w:szCs w:val="26"/>
        </w:rPr>
        <w:t>1. Công tác giáo dục chính trị tư tưởng</w:t>
      </w:r>
    </w:p>
    <w:p w:rsidR="00B74F52" w:rsidRPr="00B74F52" w:rsidRDefault="00B74F52" w:rsidP="00B74F52">
      <w:pPr>
        <w:pStyle w:val="NormalWeb"/>
        <w:rPr>
          <w:sz w:val="26"/>
          <w:szCs w:val="26"/>
        </w:rPr>
      </w:pPr>
      <w:r w:rsidRPr="00B74F52">
        <w:rPr>
          <w:sz w:val="26"/>
          <w:szCs w:val="26"/>
        </w:rPr>
        <w:t xml:space="preserve">Ngay từ đầu nhiệm kỳ chi bộ đã xây dựng Quy chế hoạt động và phân công nhiệm vụ cụ thể cho từng đồng chí chi ủy viên phụ trách các lĩnh vực về công tác xây dựng Đảng. Mỗi cán bộ đảng viên trong chi bộ luôn có lập trường, tư tưởng vững vàng, kiên định tuyệt đối </w:t>
      </w:r>
      <w:r w:rsidRPr="00B74F52">
        <w:rPr>
          <w:sz w:val="26"/>
          <w:szCs w:val="26"/>
        </w:rPr>
        <w:lastRenderedPageBreak/>
        <w:t>vào chủ trương đường lối của Đảng, chính sách pháp luật của Nhà nước, được thể hiện qua các đợt học tập nghị quyết của cấp trên. Tỷ lệ tham gia học tập của đảng viên đạt trên ........% và viết thu hoạch đạt ........%.Trong nhiệm kỳ, chi bộ đã tổ chức tốt các kỳ sinh hoạt Đảng nhật hàng tháng và thông tin nội bộ về học tập làm theo tư tưởng đạo đức đạo đức, phong cách Hồ Chí Minh. Tiếp tục thực hiện Đề án số 01 của Huyện ủy Việt Yên về “Củng cố nâng cao năng lực lãnh đạo, sức chiến đấu của chi bộ thôn tổ dân phố thuộc Đảng bộ các xã thị trấn”. Hàng năm chi bộ đã tổ chức triển khai học tập nghị quyết Trung ương ........ khóa ........về “tăng cường xây dựng chỉnh đốn Đảng, ngăn chặn đẩy lùi sự suy thoái về tư tưởng, đạo đức, và lối sống”, những biểu hiện “tự diễn biến, tự chuyển hóa” trong nội bộ.</w:t>
      </w:r>
    </w:p>
    <w:p w:rsidR="00B74F52" w:rsidRPr="00B74F52" w:rsidRDefault="00B74F52" w:rsidP="00B74F52">
      <w:pPr>
        <w:pStyle w:val="NormalWeb"/>
        <w:rPr>
          <w:sz w:val="26"/>
          <w:szCs w:val="26"/>
        </w:rPr>
      </w:pPr>
      <w:r w:rsidRPr="00B74F52">
        <w:rPr>
          <w:sz w:val="26"/>
          <w:szCs w:val="26"/>
        </w:rPr>
        <w:t xml:space="preserve">Chi bộ luôn đổi mới nội dung phương thức sinh hoạt, sát với tình hình thực tế của nhà trường. Trong nhiệm kỳ, chi bộ đã tổ chức tốt các kỳ sinh hoạt chuyên đề. Nội dung sinh hoạt luôn bám sát vào Nghị quyết lãnh đạo của Đảng ủy, các nhiệm vụ chính trị của địa phương. </w:t>
      </w:r>
    </w:p>
    <w:p w:rsidR="00B74F52" w:rsidRPr="00B74F52" w:rsidRDefault="00B74F52" w:rsidP="00B74F52">
      <w:pPr>
        <w:pStyle w:val="NormalWeb"/>
        <w:rPr>
          <w:b/>
          <w:sz w:val="26"/>
          <w:szCs w:val="26"/>
        </w:rPr>
      </w:pPr>
      <w:r w:rsidRPr="00B74F52">
        <w:rPr>
          <w:b/>
          <w:sz w:val="26"/>
          <w:szCs w:val="26"/>
        </w:rPr>
        <w:t>2. Công tác kiểm tra, giám sát</w:t>
      </w:r>
    </w:p>
    <w:p w:rsidR="00B74F52" w:rsidRPr="00B74F52" w:rsidRDefault="00B74F52" w:rsidP="00B74F52">
      <w:pPr>
        <w:pStyle w:val="NormalWeb"/>
        <w:rPr>
          <w:sz w:val="26"/>
          <w:szCs w:val="26"/>
        </w:rPr>
      </w:pPr>
      <w:r w:rsidRPr="00B74F52">
        <w:rPr>
          <w:sz w:val="26"/>
          <w:szCs w:val="26"/>
        </w:rPr>
        <w:t>Công tác kiểm tra, giám sát được chi bộ triển khai theo kế hoạch xây dựng từ đầu năm. Trong nhiệm kỳ qua, chi bộ đã kiểm tra được 6 đồng chí, và giám sát được 4 đồng chí hoàn thành kế hoạch đề ra. Qua kiểm tra, giám sát đã phát huy được hiệu quả thiết thực, giữ nghiêm kỷ cương, kỷ luật của Đảng, tích cực đấu tranh, phòng ngừa, ngăn chặn sai phạm, nhằm nâng cao bản lĩnh chính trị, phẩm chất, đạo đức cách mạng, năng lực lãnh đạo, sức chiến đấu của các tổ chức đảng và đảng viên, góp phần quan trọng vào công tác xây dựng Đảng và thực hiện thắng lợi các nhiệm vụ chính trị.</w:t>
      </w:r>
    </w:p>
    <w:p w:rsidR="00B74F52" w:rsidRPr="00B74F52" w:rsidRDefault="00B74F52" w:rsidP="00B74F52">
      <w:pPr>
        <w:pStyle w:val="NormalWeb"/>
        <w:rPr>
          <w:b/>
          <w:sz w:val="26"/>
          <w:szCs w:val="26"/>
        </w:rPr>
      </w:pPr>
      <w:r w:rsidRPr="00B74F52">
        <w:rPr>
          <w:b/>
          <w:sz w:val="26"/>
          <w:szCs w:val="26"/>
        </w:rPr>
        <w:t>3. Công tác thu nộp đảng phí</w:t>
      </w:r>
    </w:p>
    <w:p w:rsidR="00B74F52" w:rsidRPr="00B74F52" w:rsidRDefault="00B74F52" w:rsidP="00B74F52">
      <w:pPr>
        <w:pStyle w:val="NormalWeb"/>
        <w:rPr>
          <w:sz w:val="26"/>
          <w:szCs w:val="26"/>
        </w:rPr>
      </w:pPr>
      <w:r w:rsidRPr="00B74F52">
        <w:rPr>
          <w:sz w:val="26"/>
          <w:szCs w:val="26"/>
        </w:rPr>
        <w:t>100% các đồng chí Đảng viên đã thực hiện tốt việc nộp đảng phí theo quy định. Hàng năm chi bộ đều thực hiện việc nộp và quyết toán đầy đủ đảng phí đối với cấp trên.</w:t>
      </w:r>
    </w:p>
    <w:p w:rsidR="00B74F52" w:rsidRPr="00B74F52" w:rsidRDefault="00B74F52" w:rsidP="00B74F52">
      <w:pPr>
        <w:pStyle w:val="NormalWeb"/>
        <w:rPr>
          <w:sz w:val="26"/>
          <w:szCs w:val="26"/>
        </w:rPr>
      </w:pPr>
      <w:r w:rsidRPr="00B74F52">
        <w:rPr>
          <w:sz w:val="26"/>
          <w:szCs w:val="26"/>
        </w:rPr>
        <w:t>Tổng chi là: ........</w:t>
      </w:r>
    </w:p>
    <w:p w:rsidR="00B74F52" w:rsidRPr="00B74F52" w:rsidRDefault="00B74F52" w:rsidP="00B74F52">
      <w:pPr>
        <w:pStyle w:val="NormalWeb"/>
        <w:rPr>
          <w:sz w:val="26"/>
          <w:szCs w:val="26"/>
        </w:rPr>
      </w:pPr>
      <w:r w:rsidRPr="00B74F52">
        <w:rPr>
          <w:sz w:val="26"/>
          <w:szCs w:val="26"/>
        </w:rPr>
        <w:t>Dư quỹ ........</w:t>
      </w:r>
    </w:p>
    <w:p w:rsidR="00B74F52" w:rsidRPr="00B74F52" w:rsidRDefault="00B74F52" w:rsidP="00B74F52">
      <w:pPr>
        <w:pStyle w:val="NormalWeb"/>
        <w:rPr>
          <w:b/>
          <w:sz w:val="26"/>
          <w:szCs w:val="26"/>
        </w:rPr>
      </w:pPr>
      <w:r w:rsidRPr="00B74F52">
        <w:rPr>
          <w:b/>
          <w:sz w:val="26"/>
          <w:szCs w:val="26"/>
        </w:rPr>
        <w:t>4. Về công tác phát triển đảng viên</w:t>
      </w:r>
    </w:p>
    <w:p w:rsidR="00B74F52" w:rsidRPr="00B74F52" w:rsidRDefault="00B74F52" w:rsidP="00B74F52">
      <w:pPr>
        <w:pStyle w:val="NormalWeb"/>
        <w:rPr>
          <w:sz w:val="26"/>
          <w:szCs w:val="26"/>
        </w:rPr>
      </w:pPr>
      <w:r w:rsidRPr="00B74F52">
        <w:rPr>
          <w:sz w:val="26"/>
          <w:szCs w:val="26"/>
        </w:rPr>
        <w:t xml:space="preserve">Trong nhiệm kỳ chi bộ thường xuyên quan tâm đến công tác phát triển và bỗi dưỡng kết nạp đảng. Trong nhiệm kỳ đã cử được ........ quần chúng ưu tú đi học lớp bồi dưỡng kết nạp đảng và đã tổ chức kết nạp được ........đồng chí. </w:t>
      </w:r>
    </w:p>
    <w:p w:rsidR="00B74F52" w:rsidRPr="00B74F52" w:rsidRDefault="00B74F52" w:rsidP="00B74F52">
      <w:pPr>
        <w:pStyle w:val="NormalWeb"/>
        <w:rPr>
          <w:b/>
          <w:sz w:val="26"/>
          <w:szCs w:val="26"/>
        </w:rPr>
      </w:pPr>
      <w:r w:rsidRPr="00B74F52">
        <w:rPr>
          <w:b/>
          <w:sz w:val="26"/>
          <w:szCs w:val="26"/>
        </w:rPr>
        <w:t>5. Kết quả phân tích chất lượng đảng viên</w:t>
      </w:r>
    </w:p>
    <w:p w:rsidR="00B74F52" w:rsidRPr="00B74F52" w:rsidRDefault="00B74F52" w:rsidP="00B74F52">
      <w:pPr>
        <w:pStyle w:val="NormalWeb"/>
        <w:rPr>
          <w:sz w:val="26"/>
          <w:szCs w:val="26"/>
        </w:rPr>
      </w:pPr>
      <w:r w:rsidRPr="00B74F52">
        <w:rPr>
          <w:sz w:val="26"/>
          <w:szCs w:val="26"/>
        </w:rPr>
        <w:lastRenderedPageBreak/>
        <w:t>Hàng năm chi bộ luôn triển khai, thực hiện đúng Kế hoạch của Đảng ủy và các văn bản hướng dẫn của cấp trên về phân tích đánh giá và xếp loại tổ chức đảng và đảng viên. Để công tác phân tích chất lượng đảng viên đảm bảo khách quan và đánh giá thực chất, chi bộ luôn làm tốt công tác theo dõi sinh hoạt đảng nhật và các đợt học tập nghị quyết của từng đồng chí, và kết quả tham gia các hoạt động của nhà trường và các nhiệm vụ chính trị của địa phương.</w:t>
      </w:r>
    </w:p>
    <w:p w:rsidR="00B74F52" w:rsidRPr="00B74F52" w:rsidRDefault="00B74F52" w:rsidP="00B74F52">
      <w:pPr>
        <w:pStyle w:val="NormalWeb"/>
        <w:rPr>
          <w:sz w:val="26"/>
          <w:szCs w:val="26"/>
        </w:rPr>
      </w:pPr>
      <w:r w:rsidRPr="00B74F52">
        <w:rPr>
          <w:sz w:val="26"/>
          <w:szCs w:val="26"/>
        </w:rPr>
        <w:t>Trong nhiệm kỳ ........ đồng chí hoàn thành xuất sắc nhiệm vụ được khen thưởng; ........hoàn thành tốt nhiệm vụ.</w:t>
      </w:r>
    </w:p>
    <w:p w:rsidR="00B74F52" w:rsidRPr="00B74F52" w:rsidRDefault="00B74F52" w:rsidP="00B74F52">
      <w:pPr>
        <w:pStyle w:val="NormalWeb"/>
        <w:rPr>
          <w:b/>
          <w:sz w:val="26"/>
          <w:szCs w:val="26"/>
        </w:rPr>
      </w:pPr>
      <w:r w:rsidRPr="00B74F52">
        <w:rPr>
          <w:b/>
          <w:sz w:val="26"/>
          <w:szCs w:val="26"/>
        </w:rPr>
        <w:t>III. CÔNG TÁC LÃNH ĐẠO NHIỆM VỤ CHÍNH TRỊ NHÀ TRƯỜNG</w:t>
      </w:r>
    </w:p>
    <w:p w:rsidR="00B74F52" w:rsidRPr="00B74F52" w:rsidRDefault="00B74F52" w:rsidP="00B74F52">
      <w:pPr>
        <w:pStyle w:val="NormalWeb"/>
        <w:rPr>
          <w:sz w:val="26"/>
          <w:szCs w:val="26"/>
        </w:rPr>
      </w:pPr>
      <w:r w:rsidRPr="00B74F52">
        <w:rPr>
          <w:sz w:val="26"/>
          <w:szCs w:val="26"/>
        </w:rPr>
        <w:t>Trong nhiệm kỳ........, chi bộ đã chỉ đạo chuyên môn bám sát chỉ tiêu kế hoạch của các cấp giáo dục, căn cứ tình hình cụ thể của nhà trư¬ờng để xây dựng kế hoạch nhiệm vụ cho từng năm học một cách sát hợp, khả thi, đồng thời đề ra đ¬ược những biện pháp thực hiện hữu hiệu. Cho nên trong nhiệm kỳ vừa qua về mặt chuyên môn ở các năm đã đạt đ¬ược những kết quả cụ thể như¬ sau:</w:t>
      </w:r>
    </w:p>
    <w:p w:rsidR="00B74F52" w:rsidRPr="00B74F52" w:rsidRDefault="00B74F52" w:rsidP="00B74F52">
      <w:pPr>
        <w:pStyle w:val="NormalWeb"/>
        <w:rPr>
          <w:b/>
          <w:sz w:val="26"/>
          <w:szCs w:val="26"/>
        </w:rPr>
      </w:pPr>
      <w:r w:rsidRPr="00B74F52">
        <w:rPr>
          <w:b/>
          <w:sz w:val="26"/>
          <w:szCs w:val="26"/>
        </w:rPr>
        <w:t>1. Công tác phát triển giáo dục</w:t>
      </w:r>
    </w:p>
    <w:p w:rsidR="00B74F52" w:rsidRPr="00B74F52" w:rsidRDefault="00B74F52" w:rsidP="00B74F52">
      <w:pPr>
        <w:pStyle w:val="NormalWeb"/>
        <w:rPr>
          <w:sz w:val="26"/>
          <w:szCs w:val="26"/>
        </w:rPr>
      </w:pPr>
      <w:r w:rsidRPr="00B74F52">
        <w:rPr>
          <w:sz w:val="26"/>
          <w:szCs w:val="26"/>
        </w:rPr>
        <w:t>Duy trì tốt số lớp, số học sinh ở các khối từng năm: ........</w:t>
      </w:r>
    </w:p>
    <w:p w:rsidR="00B74F52" w:rsidRPr="00B74F52" w:rsidRDefault="00B74F52" w:rsidP="00B74F52">
      <w:pPr>
        <w:pStyle w:val="NormalWeb"/>
        <w:rPr>
          <w:sz w:val="26"/>
          <w:szCs w:val="26"/>
        </w:rPr>
      </w:pPr>
      <w:r w:rsidRPr="00B74F52">
        <w:rPr>
          <w:sz w:val="26"/>
          <w:szCs w:val="26"/>
        </w:rPr>
        <w:t>Duy trì tỷ lệ HS bỏ học ở các năm dưới ........</w:t>
      </w:r>
    </w:p>
    <w:p w:rsidR="00B74F52" w:rsidRPr="00B74F52" w:rsidRDefault="00B74F52" w:rsidP="00B74F52">
      <w:pPr>
        <w:pStyle w:val="NormalWeb"/>
        <w:rPr>
          <w:sz w:val="26"/>
          <w:szCs w:val="26"/>
        </w:rPr>
      </w:pPr>
      <w:r w:rsidRPr="00B74F52">
        <w:rPr>
          <w:sz w:val="26"/>
          <w:szCs w:val="26"/>
        </w:rPr>
        <w:t>Công tác phổ cập: Duy trì và giữ vững tiêu chí phổ cập bậc ........trên địa bàn ........</w:t>
      </w:r>
    </w:p>
    <w:p w:rsidR="00B74F52" w:rsidRPr="00B74F52" w:rsidRDefault="00B74F52" w:rsidP="00B74F52">
      <w:pPr>
        <w:pStyle w:val="NormalWeb"/>
        <w:rPr>
          <w:b/>
          <w:sz w:val="26"/>
          <w:szCs w:val="26"/>
        </w:rPr>
      </w:pPr>
      <w:r>
        <w:rPr>
          <w:b/>
          <w:sz w:val="26"/>
          <w:szCs w:val="26"/>
        </w:rPr>
        <w:t>2. Về chất l</w:t>
      </w:r>
      <w:r w:rsidRPr="00B74F52">
        <w:rPr>
          <w:b/>
          <w:sz w:val="26"/>
          <w:szCs w:val="26"/>
        </w:rPr>
        <w:t>ượng học sinh</w:t>
      </w:r>
    </w:p>
    <w:p w:rsidR="00B74F52" w:rsidRDefault="00B74F52" w:rsidP="00B74F52">
      <w:pPr>
        <w:pStyle w:val="NormalWeb"/>
        <w:rPr>
          <w:b/>
          <w:sz w:val="26"/>
          <w:szCs w:val="26"/>
        </w:rPr>
      </w:pPr>
      <w:r w:rsidRPr="00B74F52">
        <w:rPr>
          <w:b/>
          <w:sz w:val="26"/>
          <w:szCs w:val="26"/>
        </w:rPr>
        <w:t>a. Hạnh kiểm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984"/>
        <w:gridCol w:w="3402"/>
      </w:tblGrid>
      <w:tr w:rsidR="00B74F52" w:rsidRPr="00B74F52" w:rsidTr="00FE4483">
        <w:trPr>
          <w:jc w:val="center"/>
        </w:trPr>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843"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r w:rsidRPr="00B74F52">
              <w:rPr>
                <w:rFonts w:ascii="Times New Roman" w:hAnsi="Times New Roman" w:cs="Times New Roman"/>
                <w:sz w:val="26"/>
                <w:szCs w:val="26"/>
                <w:lang w:val="vi-VN"/>
              </w:rPr>
              <w:t>........</w:t>
            </w:r>
          </w:p>
        </w:tc>
        <w:tc>
          <w:tcPr>
            <w:tcW w:w="1984"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r w:rsidRPr="00B74F52">
              <w:rPr>
                <w:rFonts w:ascii="Times New Roman" w:hAnsi="Times New Roman" w:cs="Times New Roman"/>
                <w:sz w:val="26"/>
                <w:szCs w:val="26"/>
                <w:lang w:val="vi-VN"/>
              </w:rPr>
              <w:t>........</w:t>
            </w:r>
          </w:p>
        </w:tc>
        <w:tc>
          <w:tcPr>
            <w:tcW w:w="3402"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Kỳ I năm học </w:t>
            </w:r>
            <w:r w:rsidRPr="00B74F52">
              <w:rPr>
                <w:rFonts w:ascii="Times New Roman" w:hAnsi="Times New Roman" w:cs="Times New Roman"/>
                <w:sz w:val="26"/>
                <w:szCs w:val="26"/>
                <w:lang w:val="vi-VN"/>
              </w:rPr>
              <w:t>........</w:t>
            </w:r>
          </w:p>
        </w:tc>
      </w:tr>
      <w:tr w:rsidR="00B74F52" w:rsidRPr="00B74F52" w:rsidTr="00FE4483">
        <w:trPr>
          <w:jc w:val="center"/>
        </w:trPr>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Tốt</w:t>
            </w:r>
          </w:p>
        </w:tc>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0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jc w:val="center"/>
        </w:trPr>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Khá</w:t>
            </w:r>
          </w:p>
        </w:tc>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0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trHeight w:val="458"/>
          <w:jc w:val="center"/>
        </w:trPr>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Trung bình</w:t>
            </w:r>
          </w:p>
        </w:tc>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0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jc w:val="center"/>
        </w:trPr>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Yếu</w:t>
            </w:r>
          </w:p>
        </w:tc>
        <w:tc>
          <w:tcPr>
            <w:tcW w:w="1843"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0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bl>
    <w:p w:rsidR="00B74F52" w:rsidRDefault="00B74F52" w:rsidP="00B74F52">
      <w:pPr>
        <w:pStyle w:val="NormalWeb"/>
        <w:rPr>
          <w:b/>
          <w:sz w:val="26"/>
          <w:szCs w:val="26"/>
        </w:rPr>
      </w:pPr>
      <w:r w:rsidRPr="00B74F52">
        <w:rPr>
          <w:b/>
          <w:sz w:val="26"/>
          <w:szCs w:val="26"/>
        </w:rPr>
        <w:t>b. Văn hoá</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36"/>
        <w:gridCol w:w="1984"/>
        <w:gridCol w:w="3442"/>
      </w:tblGrid>
      <w:tr w:rsidR="00B74F52" w:rsidRPr="00B74F52" w:rsidTr="00FE4483">
        <w:trPr>
          <w:jc w:val="center"/>
        </w:trPr>
        <w:tc>
          <w:tcPr>
            <w:tcW w:w="1890"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836"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r w:rsidRPr="00B74F52">
              <w:rPr>
                <w:rFonts w:ascii="Times New Roman" w:hAnsi="Times New Roman" w:cs="Times New Roman"/>
                <w:sz w:val="26"/>
                <w:szCs w:val="26"/>
                <w:lang w:val="vi-VN"/>
              </w:rPr>
              <w:t>........</w:t>
            </w:r>
          </w:p>
        </w:tc>
        <w:tc>
          <w:tcPr>
            <w:tcW w:w="1984"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r w:rsidRPr="00B74F52">
              <w:rPr>
                <w:rFonts w:ascii="Times New Roman" w:hAnsi="Times New Roman" w:cs="Times New Roman"/>
                <w:sz w:val="26"/>
                <w:szCs w:val="26"/>
                <w:lang w:val="vi-VN"/>
              </w:rPr>
              <w:t>........</w:t>
            </w:r>
          </w:p>
        </w:tc>
        <w:tc>
          <w:tcPr>
            <w:tcW w:w="3442"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Kỳ I năm học </w:t>
            </w:r>
            <w:r w:rsidRPr="00B74F52">
              <w:rPr>
                <w:rFonts w:ascii="Times New Roman" w:hAnsi="Times New Roman" w:cs="Times New Roman"/>
                <w:sz w:val="26"/>
                <w:szCs w:val="26"/>
                <w:lang w:val="vi-VN"/>
              </w:rPr>
              <w:t>........</w:t>
            </w:r>
          </w:p>
        </w:tc>
      </w:tr>
      <w:tr w:rsidR="00B74F52" w:rsidRPr="00B74F52" w:rsidTr="00FE4483">
        <w:trPr>
          <w:jc w:val="center"/>
        </w:trPr>
        <w:tc>
          <w:tcPr>
            <w:tcW w:w="1890"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Giỏi</w:t>
            </w:r>
          </w:p>
        </w:tc>
        <w:tc>
          <w:tcPr>
            <w:tcW w:w="1836" w:type="dxa"/>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4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jc w:val="center"/>
        </w:trPr>
        <w:tc>
          <w:tcPr>
            <w:tcW w:w="1890"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Khá</w:t>
            </w:r>
          </w:p>
        </w:tc>
        <w:tc>
          <w:tcPr>
            <w:tcW w:w="1836" w:type="dxa"/>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4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jc w:val="center"/>
        </w:trPr>
        <w:tc>
          <w:tcPr>
            <w:tcW w:w="1890"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Trung bình</w:t>
            </w:r>
          </w:p>
        </w:tc>
        <w:tc>
          <w:tcPr>
            <w:tcW w:w="1836" w:type="dxa"/>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4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trHeight w:val="521"/>
          <w:jc w:val="center"/>
        </w:trPr>
        <w:tc>
          <w:tcPr>
            <w:tcW w:w="1890"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Yếu</w:t>
            </w:r>
          </w:p>
        </w:tc>
        <w:tc>
          <w:tcPr>
            <w:tcW w:w="1836" w:type="dxa"/>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4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r w:rsidR="00B74F52" w:rsidRPr="00B74F52" w:rsidTr="00FE4483">
        <w:trPr>
          <w:jc w:val="center"/>
        </w:trPr>
        <w:tc>
          <w:tcPr>
            <w:tcW w:w="1890"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r w:rsidRPr="00B74F52">
              <w:rPr>
                <w:rFonts w:ascii="Times New Roman" w:hAnsi="Times New Roman" w:cs="Times New Roman"/>
                <w:color w:val="000000"/>
                <w:sz w:val="26"/>
                <w:szCs w:val="26"/>
              </w:rPr>
              <w:t>Kém</w:t>
            </w:r>
          </w:p>
        </w:tc>
        <w:tc>
          <w:tcPr>
            <w:tcW w:w="1836" w:type="dxa"/>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1984"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c>
          <w:tcPr>
            <w:tcW w:w="3442" w:type="dxa"/>
            <w:vAlign w:val="center"/>
          </w:tcPr>
          <w:p w:rsidR="00B74F52" w:rsidRPr="00B74F52" w:rsidRDefault="00B74F52" w:rsidP="00FE4483">
            <w:pPr>
              <w:spacing w:line="312" w:lineRule="auto"/>
              <w:jc w:val="center"/>
              <w:rPr>
                <w:rFonts w:ascii="Times New Roman" w:hAnsi="Times New Roman" w:cs="Times New Roman"/>
                <w:color w:val="000000"/>
                <w:sz w:val="26"/>
                <w:szCs w:val="26"/>
              </w:rPr>
            </w:pPr>
          </w:p>
        </w:tc>
      </w:tr>
    </w:tbl>
    <w:p w:rsidR="00B74F52" w:rsidRPr="00B74F52" w:rsidRDefault="00B74F52" w:rsidP="00B74F52">
      <w:pPr>
        <w:pStyle w:val="NormalWeb"/>
        <w:rPr>
          <w:b/>
          <w:sz w:val="26"/>
          <w:szCs w:val="26"/>
        </w:rPr>
      </w:pPr>
      <w:r w:rsidRPr="00B74F52">
        <w:rPr>
          <w:b/>
          <w:sz w:val="26"/>
          <w:szCs w:val="26"/>
        </w:rPr>
        <w:t>c. Chất l</w:t>
      </w:r>
      <w:r w:rsidRPr="00B74F52">
        <w:rPr>
          <w:b/>
          <w:sz w:val="26"/>
          <w:szCs w:val="26"/>
        </w:rPr>
        <w:t xml:space="preserve">ượng </w:t>
      </w:r>
    </w:p>
    <w:p w:rsidR="00B74F52" w:rsidRPr="00B74F52" w:rsidRDefault="00B74F52" w:rsidP="00B74F52">
      <w:pPr>
        <w:pStyle w:val="NormalWeb"/>
        <w:rPr>
          <w:sz w:val="26"/>
          <w:szCs w:val="26"/>
        </w:rPr>
      </w:pPr>
      <w:r w:rsidRPr="00B74F52">
        <w:rPr>
          <w:sz w:val="26"/>
          <w:szCs w:val="26"/>
        </w:rPr>
        <w:t>Năm học ........ xếp thứ .........</w:t>
      </w:r>
    </w:p>
    <w:p w:rsidR="00B74F52" w:rsidRPr="00B74F52" w:rsidRDefault="00B74F52" w:rsidP="00B74F52">
      <w:pPr>
        <w:pStyle w:val="NormalWeb"/>
        <w:rPr>
          <w:b/>
          <w:sz w:val="26"/>
          <w:szCs w:val="26"/>
        </w:rPr>
      </w:pPr>
      <w:r w:rsidRPr="00B74F52">
        <w:rPr>
          <w:b/>
          <w:sz w:val="26"/>
          <w:szCs w:val="26"/>
        </w:rPr>
        <w:t>d. Chất l</w:t>
      </w:r>
      <w:r w:rsidRPr="00B74F52">
        <w:rPr>
          <w:b/>
          <w:sz w:val="26"/>
          <w:szCs w:val="26"/>
        </w:rPr>
        <w:t>ượng HSG</w:t>
      </w:r>
    </w:p>
    <w:p w:rsidR="00B74F52" w:rsidRPr="00B74F52" w:rsidRDefault="00B74F52" w:rsidP="00B74F52">
      <w:pPr>
        <w:pStyle w:val="NormalWeb"/>
        <w:rPr>
          <w:sz w:val="26"/>
          <w:szCs w:val="26"/>
        </w:rPr>
      </w:pPr>
      <w:r>
        <w:rPr>
          <w:sz w:val="26"/>
          <w:szCs w:val="26"/>
        </w:rPr>
        <w:t>Công tác bồi dưỡng học sinh giỏi đ</w:t>
      </w:r>
      <w:r w:rsidRPr="00B74F52">
        <w:rPr>
          <w:sz w:val="26"/>
          <w:szCs w:val="26"/>
        </w:rPr>
        <w:t xml:space="preserve">ược chi bộ, nhà trường quan tâm và coi đó là chỉ tiêu phấn đấu quan trọng nhất. Ngay từ đầu mỗi năm </w:t>
      </w:r>
      <w:r>
        <w:rPr>
          <w:sz w:val="26"/>
          <w:szCs w:val="26"/>
        </w:rPr>
        <w:t>học , chi bộ đã chỉ đạo nhà trư</w:t>
      </w:r>
      <w:r w:rsidRPr="00B74F52">
        <w:rPr>
          <w:sz w:val="26"/>
          <w:szCs w:val="26"/>
        </w:rPr>
        <w:t>ờng xây dựng kế hoạch, tuyển chọn HS, phân công GV giảng dạ</w:t>
      </w:r>
      <w:r>
        <w:rPr>
          <w:sz w:val="26"/>
          <w:szCs w:val="26"/>
        </w:rPr>
        <w:t>y, cụ thể chất l</w:t>
      </w:r>
      <w:r w:rsidRPr="00B74F52">
        <w:rPr>
          <w:sz w:val="26"/>
          <w:szCs w:val="26"/>
        </w:rPr>
        <w:t>ượng học sinh giỏi ở các năm như sau:</w:t>
      </w:r>
    </w:p>
    <w:p w:rsidR="00B74F52" w:rsidRPr="00B74F52" w:rsidRDefault="00B74F52" w:rsidP="00B74F52">
      <w:pPr>
        <w:pStyle w:val="NormalWeb"/>
        <w:rPr>
          <w:sz w:val="26"/>
          <w:szCs w:val="26"/>
        </w:rPr>
      </w:pPr>
      <w:r>
        <w:rPr>
          <w:sz w:val="26"/>
          <w:szCs w:val="26"/>
          <w:lang w:val="vi-VN"/>
        </w:rPr>
        <w:t xml:space="preserve">+ </w:t>
      </w:r>
      <w:r w:rsidRPr="00B74F52">
        <w:rPr>
          <w:sz w:val="26"/>
          <w:szCs w:val="26"/>
        </w:rPr>
        <w:t xml:space="preserve">HSG VH ........ </w:t>
      </w:r>
    </w:p>
    <w:p w:rsidR="00B74F52" w:rsidRPr="00B74F52" w:rsidRDefault="00B74F52" w:rsidP="00B74F52">
      <w:pPr>
        <w:pStyle w:val="NormalWeb"/>
        <w:rPr>
          <w:sz w:val="26"/>
          <w:szCs w:val="26"/>
        </w:rPr>
      </w:pPr>
      <w:r>
        <w:rPr>
          <w:sz w:val="26"/>
          <w:szCs w:val="26"/>
          <w:lang w:val="vi-VN"/>
        </w:rPr>
        <w:t xml:space="preserve">+ </w:t>
      </w:r>
      <w:r w:rsidRPr="00B74F52">
        <w:rPr>
          <w:sz w:val="26"/>
          <w:szCs w:val="26"/>
        </w:rPr>
        <w:t xml:space="preserve">Giải khác ........ </w:t>
      </w:r>
    </w:p>
    <w:p w:rsidR="00B74F52" w:rsidRPr="00B74F52" w:rsidRDefault="00B74F52" w:rsidP="00B74F52">
      <w:pPr>
        <w:pStyle w:val="NormalWeb"/>
        <w:rPr>
          <w:b/>
          <w:sz w:val="26"/>
          <w:szCs w:val="26"/>
        </w:rPr>
      </w:pPr>
      <w:r>
        <w:rPr>
          <w:b/>
          <w:sz w:val="26"/>
          <w:szCs w:val="26"/>
        </w:rPr>
        <w:t>e. Chất l</w:t>
      </w:r>
      <w:r w:rsidRPr="00B74F52">
        <w:rPr>
          <w:b/>
          <w:sz w:val="26"/>
          <w:szCs w:val="26"/>
        </w:rPr>
        <w:t>ượng công tác chủ nhiệm lớp</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909"/>
        <w:gridCol w:w="1918"/>
        <w:gridCol w:w="3411"/>
      </w:tblGrid>
      <w:tr w:rsidR="00B74F52" w:rsidRPr="00B74F52" w:rsidTr="00FE4483">
        <w:trPr>
          <w:jc w:val="center"/>
        </w:trPr>
        <w:tc>
          <w:tcPr>
            <w:tcW w:w="1852"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1909"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p>
        </w:tc>
        <w:tc>
          <w:tcPr>
            <w:tcW w:w="1918"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p>
        </w:tc>
        <w:tc>
          <w:tcPr>
            <w:tcW w:w="3411" w:type="dxa"/>
            <w:vAlign w:val="center"/>
          </w:tcPr>
          <w:p w:rsidR="00B74F52" w:rsidRPr="00B74F52" w:rsidRDefault="00B74F52" w:rsidP="00FE4483">
            <w:pPr>
              <w:spacing w:line="312" w:lineRule="auto"/>
              <w:jc w:val="center"/>
              <w:rPr>
                <w:rFonts w:ascii="Times New Roman" w:hAnsi="Times New Roman" w:cs="Times New Roman"/>
                <w:b/>
                <w:bCs/>
                <w:sz w:val="26"/>
                <w:szCs w:val="26"/>
              </w:rPr>
            </w:pPr>
            <w:r w:rsidRPr="00B74F52">
              <w:rPr>
                <w:rFonts w:ascii="Times New Roman" w:hAnsi="Times New Roman" w:cs="Times New Roman"/>
                <w:b/>
                <w:bCs/>
                <w:sz w:val="26"/>
                <w:szCs w:val="26"/>
              </w:rPr>
              <w:t xml:space="preserve">Kỳ I năm học </w:t>
            </w:r>
          </w:p>
        </w:tc>
      </w:tr>
      <w:tr w:rsidR="00B74F52" w:rsidRPr="00B74F52" w:rsidTr="00FE4483">
        <w:trPr>
          <w:jc w:val="center"/>
        </w:trPr>
        <w:tc>
          <w:tcPr>
            <w:tcW w:w="1852" w:type="dxa"/>
            <w:vAlign w:val="center"/>
          </w:tcPr>
          <w:p w:rsidR="00B74F52" w:rsidRPr="00B74F52" w:rsidRDefault="00B74F52" w:rsidP="00FE4483">
            <w:pPr>
              <w:spacing w:line="312" w:lineRule="auto"/>
              <w:jc w:val="center"/>
              <w:rPr>
                <w:rFonts w:ascii="Times New Roman" w:hAnsi="Times New Roman" w:cs="Times New Roman"/>
                <w:sz w:val="26"/>
                <w:szCs w:val="26"/>
              </w:rPr>
            </w:pPr>
            <w:r w:rsidRPr="00B74F52">
              <w:rPr>
                <w:rFonts w:ascii="Times New Roman" w:hAnsi="Times New Roman" w:cs="Times New Roman"/>
                <w:sz w:val="26"/>
                <w:szCs w:val="26"/>
              </w:rPr>
              <w:t>TTXS</w:t>
            </w:r>
          </w:p>
        </w:tc>
        <w:tc>
          <w:tcPr>
            <w:tcW w:w="1909" w:type="dxa"/>
          </w:tcPr>
          <w:p w:rsidR="00B74F52" w:rsidRPr="00B74F52" w:rsidRDefault="00B74F52" w:rsidP="00FE4483">
            <w:pPr>
              <w:spacing w:line="312" w:lineRule="auto"/>
              <w:jc w:val="center"/>
              <w:rPr>
                <w:rFonts w:ascii="Times New Roman" w:hAnsi="Times New Roman" w:cs="Times New Roman"/>
                <w:sz w:val="26"/>
                <w:szCs w:val="26"/>
              </w:rPr>
            </w:pPr>
          </w:p>
        </w:tc>
        <w:tc>
          <w:tcPr>
            <w:tcW w:w="1918"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3411" w:type="dxa"/>
            <w:vAlign w:val="center"/>
          </w:tcPr>
          <w:p w:rsidR="00B74F52" w:rsidRPr="00B74F52" w:rsidRDefault="00B74F52" w:rsidP="00FE4483">
            <w:pPr>
              <w:spacing w:line="312" w:lineRule="auto"/>
              <w:jc w:val="center"/>
              <w:rPr>
                <w:rFonts w:ascii="Times New Roman" w:hAnsi="Times New Roman" w:cs="Times New Roman"/>
                <w:sz w:val="26"/>
                <w:szCs w:val="26"/>
              </w:rPr>
            </w:pPr>
          </w:p>
        </w:tc>
      </w:tr>
      <w:tr w:rsidR="00B74F52" w:rsidRPr="00B74F52" w:rsidTr="00FE4483">
        <w:trPr>
          <w:jc w:val="center"/>
        </w:trPr>
        <w:tc>
          <w:tcPr>
            <w:tcW w:w="1852" w:type="dxa"/>
            <w:vAlign w:val="center"/>
          </w:tcPr>
          <w:p w:rsidR="00B74F52" w:rsidRPr="00B74F52" w:rsidRDefault="00B74F52" w:rsidP="00FE4483">
            <w:pPr>
              <w:spacing w:line="312" w:lineRule="auto"/>
              <w:jc w:val="center"/>
              <w:rPr>
                <w:rFonts w:ascii="Times New Roman" w:hAnsi="Times New Roman" w:cs="Times New Roman"/>
                <w:sz w:val="26"/>
                <w:szCs w:val="26"/>
              </w:rPr>
            </w:pPr>
            <w:r w:rsidRPr="00B74F52">
              <w:rPr>
                <w:rFonts w:ascii="Times New Roman" w:hAnsi="Times New Roman" w:cs="Times New Roman"/>
                <w:sz w:val="26"/>
                <w:szCs w:val="26"/>
              </w:rPr>
              <w:t>Lớp tiên tiến</w:t>
            </w:r>
          </w:p>
        </w:tc>
        <w:tc>
          <w:tcPr>
            <w:tcW w:w="1909" w:type="dxa"/>
          </w:tcPr>
          <w:p w:rsidR="00B74F52" w:rsidRPr="00B74F52" w:rsidRDefault="00B74F52" w:rsidP="00FE4483">
            <w:pPr>
              <w:spacing w:line="312" w:lineRule="auto"/>
              <w:jc w:val="center"/>
              <w:rPr>
                <w:rFonts w:ascii="Times New Roman" w:hAnsi="Times New Roman" w:cs="Times New Roman"/>
                <w:sz w:val="26"/>
                <w:szCs w:val="26"/>
              </w:rPr>
            </w:pPr>
          </w:p>
        </w:tc>
        <w:tc>
          <w:tcPr>
            <w:tcW w:w="1918"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3411" w:type="dxa"/>
            <w:vAlign w:val="center"/>
          </w:tcPr>
          <w:p w:rsidR="00B74F52" w:rsidRPr="00B74F52" w:rsidRDefault="00B74F52" w:rsidP="00FE4483">
            <w:pPr>
              <w:spacing w:line="312" w:lineRule="auto"/>
              <w:jc w:val="center"/>
              <w:rPr>
                <w:rFonts w:ascii="Times New Roman" w:hAnsi="Times New Roman" w:cs="Times New Roman"/>
                <w:sz w:val="26"/>
                <w:szCs w:val="26"/>
              </w:rPr>
            </w:pPr>
          </w:p>
        </w:tc>
      </w:tr>
      <w:tr w:rsidR="00B74F52" w:rsidRPr="00B74F52" w:rsidTr="00FE4483">
        <w:trPr>
          <w:jc w:val="center"/>
        </w:trPr>
        <w:tc>
          <w:tcPr>
            <w:tcW w:w="1852" w:type="dxa"/>
            <w:vAlign w:val="center"/>
          </w:tcPr>
          <w:p w:rsidR="00B74F52" w:rsidRPr="00B74F52" w:rsidRDefault="00B74F52" w:rsidP="00FE4483">
            <w:pPr>
              <w:spacing w:line="312" w:lineRule="auto"/>
              <w:jc w:val="center"/>
              <w:rPr>
                <w:rFonts w:ascii="Times New Roman" w:hAnsi="Times New Roman" w:cs="Times New Roman"/>
                <w:sz w:val="26"/>
                <w:szCs w:val="26"/>
              </w:rPr>
            </w:pPr>
            <w:r w:rsidRPr="00B74F52">
              <w:rPr>
                <w:rFonts w:ascii="Times New Roman" w:hAnsi="Times New Roman" w:cs="Times New Roman"/>
                <w:sz w:val="26"/>
                <w:szCs w:val="26"/>
              </w:rPr>
              <w:t>Khá</w:t>
            </w:r>
          </w:p>
        </w:tc>
        <w:tc>
          <w:tcPr>
            <w:tcW w:w="1909" w:type="dxa"/>
          </w:tcPr>
          <w:p w:rsidR="00B74F52" w:rsidRPr="00B74F52" w:rsidRDefault="00B74F52" w:rsidP="00FE4483">
            <w:pPr>
              <w:spacing w:line="312" w:lineRule="auto"/>
              <w:jc w:val="center"/>
              <w:rPr>
                <w:rFonts w:ascii="Times New Roman" w:hAnsi="Times New Roman" w:cs="Times New Roman"/>
                <w:sz w:val="26"/>
                <w:szCs w:val="26"/>
              </w:rPr>
            </w:pPr>
          </w:p>
        </w:tc>
        <w:tc>
          <w:tcPr>
            <w:tcW w:w="1918" w:type="dxa"/>
            <w:vAlign w:val="center"/>
          </w:tcPr>
          <w:p w:rsidR="00B74F52" w:rsidRPr="00B74F52" w:rsidRDefault="00B74F52" w:rsidP="00FE4483">
            <w:pPr>
              <w:spacing w:line="312" w:lineRule="auto"/>
              <w:rPr>
                <w:rFonts w:ascii="Times New Roman" w:hAnsi="Times New Roman" w:cs="Times New Roman"/>
                <w:sz w:val="26"/>
                <w:szCs w:val="26"/>
              </w:rPr>
            </w:pPr>
          </w:p>
        </w:tc>
        <w:tc>
          <w:tcPr>
            <w:tcW w:w="3411" w:type="dxa"/>
            <w:vAlign w:val="center"/>
          </w:tcPr>
          <w:p w:rsidR="00B74F52" w:rsidRPr="00B74F52" w:rsidRDefault="00B74F52" w:rsidP="00FE4483">
            <w:pPr>
              <w:spacing w:line="312" w:lineRule="auto"/>
              <w:jc w:val="center"/>
              <w:rPr>
                <w:rFonts w:ascii="Times New Roman" w:hAnsi="Times New Roman" w:cs="Times New Roman"/>
                <w:sz w:val="26"/>
                <w:szCs w:val="26"/>
              </w:rPr>
            </w:pPr>
          </w:p>
        </w:tc>
      </w:tr>
    </w:tbl>
    <w:p w:rsidR="00B74F52" w:rsidRPr="00B74F52" w:rsidRDefault="00B74F52" w:rsidP="00B74F52">
      <w:pPr>
        <w:pStyle w:val="NormalWeb"/>
        <w:rPr>
          <w:b/>
          <w:sz w:val="26"/>
          <w:szCs w:val="26"/>
        </w:rPr>
      </w:pPr>
      <w:r>
        <w:rPr>
          <w:b/>
          <w:sz w:val="26"/>
          <w:szCs w:val="26"/>
        </w:rPr>
        <w:t>3. Chất l</w:t>
      </w:r>
      <w:r w:rsidRPr="00B74F52">
        <w:rPr>
          <w:b/>
          <w:sz w:val="26"/>
          <w:szCs w:val="26"/>
        </w:rPr>
        <w:t>ượng đội ngũ</w:t>
      </w:r>
    </w:p>
    <w:p w:rsidR="00B74F52" w:rsidRPr="00B74F52" w:rsidRDefault="00B74F52" w:rsidP="00B74F52">
      <w:pPr>
        <w:pStyle w:val="NormalWeb"/>
        <w:rPr>
          <w:sz w:val="26"/>
          <w:szCs w:val="26"/>
        </w:rPr>
      </w:pPr>
      <w:r w:rsidRPr="00B74F52">
        <w:rPr>
          <w:sz w:val="26"/>
          <w:szCs w:val="26"/>
        </w:rPr>
        <w:t>C</w:t>
      </w:r>
      <w:r>
        <w:rPr>
          <w:sz w:val="26"/>
          <w:szCs w:val="26"/>
        </w:rPr>
        <w:t>hi bộ luôn quan tâm đến chất lượng đội ngũ GV, chất l</w:t>
      </w:r>
      <w:r w:rsidRPr="00B74F52">
        <w:rPr>
          <w:sz w:val="26"/>
          <w:szCs w:val="26"/>
        </w:rPr>
        <w:t>ượ</w:t>
      </w:r>
      <w:r>
        <w:rPr>
          <w:sz w:val="26"/>
          <w:szCs w:val="26"/>
        </w:rPr>
        <w:t>ng giảng dạy của thầy và chất l</w:t>
      </w:r>
      <w:r w:rsidRPr="00B74F52">
        <w:rPr>
          <w:sz w:val="26"/>
          <w:szCs w:val="26"/>
        </w:rPr>
        <w:t>ượng học của trò. Ngay từ đầ</w:t>
      </w:r>
      <w:r>
        <w:rPr>
          <w:sz w:val="26"/>
          <w:szCs w:val="26"/>
        </w:rPr>
        <w:t>u năm chi bộ đã chỉ đạo nhà trư</w:t>
      </w:r>
      <w:r w:rsidRPr="00B74F52">
        <w:rPr>
          <w:sz w:val="26"/>
          <w:szCs w:val="26"/>
        </w:rPr>
        <w:t>ờng và công đoàn tổ c</w:t>
      </w:r>
      <w:r>
        <w:rPr>
          <w:sz w:val="26"/>
          <w:szCs w:val="26"/>
        </w:rPr>
        <w:t>hức tốt hội nghị CBCC để CBGV đ</w:t>
      </w:r>
      <w:r w:rsidRPr="00B74F52">
        <w:rPr>
          <w:sz w:val="26"/>
          <w:szCs w:val="26"/>
        </w:rPr>
        <w:t>ược bàn bạc dân chủ các chỉ tiêu thi đua và tự giác đăng ký danh hiệu thi đua của cá nhân mình. Công tác chỉ đạo chuyên môn của nhà tr</w:t>
      </w:r>
      <w:r>
        <w:rPr>
          <w:sz w:val="26"/>
          <w:szCs w:val="26"/>
        </w:rPr>
        <w:t xml:space="preserve">ường </w:t>
      </w:r>
      <w:r>
        <w:rPr>
          <w:sz w:val="26"/>
          <w:szCs w:val="26"/>
        </w:rPr>
        <w:lastRenderedPageBreak/>
        <w:t>cũng có những đổi mới như: Thư</w:t>
      </w:r>
      <w:r w:rsidRPr="00B74F52">
        <w:rPr>
          <w:sz w:val="26"/>
          <w:szCs w:val="26"/>
        </w:rPr>
        <w:t xml:space="preserve">ờng xuyên dự giờ thăm lớp, kiểm tra đột xuất để đánh </w:t>
      </w:r>
      <w:r>
        <w:rPr>
          <w:sz w:val="26"/>
          <w:szCs w:val="26"/>
        </w:rPr>
        <w:t>giá chất lư</w:t>
      </w:r>
      <w:r w:rsidRPr="00B74F52">
        <w:rPr>
          <w:sz w:val="26"/>
          <w:szCs w:val="26"/>
        </w:rPr>
        <w:t xml:space="preserve">ợng soạn giảng của GV, tổ chức có chất lượng các đợt hội giảng, các phong trào thi đua có tổng kết phê bình nhắc nhở động viên kịp thời. Trong nhiệm kỳ vừa qua 100% CB ĐV, GV thực hiện tốt nội quy, quy chế chuyên môn, 100% GV tham gia các lớp bồi dưỡng chuyên môn nghiệp vụ, dự giờ giáo viên giỏi cấp huyện, cấp tỉnh để nâng cao </w:t>
      </w:r>
      <w:r>
        <w:rPr>
          <w:sz w:val="26"/>
          <w:szCs w:val="26"/>
        </w:rPr>
        <w:t>trình độ cũng nh-ư rèn luyện ph</w:t>
      </w:r>
      <w:r w:rsidRPr="00B74F52">
        <w:rPr>
          <w:sz w:val="26"/>
          <w:szCs w:val="26"/>
        </w:rPr>
        <w:t>ương pháp giảng dạy. 100% các giờ dạy của ĐV, GV đều đạt từ trung bình trở lên, qua các đợt kiểm tra của Sở, phòng GD về chuyên môn nhiệm vụ.</w:t>
      </w:r>
    </w:p>
    <w:p w:rsidR="00B74F52" w:rsidRPr="00B74F52" w:rsidRDefault="00B74F52" w:rsidP="00B74F52">
      <w:pPr>
        <w:pStyle w:val="NormalWeb"/>
        <w:rPr>
          <w:sz w:val="26"/>
          <w:szCs w:val="26"/>
        </w:rPr>
      </w:pPr>
      <w:r>
        <w:rPr>
          <w:sz w:val="26"/>
          <w:szCs w:val="26"/>
        </w:rPr>
        <w:t>Kết quả cụ thể về chất l</w:t>
      </w:r>
      <w:r w:rsidRPr="00B74F52">
        <w:rPr>
          <w:sz w:val="26"/>
          <w:szCs w:val="26"/>
        </w:rPr>
        <w:t>ượng GV:</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1842"/>
        <w:gridCol w:w="1701"/>
        <w:gridCol w:w="3411"/>
      </w:tblGrid>
      <w:tr w:rsidR="00B74F52" w:rsidRPr="00B74F52" w:rsidTr="00FE4483">
        <w:trPr>
          <w:jc w:val="center"/>
        </w:trPr>
        <w:tc>
          <w:tcPr>
            <w:tcW w:w="2136"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1842"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p>
        </w:tc>
        <w:tc>
          <w:tcPr>
            <w:tcW w:w="1701" w:type="dxa"/>
            <w:vAlign w:val="center"/>
          </w:tcPr>
          <w:p w:rsidR="00B74F52" w:rsidRPr="00B74F52" w:rsidRDefault="00B74F52" w:rsidP="00FE4483">
            <w:pPr>
              <w:spacing w:line="312" w:lineRule="auto"/>
              <w:jc w:val="center"/>
              <w:rPr>
                <w:rFonts w:ascii="Times New Roman" w:hAnsi="Times New Roman" w:cs="Times New Roman"/>
                <w:b/>
                <w:bCs/>
                <w:color w:val="000000"/>
                <w:sz w:val="26"/>
                <w:szCs w:val="26"/>
              </w:rPr>
            </w:pPr>
            <w:r w:rsidRPr="00B74F52">
              <w:rPr>
                <w:rFonts w:ascii="Times New Roman" w:hAnsi="Times New Roman" w:cs="Times New Roman"/>
                <w:b/>
                <w:bCs/>
                <w:color w:val="000000"/>
                <w:sz w:val="26"/>
                <w:szCs w:val="26"/>
              </w:rPr>
              <w:t xml:space="preserve">Năm </w:t>
            </w:r>
          </w:p>
        </w:tc>
        <w:tc>
          <w:tcPr>
            <w:tcW w:w="3411" w:type="dxa"/>
            <w:vAlign w:val="center"/>
          </w:tcPr>
          <w:p w:rsidR="00B74F52" w:rsidRPr="00B74F52" w:rsidRDefault="00B74F52" w:rsidP="00FE4483">
            <w:pPr>
              <w:spacing w:line="312" w:lineRule="auto"/>
              <w:jc w:val="center"/>
              <w:rPr>
                <w:rFonts w:ascii="Times New Roman" w:hAnsi="Times New Roman" w:cs="Times New Roman"/>
                <w:b/>
                <w:bCs/>
                <w:sz w:val="26"/>
                <w:szCs w:val="26"/>
              </w:rPr>
            </w:pPr>
            <w:r w:rsidRPr="00B74F52">
              <w:rPr>
                <w:rFonts w:ascii="Times New Roman" w:hAnsi="Times New Roman" w:cs="Times New Roman"/>
                <w:b/>
                <w:bCs/>
                <w:sz w:val="26"/>
                <w:szCs w:val="26"/>
              </w:rPr>
              <w:t xml:space="preserve">Kỳ I năm học </w:t>
            </w:r>
          </w:p>
        </w:tc>
      </w:tr>
      <w:tr w:rsidR="00B74F52" w:rsidRPr="00B74F52" w:rsidTr="00FE4483">
        <w:trPr>
          <w:jc w:val="center"/>
        </w:trPr>
        <w:tc>
          <w:tcPr>
            <w:tcW w:w="2136" w:type="dxa"/>
            <w:vAlign w:val="center"/>
          </w:tcPr>
          <w:p w:rsidR="00B74F52" w:rsidRPr="00B74F52" w:rsidRDefault="00B74F52" w:rsidP="00FE4483">
            <w:pPr>
              <w:spacing w:line="312" w:lineRule="auto"/>
              <w:jc w:val="center"/>
              <w:rPr>
                <w:rFonts w:ascii="Times New Roman" w:hAnsi="Times New Roman" w:cs="Times New Roman"/>
                <w:sz w:val="26"/>
                <w:szCs w:val="26"/>
              </w:rPr>
            </w:pPr>
            <w:r w:rsidRPr="00B74F52">
              <w:rPr>
                <w:rFonts w:ascii="Times New Roman" w:hAnsi="Times New Roman" w:cs="Times New Roman"/>
                <w:sz w:val="26"/>
                <w:szCs w:val="26"/>
              </w:rPr>
              <w:t>CSTĐ cấp cơ sở</w:t>
            </w:r>
          </w:p>
        </w:tc>
        <w:tc>
          <w:tcPr>
            <w:tcW w:w="1842" w:type="dxa"/>
          </w:tcPr>
          <w:p w:rsidR="00B74F52" w:rsidRPr="00B74F52" w:rsidRDefault="00B74F52" w:rsidP="00FE4483">
            <w:pPr>
              <w:spacing w:line="312" w:lineRule="auto"/>
              <w:jc w:val="center"/>
              <w:rPr>
                <w:rFonts w:ascii="Times New Roman" w:hAnsi="Times New Roman" w:cs="Times New Roman"/>
                <w:sz w:val="26"/>
                <w:szCs w:val="26"/>
              </w:rPr>
            </w:pPr>
          </w:p>
        </w:tc>
        <w:tc>
          <w:tcPr>
            <w:tcW w:w="1701"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3411" w:type="dxa"/>
            <w:vAlign w:val="center"/>
          </w:tcPr>
          <w:p w:rsidR="00B74F52" w:rsidRPr="00B74F52" w:rsidRDefault="00B74F52" w:rsidP="00FE4483">
            <w:pPr>
              <w:spacing w:line="312" w:lineRule="auto"/>
              <w:jc w:val="center"/>
              <w:rPr>
                <w:rFonts w:ascii="Times New Roman" w:hAnsi="Times New Roman" w:cs="Times New Roman"/>
                <w:sz w:val="26"/>
                <w:szCs w:val="26"/>
              </w:rPr>
            </w:pPr>
          </w:p>
        </w:tc>
      </w:tr>
      <w:tr w:rsidR="00B74F52" w:rsidRPr="00B74F52" w:rsidTr="00FE4483">
        <w:trPr>
          <w:trHeight w:val="521"/>
          <w:jc w:val="center"/>
        </w:trPr>
        <w:tc>
          <w:tcPr>
            <w:tcW w:w="2136" w:type="dxa"/>
            <w:vAlign w:val="center"/>
          </w:tcPr>
          <w:p w:rsidR="00B74F52" w:rsidRPr="00B74F52" w:rsidRDefault="00B74F52" w:rsidP="00FE4483">
            <w:pPr>
              <w:spacing w:line="312" w:lineRule="auto"/>
              <w:jc w:val="center"/>
              <w:rPr>
                <w:rFonts w:ascii="Times New Roman" w:hAnsi="Times New Roman" w:cs="Times New Roman"/>
                <w:sz w:val="26"/>
                <w:szCs w:val="26"/>
              </w:rPr>
            </w:pPr>
            <w:r w:rsidRPr="00B74F52">
              <w:rPr>
                <w:rFonts w:ascii="Times New Roman" w:hAnsi="Times New Roman" w:cs="Times New Roman"/>
                <w:sz w:val="26"/>
                <w:szCs w:val="26"/>
              </w:rPr>
              <w:t>GV tiêu biểu</w:t>
            </w:r>
          </w:p>
        </w:tc>
        <w:tc>
          <w:tcPr>
            <w:tcW w:w="1842" w:type="dxa"/>
          </w:tcPr>
          <w:p w:rsidR="00B74F52" w:rsidRPr="00B74F52" w:rsidRDefault="00B74F52" w:rsidP="00FE4483">
            <w:pPr>
              <w:spacing w:line="312" w:lineRule="auto"/>
              <w:jc w:val="center"/>
              <w:rPr>
                <w:rFonts w:ascii="Times New Roman" w:hAnsi="Times New Roman" w:cs="Times New Roman"/>
                <w:sz w:val="26"/>
                <w:szCs w:val="26"/>
              </w:rPr>
            </w:pPr>
          </w:p>
        </w:tc>
        <w:tc>
          <w:tcPr>
            <w:tcW w:w="1701"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3411" w:type="dxa"/>
            <w:vAlign w:val="center"/>
          </w:tcPr>
          <w:p w:rsidR="00B74F52" w:rsidRPr="00B74F52" w:rsidRDefault="00B74F52" w:rsidP="00FE4483">
            <w:pPr>
              <w:spacing w:line="312" w:lineRule="auto"/>
              <w:jc w:val="center"/>
              <w:rPr>
                <w:rFonts w:ascii="Times New Roman" w:hAnsi="Times New Roman" w:cs="Times New Roman"/>
                <w:sz w:val="26"/>
                <w:szCs w:val="26"/>
              </w:rPr>
            </w:pPr>
          </w:p>
        </w:tc>
      </w:tr>
      <w:tr w:rsidR="00B74F52" w:rsidRPr="00B74F52" w:rsidTr="00FE4483">
        <w:trPr>
          <w:jc w:val="center"/>
        </w:trPr>
        <w:tc>
          <w:tcPr>
            <w:tcW w:w="2136" w:type="dxa"/>
            <w:vAlign w:val="center"/>
          </w:tcPr>
          <w:p w:rsidR="00B74F52" w:rsidRPr="00B74F52" w:rsidRDefault="00B74F52" w:rsidP="00FE4483">
            <w:pPr>
              <w:spacing w:line="312" w:lineRule="auto"/>
              <w:jc w:val="center"/>
              <w:rPr>
                <w:rFonts w:ascii="Times New Roman" w:hAnsi="Times New Roman" w:cs="Times New Roman"/>
                <w:sz w:val="26"/>
                <w:szCs w:val="26"/>
              </w:rPr>
            </w:pPr>
            <w:r w:rsidRPr="00B74F52">
              <w:rPr>
                <w:rFonts w:ascii="Times New Roman" w:hAnsi="Times New Roman" w:cs="Times New Roman"/>
                <w:sz w:val="26"/>
                <w:szCs w:val="26"/>
              </w:rPr>
              <w:t>GVG</w:t>
            </w:r>
          </w:p>
        </w:tc>
        <w:tc>
          <w:tcPr>
            <w:tcW w:w="1842" w:type="dxa"/>
          </w:tcPr>
          <w:p w:rsidR="00B74F52" w:rsidRPr="00B74F52" w:rsidRDefault="00B74F52" w:rsidP="00FE4483">
            <w:pPr>
              <w:spacing w:line="312" w:lineRule="auto"/>
              <w:jc w:val="center"/>
              <w:rPr>
                <w:rFonts w:ascii="Times New Roman" w:hAnsi="Times New Roman" w:cs="Times New Roman"/>
                <w:sz w:val="26"/>
                <w:szCs w:val="26"/>
              </w:rPr>
            </w:pPr>
          </w:p>
        </w:tc>
        <w:tc>
          <w:tcPr>
            <w:tcW w:w="1701" w:type="dxa"/>
            <w:vAlign w:val="center"/>
          </w:tcPr>
          <w:p w:rsidR="00B74F52" w:rsidRPr="00B74F52" w:rsidRDefault="00B74F52" w:rsidP="00FE4483">
            <w:pPr>
              <w:spacing w:line="312" w:lineRule="auto"/>
              <w:jc w:val="center"/>
              <w:rPr>
                <w:rFonts w:ascii="Times New Roman" w:hAnsi="Times New Roman" w:cs="Times New Roman"/>
                <w:sz w:val="26"/>
                <w:szCs w:val="26"/>
              </w:rPr>
            </w:pPr>
          </w:p>
        </w:tc>
        <w:tc>
          <w:tcPr>
            <w:tcW w:w="3411" w:type="dxa"/>
            <w:vAlign w:val="center"/>
          </w:tcPr>
          <w:p w:rsidR="00B74F52" w:rsidRPr="00B74F52" w:rsidRDefault="00B74F52" w:rsidP="00FE4483">
            <w:pPr>
              <w:spacing w:line="312" w:lineRule="auto"/>
              <w:jc w:val="center"/>
              <w:rPr>
                <w:rFonts w:ascii="Times New Roman" w:hAnsi="Times New Roman" w:cs="Times New Roman"/>
                <w:sz w:val="26"/>
                <w:szCs w:val="26"/>
              </w:rPr>
            </w:pPr>
          </w:p>
        </w:tc>
      </w:tr>
    </w:tbl>
    <w:p w:rsidR="00B74F52" w:rsidRPr="00B74F52" w:rsidRDefault="00B74F52" w:rsidP="00B74F52">
      <w:pPr>
        <w:pStyle w:val="NormalWeb"/>
        <w:rPr>
          <w:b/>
          <w:sz w:val="26"/>
          <w:szCs w:val="26"/>
        </w:rPr>
      </w:pPr>
      <w:r w:rsidRPr="00B74F52">
        <w:rPr>
          <w:b/>
          <w:sz w:val="26"/>
          <w:szCs w:val="26"/>
        </w:rPr>
        <w:t>4. Công tác xã hội hoá giáo dục.</w:t>
      </w:r>
    </w:p>
    <w:p w:rsidR="00B74F52" w:rsidRPr="00B74F52" w:rsidRDefault="00B74F52" w:rsidP="00B74F52">
      <w:pPr>
        <w:pStyle w:val="NormalWeb"/>
        <w:rPr>
          <w:sz w:val="26"/>
          <w:szCs w:val="26"/>
        </w:rPr>
      </w:pPr>
      <w:r>
        <w:rPr>
          <w:sz w:val="26"/>
          <w:szCs w:val="26"/>
        </w:rPr>
        <w:t>Chi bộ đã chỉ đạo nhà trường làm tốt công tác tham m</w:t>
      </w:r>
      <w:r w:rsidRPr="00B74F52">
        <w:rPr>
          <w:sz w:val="26"/>
          <w:szCs w:val="26"/>
        </w:rPr>
        <w:t xml:space="preserve">ưu với Đảng, chính quyền địa phương, duy trì hội cha mẹ HS, hội khuyến học; hoạt động của các </w:t>
      </w:r>
      <w:r>
        <w:rPr>
          <w:sz w:val="26"/>
          <w:szCs w:val="26"/>
        </w:rPr>
        <w:t>hội này có nền nếp hiệu quả, th</w:t>
      </w:r>
      <w:r w:rsidRPr="00B74F52">
        <w:rPr>
          <w:sz w:val="26"/>
          <w:szCs w:val="26"/>
        </w:rPr>
        <w:t xml:space="preserve">ường xuyên chăm lo tu </w:t>
      </w:r>
      <w:r>
        <w:rPr>
          <w:sz w:val="26"/>
          <w:szCs w:val="26"/>
        </w:rPr>
        <w:t>sửa CSVC cảnh quan tr</w:t>
      </w:r>
      <w:r w:rsidRPr="00B74F52">
        <w:rPr>
          <w:sz w:val="26"/>
          <w:szCs w:val="26"/>
        </w:rPr>
        <w:t>ường học và quan tâm đến hoạt động dạy – học của</w:t>
      </w:r>
      <w:r>
        <w:rPr>
          <w:sz w:val="26"/>
          <w:szCs w:val="26"/>
        </w:rPr>
        <w:t xml:space="preserve"> thày và trò. Động viên khen th</w:t>
      </w:r>
      <w:r w:rsidRPr="00B74F52">
        <w:rPr>
          <w:sz w:val="26"/>
          <w:szCs w:val="26"/>
        </w:rPr>
        <w:t xml:space="preserve">ưởng kịp thời những tập thể, cá nhân có thành tích trong năm học. Trong </w:t>
      </w:r>
      <w:r>
        <w:rPr>
          <w:sz w:val="26"/>
          <w:szCs w:val="26"/>
        </w:rPr>
        <w:t>ba năm quỹ đã tiến hành khen th</w:t>
      </w:r>
      <w:r w:rsidRPr="00B74F52">
        <w:rPr>
          <w:sz w:val="26"/>
          <w:szCs w:val="26"/>
        </w:rPr>
        <w:t xml:space="preserve">ưởng cho CBGV, HSG các cấp kịp thời. Ngoài ra chi </w:t>
      </w:r>
      <w:r>
        <w:rPr>
          <w:sz w:val="26"/>
          <w:szCs w:val="26"/>
        </w:rPr>
        <w:t>bộ đã chỉ đạo nhà trường tăng c</w:t>
      </w:r>
      <w:r w:rsidRPr="00B74F52">
        <w:rPr>
          <w:sz w:val="26"/>
          <w:szCs w:val="26"/>
        </w:rPr>
        <w:t>ường công tác tuyên truyền các chủ trương, đường lối, chính sách về GD trong nhân dân, tranh thủ sự đồng tình ủng hộ của các ban ngành đoàn thể, các cơ quan đóng tại địa phương, các n</w:t>
      </w:r>
      <w:r>
        <w:rPr>
          <w:sz w:val="26"/>
          <w:szCs w:val="26"/>
        </w:rPr>
        <w:t>hà hảo tâm. Chính vì vậy chất l</w:t>
      </w:r>
      <w:r w:rsidRPr="00B74F52">
        <w:rPr>
          <w:sz w:val="26"/>
          <w:szCs w:val="26"/>
        </w:rPr>
        <w:t>ượng GD của nhà tr</w:t>
      </w:r>
      <w:r>
        <w:rPr>
          <w:sz w:val="26"/>
          <w:szCs w:val="26"/>
        </w:rPr>
        <w:t>ường trong 2 năm qua liên tục đ</w:t>
      </w:r>
      <w:r w:rsidRPr="00B74F52">
        <w:rPr>
          <w:sz w:val="26"/>
          <w:szCs w:val="26"/>
        </w:rPr>
        <w:t>ược giữ vững và phát triển được PGD xếp vào tốp đầu các trường trong huyện.</w:t>
      </w:r>
    </w:p>
    <w:p w:rsidR="00B74F52" w:rsidRPr="00B74F52" w:rsidRDefault="00B74F52" w:rsidP="00B74F52">
      <w:pPr>
        <w:pStyle w:val="NormalWeb"/>
        <w:rPr>
          <w:b/>
          <w:sz w:val="26"/>
          <w:szCs w:val="26"/>
        </w:rPr>
      </w:pPr>
      <w:r w:rsidRPr="00B74F52">
        <w:rPr>
          <w:b/>
          <w:sz w:val="26"/>
          <w:szCs w:val="26"/>
        </w:rPr>
        <w:t>5. Công tác xây dựng cơ sở vật chất.</w:t>
      </w:r>
    </w:p>
    <w:p w:rsidR="00B74F52" w:rsidRPr="00B74F52" w:rsidRDefault="00B74F52" w:rsidP="00B74F52">
      <w:pPr>
        <w:pStyle w:val="NormalWeb"/>
        <w:rPr>
          <w:sz w:val="26"/>
          <w:szCs w:val="26"/>
        </w:rPr>
      </w:pPr>
      <w:r>
        <w:rPr>
          <w:sz w:val="26"/>
          <w:szCs w:val="26"/>
        </w:rPr>
        <w:t>Chi bộ đã chỉ đạo nhà trường làm tốt công tác tham mưu với địa ph</w:t>
      </w:r>
      <w:r w:rsidRPr="00B74F52">
        <w:rPr>
          <w:sz w:val="26"/>
          <w:szCs w:val="26"/>
        </w:rPr>
        <w:t xml:space="preserve">ương trong việc xây mới, tu sửa CSVC ngày càng khang trang đảm bảo môi trường dạy và học của thày và trò luôn Xanh – Sạch – Đẹp. </w:t>
      </w:r>
    </w:p>
    <w:p w:rsidR="00B74F52" w:rsidRPr="00B74F52" w:rsidRDefault="00B74F52" w:rsidP="00B74F52">
      <w:pPr>
        <w:pStyle w:val="NormalWeb"/>
        <w:rPr>
          <w:b/>
          <w:sz w:val="26"/>
          <w:szCs w:val="26"/>
        </w:rPr>
      </w:pPr>
      <w:r w:rsidRPr="00B74F52">
        <w:rPr>
          <w:b/>
          <w:sz w:val="26"/>
          <w:szCs w:val="26"/>
        </w:rPr>
        <w:t>6. Công tác thu chi tài chính.</w:t>
      </w:r>
    </w:p>
    <w:p w:rsidR="00B74F52" w:rsidRPr="00B74F52" w:rsidRDefault="00B74F52" w:rsidP="00B74F52">
      <w:pPr>
        <w:pStyle w:val="NormalWeb"/>
        <w:rPr>
          <w:b/>
          <w:sz w:val="26"/>
          <w:szCs w:val="26"/>
        </w:rPr>
      </w:pPr>
      <w:r w:rsidRPr="00B74F52">
        <w:rPr>
          <w:b/>
          <w:sz w:val="26"/>
          <w:szCs w:val="26"/>
        </w:rPr>
        <w:t>6.1. Nguồn ngân sách cấp</w:t>
      </w:r>
    </w:p>
    <w:p w:rsidR="00B74F52" w:rsidRPr="00B74F52" w:rsidRDefault="00B74F52" w:rsidP="00B74F52">
      <w:pPr>
        <w:pStyle w:val="NormalWeb"/>
        <w:rPr>
          <w:sz w:val="26"/>
          <w:szCs w:val="26"/>
        </w:rPr>
      </w:pPr>
      <w:r w:rsidRPr="00B74F52">
        <w:rPr>
          <w:sz w:val="26"/>
          <w:szCs w:val="26"/>
        </w:rPr>
        <w:lastRenderedPageBreak/>
        <w:t xml:space="preserve">Các hạn mức giao hàng năm đều được triển khai thực hiện công khai, dân chủ, xây dựng Quy chế chi tiêu nội bộ và được phòng Tài chính huyện phê duyệt. Việc chi ngân sách tuân thủ theo Quy chế chi tiêu nội bộ. </w:t>
      </w:r>
    </w:p>
    <w:p w:rsidR="00B74F52" w:rsidRPr="00B74F52" w:rsidRDefault="00B74F52" w:rsidP="00B74F52">
      <w:pPr>
        <w:pStyle w:val="NormalWeb"/>
        <w:rPr>
          <w:b/>
          <w:sz w:val="26"/>
          <w:szCs w:val="26"/>
        </w:rPr>
      </w:pPr>
      <w:r w:rsidRPr="00B74F52">
        <w:rPr>
          <w:b/>
          <w:sz w:val="26"/>
          <w:szCs w:val="26"/>
        </w:rPr>
        <w:t xml:space="preserve">6.2. Nguồn thu từ người học </w:t>
      </w:r>
    </w:p>
    <w:p w:rsidR="00B74F52" w:rsidRPr="00B74F52" w:rsidRDefault="00B74F52" w:rsidP="00B74F52">
      <w:pPr>
        <w:pStyle w:val="NormalWeb"/>
        <w:rPr>
          <w:b/>
          <w:sz w:val="26"/>
          <w:szCs w:val="26"/>
        </w:rPr>
      </w:pPr>
      <w:r w:rsidRPr="00B74F52">
        <w:rPr>
          <w:b/>
          <w:sz w:val="26"/>
          <w:szCs w:val="26"/>
        </w:rPr>
        <w:t>7. Về công tác giải quyết đơn, thư.</w:t>
      </w:r>
    </w:p>
    <w:p w:rsidR="00B74F52" w:rsidRPr="00B74F52" w:rsidRDefault="00B74F52" w:rsidP="00B74F52">
      <w:pPr>
        <w:pStyle w:val="NormalWeb"/>
        <w:rPr>
          <w:sz w:val="26"/>
          <w:szCs w:val="26"/>
        </w:rPr>
      </w:pPr>
      <w:r w:rsidRPr="00B74F52">
        <w:rPr>
          <w:sz w:val="26"/>
          <w:szCs w:val="26"/>
        </w:rPr>
        <w:t>Trong nhiệm kỳ qua, chi bộ không nhận được đơn kiến nghị nào của công dân, của cán bộ giáo viên, nhân viên.</w:t>
      </w:r>
    </w:p>
    <w:p w:rsidR="00B74F52" w:rsidRPr="00B74F52" w:rsidRDefault="00B74F52" w:rsidP="00B74F52">
      <w:pPr>
        <w:pStyle w:val="NormalWeb"/>
        <w:rPr>
          <w:b/>
          <w:sz w:val="26"/>
          <w:szCs w:val="26"/>
        </w:rPr>
      </w:pPr>
      <w:r w:rsidRPr="00B74F52">
        <w:rPr>
          <w:b/>
          <w:sz w:val="26"/>
          <w:szCs w:val="26"/>
        </w:rPr>
        <w:t>8. Công tác an ninh, trật tự.</w:t>
      </w:r>
    </w:p>
    <w:p w:rsidR="00B74F52" w:rsidRPr="00B74F52" w:rsidRDefault="00B74F52" w:rsidP="00B74F52">
      <w:pPr>
        <w:pStyle w:val="NormalWeb"/>
        <w:rPr>
          <w:sz w:val="26"/>
          <w:szCs w:val="26"/>
        </w:rPr>
      </w:pPr>
      <w:r w:rsidRPr="00B74F52">
        <w:rPr>
          <w:sz w:val="26"/>
          <w:szCs w:val="26"/>
        </w:rPr>
        <w:t>- Về công tác an ninh ninh trật tự: Thực hiện nghị quyết của chi bộ và sự chỉ đạo của cơ quan chuyên môn, Ban lãnh đạo trường đã tích cực phối hợp với lực lượng công an xã, tích cực giữ gìn an ninh trật tự trường lớp học; tuyên truyền đến học sinh tích cực tố giác tội phạm, các tệ nạn xã hội. Chính vì vậy trong nhiệm kỳ qua an ninh, an toàn trường học cơ bản được đảm bảo tốt, không có tình trạng mất ổn đinh về an ninh trật tự.</w:t>
      </w:r>
    </w:p>
    <w:p w:rsidR="00B74F52" w:rsidRPr="00B74F52" w:rsidRDefault="00B74F52" w:rsidP="00B74F52">
      <w:pPr>
        <w:pStyle w:val="NormalWeb"/>
        <w:rPr>
          <w:b/>
          <w:sz w:val="26"/>
          <w:szCs w:val="26"/>
        </w:rPr>
      </w:pPr>
      <w:r w:rsidRPr="00B74F52">
        <w:rPr>
          <w:b/>
          <w:sz w:val="26"/>
          <w:szCs w:val="26"/>
        </w:rPr>
        <w:t>9. Công tác lãnh đạo chính quyền, các đoàn thể.</w:t>
      </w:r>
    </w:p>
    <w:p w:rsidR="00B74F52" w:rsidRPr="00B74F52" w:rsidRDefault="00B74F52" w:rsidP="00B74F52">
      <w:pPr>
        <w:pStyle w:val="NormalWeb"/>
        <w:rPr>
          <w:sz w:val="26"/>
          <w:szCs w:val="26"/>
        </w:rPr>
      </w:pPr>
      <w:r w:rsidRPr="00B74F52">
        <w:rPr>
          <w:sz w:val="26"/>
          <w:szCs w:val="26"/>
        </w:rPr>
        <w:t xml:space="preserve">Chi bộ trực tiếp chỉ đạo hoạt động của các đoàn thể: Công đoàn, đoàn thanh niên, đội thiếu niên. Nhìn chung hoạt động của các đoàn thể này đều có nền nếp và hoạt động có hiệu quả, cụ thể: </w:t>
      </w:r>
    </w:p>
    <w:p w:rsidR="00B74F52" w:rsidRPr="00B74F52" w:rsidRDefault="00B74F52" w:rsidP="00B74F52">
      <w:pPr>
        <w:pStyle w:val="NormalWeb"/>
        <w:tabs>
          <w:tab w:val="left" w:pos="3012"/>
        </w:tabs>
        <w:rPr>
          <w:b/>
          <w:sz w:val="26"/>
          <w:szCs w:val="26"/>
        </w:rPr>
      </w:pPr>
      <w:r w:rsidRPr="00B74F52">
        <w:rPr>
          <w:b/>
          <w:sz w:val="26"/>
          <w:szCs w:val="26"/>
        </w:rPr>
        <w:t>9.1. Hoạt động đoàn đội:</w:t>
      </w:r>
      <w:r w:rsidRPr="00B74F52">
        <w:rPr>
          <w:b/>
          <w:sz w:val="26"/>
          <w:szCs w:val="26"/>
        </w:rPr>
        <w:tab/>
      </w:r>
    </w:p>
    <w:p w:rsidR="00B74F52" w:rsidRPr="00B74F52" w:rsidRDefault="00B74F52" w:rsidP="00B74F52">
      <w:pPr>
        <w:pStyle w:val="NormalWeb"/>
        <w:rPr>
          <w:sz w:val="26"/>
          <w:szCs w:val="26"/>
        </w:rPr>
      </w:pPr>
      <w:r w:rsidRPr="00B74F52">
        <w:rPr>
          <w:sz w:val="26"/>
          <w:szCs w:val="26"/>
        </w:rPr>
        <w:t>Ở các năm học đội đã d</w:t>
      </w:r>
      <w:r>
        <w:rPr>
          <w:sz w:val="26"/>
          <w:szCs w:val="26"/>
        </w:rPr>
        <w:t>uy trì đư</w:t>
      </w:r>
      <w:r w:rsidRPr="00B74F52">
        <w:rPr>
          <w:sz w:val="26"/>
          <w:szCs w:val="26"/>
        </w:rPr>
        <w:t>ợc nề nếp truy bài, thể dục vệ sinh, ra vào lớp của học sinh, tổ chức các đợt thi đua chào mừng các ngày lễ lớn, qua đó để giáo dục đạo đức học sinh, khuyến khích các em thi đua học tập. Đặc biệt có</w:t>
      </w:r>
      <w:r>
        <w:rPr>
          <w:sz w:val="26"/>
          <w:szCs w:val="26"/>
        </w:rPr>
        <w:t xml:space="preserve"> các câu lạc bộ văn hoá, TDTT đ</w:t>
      </w:r>
      <w:r w:rsidRPr="00B74F52">
        <w:rPr>
          <w:sz w:val="26"/>
          <w:szCs w:val="26"/>
        </w:rPr>
        <w:t>ược thành lâp hoạt động có nề n</w:t>
      </w:r>
      <w:r>
        <w:rPr>
          <w:sz w:val="26"/>
          <w:szCs w:val="26"/>
        </w:rPr>
        <w:t>ếp và đạt hiệu quả đã thu hút đ</w:t>
      </w:r>
      <w:r w:rsidRPr="00B74F52">
        <w:rPr>
          <w:sz w:val="26"/>
          <w:szCs w:val="26"/>
        </w:rPr>
        <w:t>ược đông đảo học sinh tham gia.</w:t>
      </w:r>
    </w:p>
    <w:p w:rsidR="00B74F52" w:rsidRPr="00B74F52" w:rsidRDefault="00B74F52" w:rsidP="00B74F52">
      <w:pPr>
        <w:pStyle w:val="NormalWeb"/>
        <w:rPr>
          <w:sz w:val="26"/>
          <w:szCs w:val="26"/>
        </w:rPr>
      </w:pPr>
      <w:r w:rsidRPr="00B74F52">
        <w:rPr>
          <w:sz w:val="26"/>
          <w:szCs w:val="26"/>
        </w:rPr>
        <w:t>Ngoài ra đội còn phát động các</w:t>
      </w:r>
      <w:r>
        <w:rPr>
          <w:sz w:val="26"/>
          <w:szCs w:val="26"/>
        </w:rPr>
        <w:t xml:space="preserve"> đội viên học sinh trong nhà tr</w:t>
      </w:r>
      <w:r w:rsidRPr="00B74F52">
        <w:rPr>
          <w:sz w:val="26"/>
          <w:szCs w:val="26"/>
        </w:rPr>
        <w:t xml:space="preserve">ường tham gia tích cực vào các hoạt động nhân đạo từ thiện, phòng chống tệ nạn xã hội, thực hiện an toàn giao thông. Cụ thể trong ........năm: </w:t>
      </w:r>
    </w:p>
    <w:p w:rsidR="00B74F52" w:rsidRPr="00B74F52" w:rsidRDefault="00B74F52" w:rsidP="00B74F52">
      <w:pPr>
        <w:pStyle w:val="NormalWeb"/>
        <w:rPr>
          <w:sz w:val="26"/>
          <w:szCs w:val="26"/>
        </w:rPr>
      </w:pPr>
      <w:r w:rsidRPr="00B74F52">
        <w:rPr>
          <w:sz w:val="26"/>
          <w:szCs w:val="26"/>
        </w:rPr>
        <w:t>- Ủng hộ các loại quỹ vì bạn nghèo, quĩ từ thiện, kế hoạch nhỏ… trong ........năm đạt trên: ........</w:t>
      </w:r>
    </w:p>
    <w:p w:rsidR="00B74F52" w:rsidRPr="00B74F52" w:rsidRDefault="00B74F52" w:rsidP="00B74F52">
      <w:pPr>
        <w:pStyle w:val="NormalWeb"/>
        <w:rPr>
          <w:sz w:val="26"/>
          <w:szCs w:val="26"/>
        </w:rPr>
      </w:pPr>
      <w:r w:rsidRPr="00B74F52">
        <w:rPr>
          <w:sz w:val="26"/>
          <w:szCs w:val="26"/>
        </w:rPr>
        <w:t>- Số học sinh tham gia bảo hiểm thân thể đạt trên ........% ở các năm</w:t>
      </w:r>
    </w:p>
    <w:p w:rsidR="00B74F52" w:rsidRPr="00B74F52" w:rsidRDefault="00B74F52" w:rsidP="00B74F52">
      <w:pPr>
        <w:pStyle w:val="NormalWeb"/>
        <w:rPr>
          <w:sz w:val="26"/>
          <w:szCs w:val="26"/>
        </w:rPr>
      </w:pPr>
      <w:r w:rsidRPr="00B74F52">
        <w:rPr>
          <w:sz w:val="26"/>
          <w:szCs w:val="26"/>
        </w:rPr>
        <w:t>- Số học sinh tham gia bảo hiểm y tế đạt trên ........% ở các năm</w:t>
      </w:r>
    </w:p>
    <w:p w:rsidR="00B74F52" w:rsidRPr="00B74F52" w:rsidRDefault="00B74F52" w:rsidP="00B74F52">
      <w:pPr>
        <w:pStyle w:val="NormalWeb"/>
        <w:rPr>
          <w:sz w:val="26"/>
          <w:szCs w:val="26"/>
        </w:rPr>
      </w:pPr>
      <w:r w:rsidRPr="00B74F52">
        <w:rPr>
          <w:sz w:val="26"/>
          <w:szCs w:val="26"/>
        </w:rPr>
        <w:lastRenderedPageBreak/>
        <w:t>Trường không có HS vi phạm tệ nạn xã hội và an toàn giao thông.</w:t>
      </w:r>
    </w:p>
    <w:p w:rsidR="00B74F52" w:rsidRPr="00B74F52" w:rsidRDefault="00B74F52" w:rsidP="00B74F52">
      <w:pPr>
        <w:pStyle w:val="NormalWeb"/>
        <w:rPr>
          <w:sz w:val="26"/>
          <w:szCs w:val="26"/>
        </w:rPr>
      </w:pPr>
      <w:r w:rsidRPr="00B74F52">
        <w:rPr>
          <w:sz w:val="26"/>
          <w:szCs w:val="26"/>
        </w:rPr>
        <w:t xml:space="preserve">Kết quả công tác đội trong ........ năm qua đều xếp loại: Liên Đội vững mạnh. </w:t>
      </w:r>
    </w:p>
    <w:p w:rsidR="00B74F52" w:rsidRPr="00B74F52" w:rsidRDefault="00B74F52" w:rsidP="00B74F52">
      <w:pPr>
        <w:pStyle w:val="NormalWeb"/>
        <w:rPr>
          <w:sz w:val="26"/>
          <w:szCs w:val="26"/>
        </w:rPr>
      </w:pPr>
      <w:r w:rsidRPr="00B74F52">
        <w:rPr>
          <w:sz w:val="26"/>
          <w:szCs w:val="26"/>
        </w:rPr>
        <w:t>Chi đoàn đạt: Chi đoàn vững mạnh.</w:t>
      </w:r>
    </w:p>
    <w:p w:rsidR="00B74F52" w:rsidRPr="00B74F52" w:rsidRDefault="00B74F52" w:rsidP="00B74F52">
      <w:pPr>
        <w:pStyle w:val="NormalWeb"/>
        <w:rPr>
          <w:b/>
          <w:sz w:val="26"/>
          <w:szCs w:val="26"/>
        </w:rPr>
      </w:pPr>
      <w:r w:rsidRPr="00B74F52">
        <w:rPr>
          <w:b/>
          <w:sz w:val="26"/>
          <w:szCs w:val="26"/>
        </w:rPr>
        <w:t xml:space="preserve">9.2. Hoạt động công đoàn: </w:t>
      </w:r>
    </w:p>
    <w:p w:rsidR="00B74F52" w:rsidRPr="00B74F52" w:rsidRDefault="00B74F52" w:rsidP="00B74F52">
      <w:pPr>
        <w:pStyle w:val="NormalWeb"/>
        <w:rPr>
          <w:sz w:val="26"/>
          <w:szCs w:val="26"/>
        </w:rPr>
      </w:pPr>
      <w:r w:rsidRPr="00B74F52">
        <w:rPr>
          <w:sz w:val="26"/>
          <w:szCs w:val="26"/>
        </w:rPr>
        <w:t xml:space="preserve">- Các </w:t>
      </w:r>
      <w:r>
        <w:rPr>
          <w:sz w:val="26"/>
          <w:szCs w:val="26"/>
        </w:rPr>
        <w:t>hoạt động của công đoàn nhà trư</w:t>
      </w:r>
      <w:r w:rsidRPr="00B74F52">
        <w:rPr>
          <w:sz w:val="26"/>
          <w:szCs w:val="26"/>
        </w:rPr>
        <w:t>ờng đều bám sát các hoạt động công đoàn cấp trên đề ra đồng thời hoạt động đúng chức năng nhiệm vụ của mình, chính vì vậy công đoàn đã tập hợp, đoàn kết các đoàn viên trong công đoàn hăng hái thi đua dạy tốt, học tốt h</w:t>
      </w:r>
      <w:r>
        <w:rPr>
          <w:sz w:val="26"/>
          <w:szCs w:val="26"/>
        </w:rPr>
        <w:t>oàn thành mọi nhiệm vụ đ</w:t>
      </w:r>
      <w:r w:rsidRPr="00B74F52">
        <w:rPr>
          <w:sz w:val="26"/>
          <w:szCs w:val="26"/>
        </w:rPr>
        <w:t>ược giao.</w:t>
      </w:r>
    </w:p>
    <w:p w:rsidR="00B74F52" w:rsidRPr="00B74F52" w:rsidRDefault="00B74F52" w:rsidP="00B74F52">
      <w:pPr>
        <w:pStyle w:val="NormalWeb"/>
        <w:rPr>
          <w:sz w:val="26"/>
          <w:szCs w:val="26"/>
        </w:rPr>
      </w:pPr>
      <w:r w:rsidRPr="00B74F52">
        <w:rPr>
          <w:sz w:val="26"/>
          <w:szCs w:val="26"/>
        </w:rPr>
        <w:t>- 100% đoàn</w:t>
      </w:r>
      <w:r>
        <w:rPr>
          <w:sz w:val="26"/>
          <w:szCs w:val="26"/>
        </w:rPr>
        <w:t xml:space="preserve"> viên công đoàn dạy đúng, đủ ch</w:t>
      </w:r>
      <w:r w:rsidRPr="00B74F52">
        <w:rPr>
          <w:sz w:val="26"/>
          <w:szCs w:val="26"/>
        </w:rPr>
        <w:t xml:space="preserve">ương trình TKB, không có đoàn viên công đoàn nào vi phạm qui chế chuyên môn, vi phạm pháp luật. </w:t>
      </w:r>
    </w:p>
    <w:p w:rsidR="00B74F52" w:rsidRPr="00B74F52" w:rsidRDefault="00B74F52" w:rsidP="00B74F52">
      <w:pPr>
        <w:pStyle w:val="NormalWeb"/>
        <w:rPr>
          <w:sz w:val="26"/>
          <w:szCs w:val="26"/>
        </w:rPr>
      </w:pPr>
      <w:r w:rsidRPr="00B74F52">
        <w:rPr>
          <w:sz w:val="26"/>
          <w:szCs w:val="26"/>
        </w:rPr>
        <w:t>- Danh hiệu thi đua công đoàn trong 2 năm đạt danh hiệu: Công đoàn vững mạnh. Năm 2020 công đoàn nhà trường được công đoàn ngành tặng Bằng khen có thành tích xuất sắc.</w:t>
      </w:r>
    </w:p>
    <w:p w:rsidR="00B74F52" w:rsidRPr="00B74F52" w:rsidRDefault="00B74F52" w:rsidP="00B74F52">
      <w:pPr>
        <w:pStyle w:val="NormalWeb"/>
        <w:rPr>
          <w:b/>
          <w:sz w:val="26"/>
          <w:szCs w:val="26"/>
        </w:rPr>
      </w:pPr>
      <w:r w:rsidRPr="00B74F52">
        <w:rPr>
          <w:b/>
          <w:sz w:val="26"/>
          <w:szCs w:val="26"/>
        </w:rPr>
        <w:t>IV. ƯU, KHUYẾT ĐIỂM.</w:t>
      </w:r>
    </w:p>
    <w:p w:rsidR="00B74F52" w:rsidRPr="00B74F52" w:rsidRDefault="00B74F52" w:rsidP="00B74F52">
      <w:pPr>
        <w:pStyle w:val="NormalWeb"/>
        <w:rPr>
          <w:b/>
          <w:sz w:val="26"/>
          <w:szCs w:val="26"/>
        </w:rPr>
      </w:pPr>
      <w:r w:rsidRPr="00B74F52">
        <w:rPr>
          <w:b/>
          <w:sz w:val="26"/>
          <w:szCs w:val="26"/>
        </w:rPr>
        <w:t>1. Ưu điểm.</w:t>
      </w:r>
    </w:p>
    <w:p w:rsidR="00B74F52" w:rsidRPr="00B74F52" w:rsidRDefault="00B74F52" w:rsidP="00B74F52">
      <w:pPr>
        <w:pStyle w:val="NormalWeb"/>
        <w:rPr>
          <w:sz w:val="26"/>
          <w:szCs w:val="26"/>
        </w:rPr>
      </w:pPr>
      <w:r w:rsidRPr="00B74F52">
        <w:rPr>
          <w:sz w:val="26"/>
          <w:szCs w:val="26"/>
        </w:rPr>
        <w:t>Tập thể ban chi ủy, Chi bộ luôn nêu cao tinh thần đoàn kết thống nhất thực hiện nghiêm nghị quyết đại hội đề ra; phát huy tinh thần tập trung dân chủ trong sinh hoạt, chuẩn bị tốt các nội dung sinh hoạt. Các nhiệm vụ đề ra đều có sự thống nhất cao, đưa ra chi bộ bộ bàn bạc và ra nghị quyết phù hợp với tình hình thực tế ở địa phương; các kế hoạch đều được triển khai hoàn thành 100%. Công tác tham gia học tập nghị quyết tỷ lệ tham gia đạt trên ........%, đang viên có ý thức cao trông việc viết bài thu hoạch. Cụ thể hóa từng nội dung để triển khai tới ban lãnh đạo trường, các tổ chức đoàn thể cùng tổ chức triển khai thực hiện. Do vậy các nhiệm vụ phát triển nhà trường đều đạt kết quả tốt.</w:t>
      </w:r>
    </w:p>
    <w:p w:rsidR="00B74F52" w:rsidRPr="00B74F52" w:rsidRDefault="00B74F52" w:rsidP="00B74F52">
      <w:pPr>
        <w:pStyle w:val="NormalWeb"/>
        <w:rPr>
          <w:sz w:val="26"/>
          <w:szCs w:val="26"/>
        </w:rPr>
      </w:pPr>
      <w:r w:rsidRPr="00B74F52">
        <w:rPr>
          <w:sz w:val="26"/>
          <w:szCs w:val="26"/>
        </w:rPr>
        <w:t>Cấp ủy luôn coi trọng công tác kiểm tra, giám sát. Các đồng chí đang viên trong chi bộ bộ liên hệ mật thiết với nhân dân; công tác đảng viên phụ trách công việc phát huy hiệu quả; tinh thần đoàn kết, thống nhất, gương của người cán bộ đảng viên trước quần chúng nhân dân được nâng cao, vai trò của tổ chức đảng được CBGV và NV coi trọng, tin tưởng.</w:t>
      </w:r>
    </w:p>
    <w:p w:rsidR="00B74F52" w:rsidRPr="00B74F52" w:rsidRDefault="00B74F52" w:rsidP="00B74F52">
      <w:pPr>
        <w:pStyle w:val="NormalWeb"/>
        <w:rPr>
          <w:sz w:val="26"/>
          <w:szCs w:val="26"/>
        </w:rPr>
      </w:pPr>
      <w:r w:rsidRPr="00B74F52">
        <w:rPr>
          <w:sz w:val="26"/>
          <w:szCs w:val="26"/>
        </w:rPr>
        <w:t>Chi bộ đã hoàn thành chỉ tiêu kết nạp đảng viên mới trong nhiệm kỳ.</w:t>
      </w:r>
    </w:p>
    <w:p w:rsidR="00B74F52" w:rsidRPr="00B74F52" w:rsidRDefault="00B74F52" w:rsidP="00B74F52">
      <w:pPr>
        <w:pStyle w:val="NormalWeb"/>
        <w:rPr>
          <w:b/>
          <w:sz w:val="26"/>
          <w:szCs w:val="26"/>
        </w:rPr>
      </w:pPr>
      <w:r w:rsidRPr="00B74F52">
        <w:rPr>
          <w:b/>
          <w:sz w:val="26"/>
          <w:szCs w:val="26"/>
        </w:rPr>
        <w:t>2. Khuyết điểm hạn chế.</w:t>
      </w:r>
    </w:p>
    <w:p w:rsidR="00B74F52" w:rsidRPr="00B74F52" w:rsidRDefault="00B74F52" w:rsidP="00B74F52">
      <w:pPr>
        <w:pStyle w:val="NormalWeb"/>
        <w:rPr>
          <w:sz w:val="26"/>
          <w:szCs w:val="26"/>
        </w:rPr>
      </w:pPr>
      <w:r w:rsidRPr="00B74F52">
        <w:rPr>
          <w:sz w:val="26"/>
          <w:szCs w:val="26"/>
        </w:rPr>
        <w:lastRenderedPageBreak/>
        <w:t>Bên cạnh những ưu điểm kết quả đã đạt được trong nhiệm kỳ vừa qua, vẫn còn tồn tại một số hạn chế như sau:</w:t>
      </w:r>
    </w:p>
    <w:p w:rsidR="00B74F52" w:rsidRPr="00B74F52" w:rsidRDefault="00B74F52" w:rsidP="00B74F52">
      <w:pPr>
        <w:pStyle w:val="NormalWeb"/>
        <w:rPr>
          <w:sz w:val="26"/>
          <w:szCs w:val="26"/>
        </w:rPr>
      </w:pPr>
      <w:r w:rsidRPr="00B74F52">
        <w:rPr>
          <w:sz w:val="26"/>
          <w:szCs w:val="26"/>
        </w:rPr>
        <w:t>Tinh thân đấu tranh tự phê bình và phê bình có đảng viên còn chưa cao.</w:t>
      </w:r>
    </w:p>
    <w:p w:rsidR="00B74F52" w:rsidRPr="00B74F52" w:rsidRDefault="00B74F52" w:rsidP="00B74F52">
      <w:pPr>
        <w:pStyle w:val="NormalWeb"/>
        <w:rPr>
          <w:sz w:val="26"/>
          <w:szCs w:val="26"/>
        </w:rPr>
      </w:pPr>
      <w:r w:rsidRPr="00B74F52">
        <w:rPr>
          <w:sz w:val="26"/>
          <w:szCs w:val="26"/>
        </w:rPr>
        <w:t>Công tác triển khai quán triệt Nghị quyết của chi bộ tới các đoàn thể có lúc còn chậm, hiệu quả chưa cao.</w:t>
      </w:r>
    </w:p>
    <w:p w:rsidR="00B74F52" w:rsidRPr="00B74F52" w:rsidRDefault="00B74F52" w:rsidP="00B74F52">
      <w:pPr>
        <w:pStyle w:val="NormalWeb"/>
        <w:rPr>
          <w:sz w:val="26"/>
          <w:szCs w:val="26"/>
        </w:rPr>
      </w:pPr>
      <w:r w:rsidRPr="00B74F52">
        <w:rPr>
          <w:sz w:val="26"/>
          <w:szCs w:val="26"/>
        </w:rPr>
        <w:t>Sinh hoạt chi bộ theo chuyên đề còn hạn chế, kết quả chưa cao.</w:t>
      </w:r>
    </w:p>
    <w:p w:rsidR="00B74F52" w:rsidRPr="00B74F52" w:rsidRDefault="00B74F52" w:rsidP="00B74F52">
      <w:pPr>
        <w:pStyle w:val="NormalWeb"/>
        <w:rPr>
          <w:sz w:val="26"/>
          <w:szCs w:val="26"/>
        </w:rPr>
      </w:pPr>
      <w:r w:rsidRPr="00B74F52">
        <w:rPr>
          <w:sz w:val="26"/>
          <w:szCs w:val="26"/>
        </w:rPr>
        <w:t>Các đoàn thể còn hạn chế về năng lực, chưa sáng tạo, chưa chủ động tham mưu đề xuất với cấp ủy trong việc lãnh đạo thực hiện các nhiệm vụ.</w:t>
      </w:r>
    </w:p>
    <w:p w:rsidR="00B74F52" w:rsidRPr="00B74F52" w:rsidRDefault="00B74F52" w:rsidP="00B74F52">
      <w:pPr>
        <w:pStyle w:val="NormalWeb"/>
        <w:rPr>
          <w:b/>
          <w:sz w:val="26"/>
          <w:szCs w:val="26"/>
        </w:rPr>
      </w:pPr>
      <w:r w:rsidRPr="00B74F52">
        <w:rPr>
          <w:b/>
          <w:sz w:val="26"/>
          <w:szCs w:val="26"/>
        </w:rPr>
        <w:t>3. Nguyên nhân</w:t>
      </w:r>
    </w:p>
    <w:p w:rsidR="00B74F52" w:rsidRPr="00B74F52" w:rsidRDefault="00B74F52" w:rsidP="00B74F52">
      <w:pPr>
        <w:pStyle w:val="NormalWeb"/>
        <w:rPr>
          <w:sz w:val="26"/>
          <w:szCs w:val="26"/>
        </w:rPr>
      </w:pPr>
      <w:r w:rsidRPr="00B74F52">
        <w:rPr>
          <w:sz w:val="26"/>
          <w:szCs w:val="26"/>
        </w:rPr>
        <w:t xml:space="preserve">Trình độ năng lực trách nhiệm, tính kỷ luật của một số đồng chí cán bộ đảng viên chưa cao, chưa đồng đều, còn hạn chế. </w:t>
      </w:r>
    </w:p>
    <w:p w:rsidR="00B74F52" w:rsidRPr="00B74F52" w:rsidRDefault="00B74F52" w:rsidP="00B74F52">
      <w:pPr>
        <w:pStyle w:val="NormalWeb"/>
        <w:rPr>
          <w:sz w:val="26"/>
          <w:szCs w:val="26"/>
        </w:rPr>
      </w:pPr>
      <w:r w:rsidRPr="00B74F52">
        <w:rPr>
          <w:sz w:val="26"/>
          <w:szCs w:val="26"/>
        </w:rPr>
        <w:t>Công tác kiểm tra chưa mạnh dạn phê và tự phê bình, đôi khi còn nể nang.</w:t>
      </w:r>
    </w:p>
    <w:p w:rsidR="00B74F52" w:rsidRPr="00B74F52" w:rsidRDefault="00B74F52" w:rsidP="00B74F52">
      <w:pPr>
        <w:pStyle w:val="NormalWeb"/>
        <w:rPr>
          <w:sz w:val="26"/>
          <w:szCs w:val="26"/>
        </w:rPr>
      </w:pPr>
      <w:r w:rsidRPr="00B74F52">
        <w:rPr>
          <w:sz w:val="26"/>
          <w:szCs w:val="26"/>
        </w:rPr>
        <w:t>Chưa làm tốt công tác động viên, chưa có chính sách động viện khuyến khích giáo viên tự bồi dưỡng chuyên môn nghiệp vụ.</w:t>
      </w:r>
    </w:p>
    <w:p w:rsidR="00B74F52" w:rsidRPr="00B74F52" w:rsidRDefault="00B74F52" w:rsidP="00B74F52">
      <w:pPr>
        <w:pStyle w:val="NormalWeb"/>
        <w:rPr>
          <w:b/>
          <w:sz w:val="26"/>
          <w:szCs w:val="26"/>
        </w:rPr>
      </w:pPr>
      <w:r w:rsidRPr="00B74F52">
        <w:rPr>
          <w:b/>
          <w:sz w:val="26"/>
          <w:szCs w:val="26"/>
        </w:rPr>
        <w:t>4. Các giải pháp khắc phục:</w:t>
      </w:r>
    </w:p>
    <w:p w:rsidR="00B74F52" w:rsidRPr="00B74F52" w:rsidRDefault="00B74F52" w:rsidP="00B74F52">
      <w:pPr>
        <w:pStyle w:val="NormalWeb"/>
        <w:rPr>
          <w:sz w:val="26"/>
          <w:szCs w:val="26"/>
        </w:rPr>
      </w:pPr>
      <w:r w:rsidRPr="00B74F52">
        <w:rPr>
          <w:sz w:val="26"/>
          <w:szCs w:val="26"/>
        </w:rPr>
        <w:t>- Tích cực làm tốt công tác tư tưởng cho cán bộ, giáo viên, nhân viên, học sinh về công tác tự học, tự bồi dưỡng..</w:t>
      </w:r>
    </w:p>
    <w:p w:rsidR="00B74F52" w:rsidRPr="00B74F52" w:rsidRDefault="00B74F52" w:rsidP="00B74F52">
      <w:pPr>
        <w:pStyle w:val="NormalWeb"/>
        <w:rPr>
          <w:sz w:val="26"/>
          <w:szCs w:val="26"/>
        </w:rPr>
      </w:pPr>
      <w:r w:rsidRPr="00B74F52">
        <w:rPr>
          <w:sz w:val="26"/>
          <w:szCs w:val="26"/>
        </w:rPr>
        <w:t>- Tạo mọi điều kiện cho CBGV tham gia các hình thức học tập đề nâng cao trình độ chuyên môn nghiệp vụ.</w:t>
      </w:r>
    </w:p>
    <w:p w:rsidR="00B74F52" w:rsidRPr="00B74F52" w:rsidRDefault="00B74F52" w:rsidP="00B74F52">
      <w:pPr>
        <w:pStyle w:val="NormalWeb"/>
        <w:rPr>
          <w:sz w:val="26"/>
          <w:szCs w:val="26"/>
        </w:rPr>
      </w:pPr>
      <w:r w:rsidRPr="00B74F52">
        <w:rPr>
          <w:sz w:val="26"/>
          <w:szCs w:val="26"/>
        </w:rPr>
        <w:t>- Củng cố và tăng cường quỹ khuyến học, cải tiến tích cực công tác thi đua khen thưởng.</w:t>
      </w:r>
    </w:p>
    <w:p w:rsidR="00B74F52" w:rsidRPr="00B74F52" w:rsidRDefault="00B74F52" w:rsidP="00B74F52">
      <w:pPr>
        <w:pStyle w:val="NormalWeb"/>
        <w:jc w:val="center"/>
        <w:rPr>
          <w:b/>
          <w:sz w:val="26"/>
          <w:szCs w:val="26"/>
        </w:rPr>
      </w:pPr>
      <w:r w:rsidRPr="00B74F52">
        <w:rPr>
          <w:b/>
          <w:sz w:val="26"/>
          <w:szCs w:val="26"/>
        </w:rPr>
        <w:t>Phần thứ hai</w:t>
      </w:r>
    </w:p>
    <w:p w:rsidR="00B74F52" w:rsidRPr="00B74F52" w:rsidRDefault="00B74F52" w:rsidP="00B74F52">
      <w:pPr>
        <w:pStyle w:val="NormalWeb"/>
        <w:jc w:val="center"/>
        <w:rPr>
          <w:b/>
          <w:sz w:val="26"/>
          <w:szCs w:val="26"/>
        </w:rPr>
      </w:pPr>
      <w:r w:rsidRPr="00B74F52">
        <w:rPr>
          <w:b/>
          <w:sz w:val="26"/>
          <w:szCs w:val="26"/>
        </w:rPr>
        <w:t>PHƯƠNG HƯỚNG NHIỆM VỤ, MỤC TIÊU VÀ GIẢI PHÁP THỰC HIỆN NHIỆM KỲ ........</w:t>
      </w:r>
    </w:p>
    <w:p w:rsidR="00B74F52" w:rsidRPr="00B74F52" w:rsidRDefault="00B74F52" w:rsidP="00B74F52">
      <w:pPr>
        <w:pStyle w:val="NormalWeb"/>
        <w:rPr>
          <w:b/>
          <w:sz w:val="26"/>
          <w:szCs w:val="26"/>
        </w:rPr>
      </w:pPr>
      <w:r w:rsidRPr="00B74F52">
        <w:rPr>
          <w:b/>
          <w:sz w:val="26"/>
          <w:szCs w:val="26"/>
        </w:rPr>
        <w:t>I. Phương hướng chung</w:t>
      </w:r>
    </w:p>
    <w:p w:rsidR="00B74F52" w:rsidRPr="00B74F52" w:rsidRDefault="00B74F52" w:rsidP="00B74F52">
      <w:pPr>
        <w:pStyle w:val="NormalWeb"/>
        <w:rPr>
          <w:sz w:val="26"/>
          <w:szCs w:val="26"/>
        </w:rPr>
      </w:pPr>
      <w:r w:rsidRPr="00B74F52">
        <w:rPr>
          <w:sz w:val="26"/>
          <w:szCs w:val="26"/>
        </w:rPr>
        <w:t>1. Luôn giữ vững nguyên tắc tập trung dân chủ trong đảng, phát huy quyền dân chủ trong sinh hoạt; nâng cao vai trò lãnh đạo của chi bộ, phát huy mọi nguồn lực nhà trường; giữ vững an ninh chính trị, trật tự an toàn nhà trường, tạo điều kiện cho CBGV và NV phát huy vai trò và nâng cao trình độ chuyên môn nghiệp vụ.</w:t>
      </w:r>
    </w:p>
    <w:p w:rsidR="00B74F52" w:rsidRPr="00B74F52" w:rsidRDefault="00B74F52" w:rsidP="00B74F52">
      <w:pPr>
        <w:pStyle w:val="NormalWeb"/>
        <w:rPr>
          <w:sz w:val="26"/>
          <w:szCs w:val="26"/>
        </w:rPr>
      </w:pPr>
      <w:r w:rsidRPr="00B74F52">
        <w:rPr>
          <w:sz w:val="26"/>
          <w:szCs w:val="26"/>
        </w:rPr>
        <w:lastRenderedPageBreak/>
        <w:t>2. Xây dựng Đảng, xây dựng chính quyền, các đoàn thể trong sạch vững mạnh; hoạt động có hiệu quả. Sáng tạo trong công việc, đổi mới nội dung, các nhiệm vụ đề ra sát thực tiễn, hiệu quả, chất lượng.</w:t>
      </w:r>
    </w:p>
    <w:p w:rsidR="00B74F52" w:rsidRPr="00B74F52" w:rsidRDefault="00B74F52" w:rsidP="00B74F52">
      <w:pPr>
        <w:pStyle w:val="NormalWeb"/>
        <w:rPr>
          <w:sz w:val="26"/>
          <w:szCs w:val="26"/>
        </w:rPr>
      </w:pPr>
      <w:r w:rsidRPr="00B74F52">
        <w:rPr>
          <w:sz w:val="26"/>
          <w:szCs w:val="26"/>
        </w:rPr>
        <w:t>3. Cấp ủy, ban lãnh đạo và các đoàn th</w:t>
      </w:r>
      <w:bookmarkStart w:id="0" w:name="_GoBack"/>
      <w:bookmarkEnd w:id="0"/>
      <w:r w:rsidRPr="00B74F52">
        <w:rPr>
          <w:sz w:val="26"/>
          <w:szCs w:val="26"/>
        </w:rPr>
        <w:t>ể trong nhà trường luôn đoàn kết phấn đấu hoàn thành mọi nhiệm vụ chính trị của đơn vị. Giữ vững chi bộ trong sạch vững mạnh, phấn đấu giữ vững đạt cơ quan văn hóa.</w:t>
      </w:r>
    </w:p>
    <w:p w:rsidR="00B74F52" w:rsidRPr="00900CEA" w:rsidRDefault="00B74F52" w:rsidP="00B74F52">
      <w:pPr>
        <w:pStyle w:val="NormalWeb"/>
        <w:rPr>
          <w:b/>
          <w:sz w:val="26"/>
          <w:szCs w:val="26"/>
        </w:rPr>
      </w:pPr>
      <w:r w:rsidRPr="00900CEA">
        <w:rPr>
          <w:b/>
          <w:sz w:val="26"/>
          <w:szCs w:val="26"/>
        </w:rPr>
        <w:t>II. Chỉ tiêu cụ thể.</w:t>
      </w:r>
    </w:p>
    <w:p w:rsidR="00B74F52" w:rsidRPr="00900CEA" w:rsidRDefault="00B74F52" w:rsidP="00B74F52">
      <w:pPr>
        <w:pStyle w:val="NormalWeb"/>
        <w:rPr>
          <w:b/>
          <w:sz w:val="26"/>
          <w:szCs w:val="26"/>
        </w:rPr>
      </w:pPr>
      <w:r w:rsidRPr="00900CEA">
        <w:rPr>
          <w:b/>
          <w:sz w:val="26"/>
          <w:szCs w:val="26"/>
        </w:rPr>
        <w:t>1. Công tác xây dựng Đảng</w:t>
      </w:r>
    </w:p>
    <w:p w:rsidR="00B74F52" w:rsidRPr="00B74F52" w:rsidRDefault="00B74F52" w:rsidP="00B74F52">
      <w:pPr>
        <w:pStyle w:val="NormalWeb"/>
        <w:rPr>
          <w:sz w:val="26"/>
          <w:szCs w:val="26"/>
        </w:rPr>
      </w:pPr>
      <w:r w:rsidRPr="00B74F52">
        <w:rPr>
          <w:sz w:val="26"/>
          <w:szCs w:val="26"/>
        </w:rPr>
        <w:t>Trước mắt là tổ chức tốt đại hội chi bộ, đảm bảo dân chủ đoàn kết, thống nhất, bầu được Ban chi ủy có đủ đức tài để lãnh đạo chi bộ hoàn thành tốt nhiệm vụ nhiệm .........</w:t>
      </w:r>
    </w:p>
    <w:p w:rsidR="00B74F52" w:rsidRPr="00B74F52" w:rsidRDefault="00B74F52" w:rsidP="00B74F52">
      <w:pPr>
        <w:pStyle w:val="NormalWeb"/>
        <w:rPr>
          <w:sz w:val="26"/>
          <w:szCs w:val="26"/>
        </w:rPr>
      </w:pPr>
      <w:r>
        <w:rPr>
          <w:sz w:val="26"/>
          <w:szCs w:val="26"/>
        </w:rPr>
        <w:t>Đề ra đ</w:t>
      </w:r>
      <w:r w:rsidRPr="00B74F52">
        <w:rPr>
          <w:sz w:val="26"/>
          <w:szCs w:val="26"/>
        </w:rPr>
        <w:t>ược các ngh</w:t>
      </w:r>
      <w:r>
        <w:rPr>
          <w:sz w:val="26"/>
          <w:szCs w:val="26"/>
        </w:rPr>
        <w:t>ị quyết, xây dựng kế hoạch, chương trình hành động đúng chủ chương đ</w:t>
      </w:r>
      <w:r w:rsidRPr="00B74F52">
        <w:rPr>
          <w:sz w:val="26"/>
          <w:szCs w:val="26"/>
        </w:rPr>
        <w:t>ường lố</w:t>
      </w:r>
      <w:r>
        <w:rPr>
          <w:sz w:val="26"/>
          <w:szCs w:val="26"/>
        </w:rPr>
        <w:t>i của Đảng, pháp luật của nhà n</w:t>
      </w:r>
      <w:r w:rsidRPr="00B74F52">
        <w:rPr>
          <w:sz w:val="26"/>
          <w:szCs w:val="26"/>
        </w:rPr>
        <w:t>ước.</w:t>
      </w:r>
    </w:p>
    <w:p w:rsidR="00B74F52" w:rsidRPr="00B74F52" w:rsidRDefault="00B74F52" w:rsidP="00B74F52">
      <w:pPr>
        <w:pStyle w:val="NormalWeb"/>
        <w:rPr>
          <w:sz w:val="26"/>
          <w:szCs w:val="26"/>
        </w:rPr>
      </w:pPr>
      <w:r w:rsidRPr="00B74F52">
        <w:rPr>
          <w:sz w:val="26"/>
          <w:szCs w:val="26"/>
        </w:rPr>
        <w:t>Xây dựng và thực hiện có hiệu quả quy chế làm việc của Ban chi uỷ, chi bộ, phân công nhiệm vụ cụ thể tới từng Đảng viên, duy trì h</w:t>
      </w:r>
      <w:r>
        <w:rPr>
          <w:sz w:val="26"/>
          <w:szCs w:val="26"/>
        </w:rPr>
        <w:t>oạt động Đảng có nề nếp, chất l</w:t>
      </w:r>
      <w:r w:rsidRPr="00B74F52">
        <w:rPr>
          <w:sz w:val="26"/>
          <w:szCs w:val="26"/>
        </w:rPr>
        <w:t xml:space="preserve">ượng, bảo đảm tính lãnh đạo, tính giáo dục, tính chiến đấu của tổ chức Đảng tham gia đầy đủ các buổi sinh hoạt chính trị do Đảng ủy tổ chức. </w:t>
      </w:r>
    </w:p>
    <w:p w:rsidR="00B74F52" w:rsidRPr="00B74F52" w:rsidRDefault="00B74F52" w:rsidP="00B74F52">
      <w:pPr>
        <w:pStyle w:val="NormalWeb"/>
        <w:rPr>
          <w:sz w:val="26"/>
          <w:szCs w:val="26"/>
        </w:rPr>
      </w:pPr>
      <w:r w:rsidRPr="00B74F52">
        <w:rPr>
          <w:sz w:val="26"/>
          <w:szCs w:val="26"/>
        </w:rPr>
        <w:t>Làm tốt công tác quản lý, kiểm tra, giáo dục, phát triển Đảng viên, đóng đảng phí đầy đủ, đúng qui định.</w:t>
      </w:r>
    </w:p>
    <w:p w:rsidR="00B74F52" w:rsidRPr="00B74F52" w:rsidRDefault="00B74F52" w:rsidP="00B74F52">
      <w:pPr>
        <w:pStyle w:val="NormalWeb"/>
        <w:rPr>
          <w:sz w:val="26"/>
          <w:szCs w:val="26"/>
        </w:rPr>
      </w:pPr>
      <w:r w:rsidRPr="00B74F52">
        <w:rPr>
          <w:sz w:val="26"/>
          <w:szCs w:val="26"/>
        </w:rPr>
        <w:t>Kết quả phấn đấu cuối các năm:</w:t>
      </w:r>
    </w:p>
    <w:p w:rsidR="00B74F52" w:rsidRPr="00B74F52" w:rsidRDefault="00B74F52" w:rsidP="00B74F52">
      <w:pPr>
        <w:pStyle w:val="NormalWeb"/>
        <w:rPr>
          <w:sz w:val="26"/>
          <w:szCs w:val="26"/>
        </w:rPr>
      </w:pPr>
      <w:r w:rsidRPr="00B74F52">
        <w:rPr>
          <w:sz w:val="26"/>
          <w:szCs w:val="26"/>
        </w:rPr>
        <w:t>- Có 100% đảng viên trong chi bộ được xếp loại hoàn thành tốt nhiệm vụ.</w:t>
      </w:r>
    </w:p>
    <w:p w:rsidR="00B74F52" w:rsidRPr="00B74F52" w:rsidRDefault="00B74F52" w:rsidP="00B74F52">
      <w:pPr>
        <w:pStyle w:val="NormalWeb"/>
        <w:rPr>
          <w:sz w:val="26"/>
          <w:szCs w:val="26"/>
        </w:rPr>
      </w:pPr>
      <w:r w:rsidRPr="00B74F52">
        <w:rPr>
          <w:sz w:val="26"/>
          <w:szCs w:val="26"/>
        </w:rPr>
        <w:t>- Mỗi năm giới thiệu cho đảng ít nhất một quần chúng ưu tú để học lớp bồi dưỡng tìm hiểu về đảng và kết nạp ít nhất được một Đảng viên mới;</w:t>
      </w:r>
    </w:p>
    <w:p w:rsidR="00B74F52" w:rsidRPr="00B74F52" w:rsidRDefault="00B74F52" w:rsidP="00B74F52">
      <w:pPr>
        <w:pStyle w:val="NormalWeb"/>
        <w:rPr>
          <w:sz w:val="26"/>
          <w:szCs w:val="26"/>
        </w:rPr>
      </w:pPr>
      <w:r w:rsidRPr="00B74F52">
        <w:rPr>
          <w:sz w:val="26"/>
          <w:szCs w:val="26"/>
        </w:rPr>
        <w:t>-100% đảng vên tham dự các đợt học tập nghị quyết do cấp trên tổ chức.</w:t>
      </w:r>
    </w:p>
    <w:p w:rsidR="00B74F52" w:rsidRPr="00B74F52" w:rsidRDefault="00B74F52" w:rsidP="00B74F52">
      <w:pPr>
        <w:pStyle w:val="NormalWeb"/>
        <w:rPr>
          <w:sz w:val="26"/>
          <w:szCs w:val="26"/>
        </w:rPr>
      </w:pPr>
      <w:r w:rsidRPr="00B74F52">
        <w:rPr>
          <w:sz w:val="26"/>
          <w:szCs w:val="26"/>
        </w:rPr>
        <w:t>- Hàng năm Chi bộ đạt chi bộ hoàn tốt nhiệm vụ trở lên;</w:t>
      </w:r>
    </w:p>
    <w:p w:rsidR="00B74F52" w:rsidRPr="00B74F52" w:rsidRDefault="00B74F52" w:rsidP="00B74F52">
      <w:pPr>
        <w:pStyle w:val="NormalWeb"/>
        <w:rPr>
          <w:b/>
          <w:sz w:val="26"/>
          <w:szCs w:val="26"/>
        </w:rPr>
      </w:pPr>
      <w:r w:rsidRPr="00B74F52">
        <w:rPr>
          <w:b/>
          <w:sz w:val="26"/>
          <w:szCs w:val="26"/>
        </w:rPr>
        <w:t>2. Lãn</w:t>
      </w:r>
      <w:r>
        <w:rPr>
          <w:b/>
          <w:sz w:val="26"/>
          <w:szCs w:val="26"/>
        </w:rPr>
        <w:t>h đạo tốt công tác chính trị tư tư</w:t>
      </w:r>
      <w:r w:rsidRPr="00B74F52">
        <w:rPr>
          <w:b/>
          <w:sz w:val="26"/>
          <w:szCs w:val="26"/>
        </w:rPr>
        <w:t>ởng.</w:t>
      </w:r>
    </w:p>
    <w:p w:rsidR="00B74F52" w:rsidRPr="00B74F52" w:rsidRDefault="00B74F52" w:rsidP="00B74F52">
      <w:pPr>
        <w:pStyle w:val="NormalWeb"/>
        <w:rPr>
          <w:sz w:val="26"/>
          <w:szCs w:val="26"/>
        </w:rPr>
      </w:pPr>
      <w:r w:rsidRPr="00B74F52">
        <w:rPr>
          <w:sz w:val="26"/>
          <w:szCs w:val="26"/>
        </w:rPr>
        <w:t>T</w:t>
      </w:r>
      <w:r>
        <w:rPr>
          <w:sz w:val="26"/>
          <w:szCs w:val="26"/>
        </w:rPr>
        <w:t>hường xuyên làm tốt công tác tư t</w:t>
      </w:r>
      <w:r w:rsidRPr="00B74F52">
        <w:rPr>
          <w:sz w:val="26"/>
          <w:szCs w:val="26"/>
        </w:rPr>
        <w:t xml:space="preserve">ưởng chính trị cho Đảng viên, giáo viên, học sinh tham gia đầy đủ các buổi học chính trị do Đảng uỷ xã tổ chức, thực </w:t>
      </w:r>
      <w:r>
        <w:rPr>
          <w:sz w:val="26"/>
          <w:szCs w:val="26"/>
        </w:rPr>
        <w:t>hiện dân chủ kỷ c</w:t>
      </w:r>
      <w:r w:rsidRPr="00B74F52">
        <w:rPr>
          <w:sz w:val="26"/>
          <w:szCs w:val="26"/>
        </w:rPr>
        <w:t>ương, xây dựng khối đoàn kết nhất trí trong chi bộ để cùng đồng tâm hiệp lực phấn đấu hoàn thành xuất sắc nhiệm vụ</w:t>
      </w:r>
      <w:r>
        <w:rPr>
          <w:sz w:val="26"/>
          <w:szCs w:val="26"/>
        </w:rPr>
        <w:t xml:space="preserve"> chính trị của chi bộ và nhà tr</w:t>
      </w:r>
      <w:r w:rsidRPr="00B74F52">
        <w:rPr>
          <w:sz w:val="26"/>
          <w:szCs w:val="26"/>
        </w:rPr>
        <w:t>ường.</w:t>
      </w:r>
    </w:p>
    <w:p w:rsidR="00B74F52" w:rsidRPr="00B74F52" w:rsidRDefault="00B74F52" w:rsidP="00B74F52">
      <w:pPr>
        <w:pStyle w:val="NormalWeb"/>
        <w:rPr>
          <w:sz w:val="26"/>
          <w:szCs w:val="26"/>
        </w:rPr>
      </w:pPr>
      <w:r w:rsidRPr="00B74F52">
        <w:rPr>
          <w:sz w:val="26"/>
          <w:szCs w:val="26"/>
        </w:rPr>
        <w:lastRenderedPageBreak/>
        <w:t>Ngăn ngừa và đấu tranh có hiệu quả với những hành vi nói, viết, làm trái với quan điểm, đường lối, nghị quyế</w:t>
      </w:r>
      <w:r>
        <w:rPr>
          <w:sz w:val="26"/>
          <w:szCs w:val="26"/>
        </w:rPr>
        <w:t>t của đảng, pháp luật của Nhà n</w:t>
      </w:r>
      <w:r w:rsidRPr="00B74F52">
        <w:rPr>
          <w:sz w:val="26"/>
          <w:szCs w:val="26"/>
        </w:rPr>
        <w:t>ước. Thực hi</w:t>
      </w:r>
      <w:r>
        <w:rPr>
          <w:sz w:val="26"/>
          <w:szCs w:val="26"/>
        </w:rPr>
        <w:t>ện tốt công tác nắm tình hình tư tư</w:t>
      </w:r>
      <w:r w:rsidRPr="00B74F52">
        <w:rPr>
          <w:sz w:val="26"/>
          <w:szCs w:val="26"/>
        </w:rPr>
        <w:t>ởng nguyện vọng của cán bộ đảng viên, không để xảy ra tình tr</w:t>
      </w:r>
      <w:r>
        <w:rPr>
          <w:sz w:val="26"/>
          <w:szCs w:val="26"/>
        </w:rPr>
        <w:t>ạng mất đoàn kết, khiếu kiện vư</w:t>
      </w:r>
      <w:r w:rsidRPr="00B74F52">
        <w:rPr>
          <w:sz w:val="26"/>
          <w:szCs w:val="26"/>
        </w:rPr>
        <w:t>ợt cấp ở chi bộ.</w:t>
      </w:r>
    </w:p>
    <w:p w:rsidR="00B74F52" w:rsidRPr="00B74F52" w:rsidRDefault="00B74F52" w:rsidP="00B74F52">
      <w:pPr>
        <w:pStyle w:val="NormalWeb"/>
        <w:rPr>
          <w:sz w:val="26"/>
          <w:szCs w:val="26"/>
        </w:rPr>
      </w:pPr>
      <w:r w:rsidRPr="00B74F52">
        <w:rPr>
          <w:sz w:val="26"/>
          <w:szCs w:val="26"/>
        </w:rPr>
        <w:t>Thực hiện tốt cuộc vận động: “Tích cực đẩy mạnh việc học tập và làm theo tấm g¬ương đạo đức phong cách Hồ Chí Minh” .</w:t>
      </w:r>
    </w:p>
    <w:p w:rsidR="00B74F52" w:rsidRPr="00B74F52" w:rsidRDefault="00B74F52" w:rsidP="00B74F52">
      <w:pPr>
        <w:pStyle w:val="NormalWeb"/>
        <w:rPr>
          <w:b/>
          <w:sz w:val="26"/>
          <w:szCs w:val="26"/>
        </w:rPr>
      </w:pPr>
      <w:r w:rsidRPr="00B74F52">
        <w:rPr>
          <w:b/>
          <w:sz w:val="26"/>
          <w:szCs w:val="26"/>
        </w:rPr>
        <w:t>3. Công tác lãnh đạo, xây dựng chính quyền và các đoàn thể chính trị xã hội vững mạnh.</w:t>
      </w:r>
    </w:p>
    <w:p w:rsidR="00B74F52" w:rsidRPr="00B74F52" w:rsidRDefault="00B74F52" w:rsidP="00B74F52">
      <w:pPr>
        <w:pStyle w:val="NormalWeb"/>
        <w:rPr>
          <w:sz w:val="26"/>
          <w:szCs w:val="26"/>
        </w:rPr>
      </w:pPr>
      <w:r w:rsidRPr="00B74F52">
        <w:rPr>
          <w:sz w:val="26"/>
          <w:szCs w:val="26"/>
        </w:rPr>
        <w:t>Chi bộ có kế hoạch ch</w:t>
      </w:r>
      <w:r>
        <w:rPr>
          <w:sz w:val="26"/>
          <w:szCs w:val="26"/>
        </w:rPr>
        <w:t>ỉ đạo các đoàn thể trong nhà tr</w:t>
      </w:r>
      <w:r w:rsidRPr="00B74F52">
        <w:rPr>
          <w:sz w:val="26"/>
          <w:szCs w:val="26"/>
        </w:rPr>
        <w:t>ường: Công đoàn, đoàn đội, vận động quần chúng tham gia tích cực vào các h</w:t>
      </w:r>
      <w:r>
        <w:rPr>
          <w:sz w:val="26"/>
          <w:szCs w:val="26"/>
        </w:rPr>
        <w:t>oạt động trong và ngoài nhà trường nhằm nâng cao chất l</w:t>
      </w:r>
      <w:r w:rsidRPr="00B74F52">
        <w:rPr>
          <w:sz w:val="26"/>
          <w:szCs w:val="26"/>
        </w:rPr>
        <w:t>ượng giáo dục đối</w:t>
      </w:r>
      <w:r>
        <w:rPr>
          <w:sz w:val="26"/>
          <w:szCs w:val="26"/>
        </w:rPr>
        <w:t xml:space="preserve"> với học sinh. Giữ vững chất lư</w:t>
      </w:r>
      <w:r w:rsidRPr="00B74F52">
        <w:rPr>
          <w:sz w:val="26"/>
          <w:szCs w:val="26"/>
        </w:rPr>
        <w:t>ợng công tác đội, đẩy mạnh vai trò hoạt đ</w:t>
      </w:r>
      <w:r>
        <w:rPr>
          <w:sz w:val="26"/>
          <w:szCs w:val="26"/>
        </w:rPr>
        <w:t>ộng của Công đoàn trong nhà trư</w:t>
      </w:r>
      <w:r w:rsidRPr="00B74F52">
        <w:rPr>
          <w:sz w:val="26"/>
          <w:szCs w:val="26"/>
        </w:rPr>
        <w:t>ờng, xây dựng công đoàn thực sự là một tổ ấm, xây dựng cơ quan vững mạnh, không để xẩy ra tình trạng sách nhiễu phiền hà trong nhân dân.</w:t>
      </w:r>
    </w:p>
    <w:p w:rsidR="00B74F52" w:rsidRPr="00B74F52" w:rsidRDefault="00B74F52" w:rsidP="00B74F52">
      <w:pPr>
        <w:pStyle w:val="NormalWeb"/>
        <w:rPr>
          <w:sz w:val="26"/>
          <w:szCs w:val="26"/>
        </w:rPr>
      </w:pPr>
      <w:r w:rsidRPr="00B74F52">
        <w:rPr>
          <w:sz w:val="26"/>
          <w:szCs w:val="26"/>
        </w:rPr>
        <w:t>Thực hiện tốt chế độ chính sách đối với cán bộ công chức. Lãnh đạo thực hiện tốt quy chế dân chủ ở cơ quan, không để xẩy ra tình trạng khiếu kiện vư¬ợt cấp.</w:t>
      </w:r>
    </w:p>
    <w:p w:rsidR="00B74F52" w:rsidRPr="00B74F52" w:rsidRDefault="00B74F52" w:rsidP="00B74F52">
      <w:pPr>
        <w:pStyle w:val="NormalWeb"/>
        <w:rPr>
          <w:sz w:val="26"/>
          <w:szCs w:val="26"/>
        </w:rPr>
      </w:pPr>
      <w:r w:rsidRPr="00B74F52">
        <w:rPr>
          <w:sz w:val="26"/>
          <w:szCs w:val="26"/>
        </w:rPr>
        <w:t xml:space="preserve">Phấn đấu: </w:t>
      </w:r>
    </w:p>
    <w:p w:rsidR="00B74F52" w:rsidRPr="00B74F52" w:rsidRDefault="00B74F52" w:rsidP="00B74F52">
      <w:pPr>
        <w:pStyle w:val="NormalWeb"/>
        <w:rPr>
          <w:sz w:val="26"/>
          <w:szCs w:val="26"/>
        </w:rPr>
      </w:pPr>
      <w:r w:rsidRPr="00B74F52">
        <w:rPr>
          <w:sz w:val="26"/>
          <w:szCs w:val="26"/>
        </w:rPr>
        <w:t>- Tổ chức Công đoàn vững mạnh.</w:t>
      </w:r>
    </w:p>
    <w:p w:rsidR="00B74F52" w:rsidRPr="00B74F52" w:rsidRDefault="00B74F52" w:rsidP="00B74F52">
      <w:pPr>
        <w:pStyle w:val="NormalWeb"/>
        <w:rPr>
          <w:sz w:val="26"/>
          <w:szCs w:val="26"/>
        </w:rPr>
      </w:pPr>
      <w:r w:rsidRPr="00B74F52">
        <w:rPr>
          <w:sz w:val="26"/>
          <w:szCs w:val="26"/>
        </w:rPr>
        <w:t>- Chi đoàn đạt chi đoàn vững mạnh</w:t>
      </w:r>
    </w:p>
    <w:p w:rsidR="00B74F52" w:rsidRPr="00B74F52" w:rsidRDefault="00B74F52" w:rsidP="00B74F52">
      <w:pPr>
        <w:pStyle w:val="NormalWeb"/>
        <w:rPr>
          <w:sz w:val="26"/>
          <w:szCs w:val="26"/>
        </w:rPr>
      </w:pPr>
      <w:r w:rsidRPr="00B74F52">
        <w:rPr>
          <w:sz w:val="26"/>
          <w:szCs w:val="26"/>
        </w:rPr>
        <w:t>- Liên đội đạt liên đội vững mạnh</w:t>
      </w:r>
    </w:p>
    <w:p w:rsidR="00B74F52" w:rsidRPr="00B74F52" w:rsidRDefault="00B74F52" w:rsidP="00B74F52">
      <w:pPr>
        <w:pStyle w:val="NormalWeb"/>
        <w:rPr>
          <w:b/>
          <w:sz w:val="26"/>
          <w:szCs w:val="26"/>
        </w:rPr>
      </w:pPr>
      <w:r>
        <w:rPr>
          <w:b/>
          <w:sz w:val="26"/>
          <w:szCs w:val="26"/>
        </w:rPr>
        <w:t>4. Lãnh đạo nhà tr</w:t>
      </w:r>
      <w:r w:rsidRPr="00B74F52">
        <w:rPr>
          <w:b/>
          <w:sz w:val="26"/>
          <w:szCs w:val="26"/>
        </w:rPr>
        <w:t>ường thực hiện tốt nhiệm vụ chính trị của đơn vị.</w:t>
      </w:r>
    </w:p>
    <w:p w:rsidR="00B74F52" w:rsidRPr="00B74F52" w:rsidRDefault="00B74F52" w:rsidP="00B74F52">
      <w:pPr>
        <w:pStyle w:val="NormalWeb"/>
        <w:rPr>
          <w:sz w:val="26"/>
          <w:szCs w:val="26"/>
        </w:rPr>
      </w:pPr>
      <w:r>
        <w:rPr>
          <w:sz w:val="26"/>
          <w:szCs w:val="26"/>
        </w:rPr>
        <w:t>Tiếp tục chỉ đạo nhà trường nâng cao chất l</w:t>
      </w:r>
      <w:r w:rsidRPr="00B74F52">
        <w:rPr>
          <w:sz w:val="26"/>
          <w:szCs w:val="26"/>
        </w:rPr>
        <w:t>ượng dạy và học các bộ môn văn hoá, TD</w:t>
      </w:r>
      <w:r>
        <w:rPr>
          <w:sz w:val="26"/>
          <w:szCs w:val="26"/>
        </w:rPr>
        <w:t>TT. Tổ chức tốt và thư</w:t>
      </w:r>
      <w:r w:rsidRPr="00B74F52">
        <w:rPr>
          <w:sz w:val="26"/>
          <w:szCs w:val="26"/>
        </w:rPr>
        <w:t>ờng xuyên phong trào thi đua “ Hai tốt”, đổi mới phư</w:t>
      </w:r>
      <w:r>
        <w:rPr>
          <w:sz w:val="26"/>
          <w:szCs w:val="26"/>
        </w:rPr>
        <w:t>ơng pháp dạy và giáo dục HS; Th</w:t>
      </w:r>
      <w:r w:rsidRPr="00B74F52">
        <w:rPr>
          <w:sz w:val="26"/>
          <w:szCs w:val="26"/>
        </w:rPr>
        <w:t xml:space="preserve">ường xuyên dự giờ rút kinh nghiệm để nâng </w:t>
      </w:r>
      <w:r>
        <w:rPr>
          <w:sz w:val="26"/>
          <w:szCs w:val="26"/>
        </w:rPr>
        <w:t>cao trình độ chuyên môn cũng như ph</w:t>
      </w:r>
      <w:r w:rsidRPr="00B74F52">
        <w:rPr>
          <w:sz w:val="26"/>
          <w:szCs w:val="26"/>
        </w:rPr>
        <w:t>ương pháp giáo dục, phấn đấu giữ vững số lượng GV giỏi HS giỏi các cấp, giữ vững xếp loại các tiêu chí thi đua mức tốt trở lên.</w:t>
      </w:r>
    </w:p>
    <w:p w:rsidR="00B74F52" w:rsidRPr="00B74F52" w:rsidRDefault="00B74F52" w:rsidP="00B74F52">
      <w:pPr>
        <w:pStyle w:val="NormalWeb"/>
        <w:rPr>
          <w:sz w:val="26"/>
          <w:szCs w:val="26"/>
        </w:rPr>
      </w:pPr>
      <w:r w:rsidRPr="00B74F52">
        <w:rPr>
          <w:sz w:val="26"/>
          <w:szCs w:val="26"/>
        </w:rPr>
        <w:t>Chỉ tiêu cụ thể hàng năm:</w:t>
      </w:r>
    </w:p>
    <w:p w:rsidR="00B74F52" w:rsidRPr="00B74F52" w:rsidRDefault="00B74F52" w:rsidP="00B74F52">
      <w:pPr>
        <w:pStyle w:val="NormalWeb"/>
        <w:rPr>
          <w:b/>
          <w:sz w:val="26"/>
          <w:szCs w:val="26"/>
        </w:rPr>
      </w:pPr>
      <w:r w:rsidRPr="00B74F52">
        <w:rPr>
          <w:b/>
          <w:sz w:val="26"/>
          <w:szCs w:val="26"/>
        </w:rPr>
        <w:t>a. Phát triển và duy trì sĩ số.</w:t>
      </w:r>
    </w:p>
    <w:p w:rsidR="00B74F52" w:rsidRPr="00B74F52" w:rsidRDefault="00B74F52" w:rsidP="00B74F52">
      <w:pPr>
        <w:pStyle w:val="NormalWeb"/>
        <w:rPr>
          <w:sz w:val="26"/>
          <w:szCs w:val="26"/>
        </w:rPr>
      </w:pPr>
      <w:r w:rsidRPr="00B74F52">
        <w:rPr>
          <w:sz w:val="26"/>
          <w:szCs w:val="26"/>
        </w:rPr>
        <w:t>- Tuyển 100% học sinh hoàn thành ch¬ương trình ........</w:t>
      </w:r>
    </w:p>
    <w:p w:rsidR="00B74F52" w:rsidRPr="00B74F52" w:rsidRDefault="00B74F52" w:rsidP="00B74F52">
      <w:pPr>
        <w:pStyle w:val="NormalWeb"/>
        <w:rPr>
          <w:sz w:val="26"/>
          <w:szCs w:val="26"/>
        </w:rPr>
      </w:pPr>
      <w:r w:rsidRPr="00B74F52">
        <w:rPr>
          <w:sz w:val="26"/>
          <w:szCs w:val="26"/>
        </w:rPr>
        <w:t>- Hạn chế tỷ lệ học sinh bỏ học dưới ........%</w:t>
      </w:r>
    </w:p>
    <w:p w:rsidR="00B74F52" w:rsidRPr="00B74F52" w:rsidRDefault="00B74F52" w:rsidP="00B74F52">
      <w:pPr>
        <w:pStyle w:val="NormalWeb"/>
        <w:rPr>
          <w:b/>
          <w:sz w:val="26"/>
          <w:szCs w:val="26"/>
        </w:rPr>
      </w:pPr>
      <w:r w:rsidRPr="00B74F52">
        <w:rPr>
          <w:b/>
          <w:sz w:val="26"/>
          <w:szCs w:val="26"/>
        </w:rPr>
        <w:lastRenderedPageBreak/>
        <w:t>b. Chất l</w:t>
      </w:r>
      <w:r w:rsidRPr="00B74F52">
        <w:rPr>
          <w:b/>
          <w:sz w:val="26"/>
          <w:szCs w:val="26"/>
        </w:rPr>
        <w:t>ượng các mặt giáo dục.</w:t>
      </w:r>
    </w:p>
    <w:p w:rsidR="00B74F52" w:rsidRPr="00B74F52" w:rsidRDefault="00B74F52" w:rsidP="00B74F52">
      <w:pPr>
        <w:pStyle w:val="NormalWeb"/>
        <w:rPr>
          <w:sz w:val="26"/>
          <w:szCs w:val="26"/>
        </w:rPr>
      </w:pPr>
      <w:r w:rsidRPr="00B74F52">
        <w:rPr>
          <w:sz w:val="26"/>
          <w:szCs w:val="26"/>
        </w:rPr>
        <w:t xml:space="preserve">* Đạo đức: Phấn đấu hàng năm đạt </w:t>
      </w:r>
    </w:p>
    <w:p w:rsidR="00B74F52" w:rsidRPr="00B74F52" w:rsidRDefault="00B74F52" w:rsidP="00B74F52">
      <w:pPr>
        <w:pStyle w:val="NormalWeb"/>
        <w:rPr>
          <w:sz w:val="26"/>
          <w:szCs w:val="26"/>
        </w:rPr>
      </w:pPr>
      <w:r w:rsidRPr="00B74F52">
        <w:rPr>
          <w:sz w:val="26"/>
          <w:szCs w:val="26"/>
        </w:rPr>
        <w:t>- Loại tốt: ........% - Loại khá: ........%</w:t>
      </w:r>
    </w:p>
    <w:p w:rsidR="00B74F52" w:rsidRPr="00B74F52" w:rsidRDefault="00B74F52" w:rsidP="00B74F52">
      <w:pPr>
        <w:pStyle w:val="NormalWeb"/>
        <w:rPr>
          <w:sz w:val="26"/>
          <w:szCs w:val="26"/>
        </w:rPr>
      </w:pPr>
      <w:r w:rsidRPr="00B74F52">
        <w:rPr>
          <w:sz w:val="26"/>
          <w:szCs w:val="26"/>
        </w:rPr>
        <w:t>- Loại trung bình: dưới ........% - Loại yếu: 0 %</w:t>
      </w:r>
    </w:p>
    <w:p w:rsidR="00B74F52" w:rsidRPr="00B74F52" w:rsidRDefault="00B74F52" w:rsidP="00B74F52">
      <w:pPr>
        <w:pStyle w:val="NormalWeb"/>
        <w:rPr>
          <w:sz w:val="26"/>
          <w:szCs w:val="26"/>
        </w:rPr>
      </w:pPr>
      <w:r w:rsidRPr="00B74F52">
        <w:rPr>
          <w:sz w:val="26"/>
          <w:szCs w:val="26"/>
        </w:rPr>
        <w:t>Không có học sinh vi phạm pháp luật, không có học sinh mắc các tệ nạn xã hội, ATGT...</w:t>
      </w:r>
    </w:p>
    <w:p w:rsidR="00B74F52" w:rsidRPr="00B74F52" w:rsidRDefault="00B74F52" w:rsidP="00B74F52">
      <w:pPr>
        <w:pStyle w:val="NormalWeb"/>
        <w:rPr>
          <w:sz w:val="26"/>
          <w:szCs w:val="26"/>
        </w:rPr>
      </w:pPr>
      <w:r w:rsidRPr="00B74F52">
        <w:rPr>
          <w:sz w:val="26"/>
          <w:szCs w:val="26"/>
        </w:rPr>
        <w:t xml:space="preserve">* Văn hoá: </w:t>
      </w:r>
    </w:p>
    <w:p w:rsidR="00B74F52" w:rsidRPr="00B74F52" w:rsidRDefault="00B74F52" w:rsidP="00B74F52">
      <w:pPr>
        <w:pStyle w:val="NormalWeb"/>
        <w:rPr>
          <w:sz w:val="26"/>
          <w:szCs w:val="26"/>
        </w:rPr>
      </w:pPr>
      <w:r w:rsidRPr="00B74F52">
        <w:rPr>
          <w:sz w:val="26"/>
          <w:szCs w:val="26"/>
        </w:rPr>
        <w:t xml:space="preserve">- Giỏi: Từ ........% - Khá: ........% </w:t>
      </w:r>
    </w:p>
    <w:p w:rsidR="00B74F52" w:rsidRPr="00B74F52" w:rsidRDefault="00B74F52" w:rsidP="00B74F52">
      <w:pPr>
        <w:pStyle w:val="NormalWeb"/>
        <w:rPr>
          <w:sz w:val="26"/>
          <w:szCs w:val="26"/>
        </w:rPr>
      </w:pPr>
      <w:r w:rsidRPr="00B74F52">
        <w:rPr>
          <w:sz w:val="26"/>
          <w:szCs w:val="26"/>
        </w:rPr>
        <w:t>- Trung bình: ........% - Yếu: ........%</w:t>
      </w:r>
    </w:p>
    <w:p w:rsidR="00B74F52" w:rsidRPr="00B74F52" w:rsidRDefault="00B74F52" w:rsidP="00B74F52">
      <w:pPr>
        <w:pStyle w:val="NormalWeb"/>
        <w:rPr>
          <w:sz w:val="26"/>
          <w:szCs w:val="26"/>
        </w:rPr>
      </w:pPr>
      <w:r w:rsidRPr="00B74F52">
        <w:rPr>
          <w:sz w:val="26"/>
          <w:szCs w:val="26"/>
        </w:rPr>
        <w:t>- Lên lớp thẳng hàng năm: ........%</w:t>
      </w:r>
    </w:p>
    <w:p w:rsidR="00B74F52" w:rsidRPr="00B74F52" w:rsidRDefault="00B74F52" w:rsidP="00B74F52">
      <w:pPr>
        <w:pStyle w:val="NormalWeb"/>
        <w:rPr>
          <w:sz w:val="26"/>
          <w:szCs w:val="26"/>
        </w:rPr>
      </w:pPr>
      <w:r w:rsidRPr="00B74F52">
        <w:rPr>
          <w:sz w:val="26"/>
          <w:szCs w:val="26"/>
        </w:rPr>
        <w:t>- Tốt nghiệp ........%</w:t>
      </w:r>
    </w:p>
    <w:p w:rsidR="00B74F52" w:rsidRPr="00B74F52" w:rsidRDefault="00B74F52" w:rsidP="00B74F52">
      <w:pPr>
        <w:pStyle w:val="NormalWeb"/>
        <w:rPr>
          <w:sz w:val="26"/>
          <w:szCs w:val="26"/>
        </w:rPr>
      </w:pPr>
      <w:r w:rsidRPr="00B74F52">
        <w:rPr>
          <w:sz w:val="26"/>
          <w:szCs w:val="26"/>
        </w:rPr>
        <w:t xml:space="preserve">* Chỉ tiêu học sinh giỏi: </w:t>
      </w:r>
    </w:p>
    <w:p w:rsidR="00B74F52" w:rsidRPr="00B74F52" w:rsidRDefault="00B74F52" w:rsidP="00B74F52">
      <w:pPr>
        <w:pStyle w:val="NormalWeb"/>
        <w:rPr>
          <w:sz w:val="26"/>
          <w:szCs w:val="26"/>
        </w:rPr>
      </w:pPr>
      <w:r w:rsidRPr="00B74F52">
        <w:rPr>
          <w:sz w:val="26"/>
          <w:szCs w:val="26"/>
        </w:rPr>
        <w:t>- Cấp huyện:</w:t>
      </w:r>
    </w:p>
    <w:p w:rsidR="00B74F52" w:rsidRPr="00B74F52" w:rsidRDefault="00B74F52" w:rsidP="00B74F52">
      <w:pPr>
        <w:pStyle w:val="NormalWeb"/>
        <w:rPr>
          <w:sz w:val="26"/>
          <w:szCs w:val="26"/>
        </w:rPr>
      </w:pPr>
      <w:r w:rsidRPr="00B74F52">
        <w:rPr>
          <w:sz w:val="26"/>
          <w:szCs w:val="26"/>
        </w:rPr>
        <w:t>+Văn hoá: ........</w:t>
      </w:r>
    </w:p>
    <w:p w:rsidR="00B74F52" w:rsidRPr="00B74F52" w:rsidRDefault="00B74F52" w:rsidP="00B74F52">
      <w:pPr>
        <w:pStyle w:val="NormalWeb"/>
        <w:rPr>
          <w:sz w:val="26"/>
          <w:szCs w:val="26"/>
        </w:rPr>
      </w:pPr>
      <w:r w:rsidRPr="00B74F52">
        <w:rPr>
          <w:sz w:val="26"/>
          <w:szCs w:val="26"/>
        </w:rPr>
        <w:t>+TDTT: ........</w:t>
      </w:r>
    </w:p>
    <w:p w:rsidR="00B74F52" w:rsidRPr="00B74F52" w:rsidRDefault="00B74F52" w:rsidP="00B74F52">
      <w:pPr>
        <w:pStyle w:val="NormalWeb"/>
        <w:rPr>
          <w:sz w:val="26"/>
          <w:szCs w:val="26"/>
        </w:rPr>
      </w:pPr>
      <w:r w:rsidRPr="00B74F52">
        <w:rPr>
          <w:sz w:val="26"/>
          <w:szCs w:val="26"/>
        </w:rPr>
        <w:t xml:space="preserve">- Cấp tỉnh: </w:t>
      </w:r>
    </w:p>
    <w:p w:rsidR="00B74F52" w:rsidRPr="00B74F52" w:rsidRDefault="00B74F52" w:rsidP="00B74F52">
      <w:pPr>
        <w:pStyle w:val="NormalWeb"/>
        <w:rPr>
          <w:sz w:val="26"/>
          <w:szCs w:val="26"/>
        </w:rPr>
      </w:pPr>
      <w:r w:rsidRPr="00B74F52">
        <w:rPr>
          <w:sz w:val="26"/>
          <w:szCs w:val="26"/>
        </w:rPr>
        <w:t>+Văn hoá: .......</w:t>
      </w:r>
    </w:p>
    <w:p w:rsidR="00B74F52" w:rsidRPr="00B74F52" w:rsidRDefault="00B74F52" w:rsidP="00B74F52">
      <w:pPr>
        <w:pStyle w:val="NormalWeb"/>
        <w:rPr>
          <w:sz w:val="26"/>
          <w:szCs w:val="26"/>
        </w:rPr>
      </w:pPr>
      <w:r w:rsidRPr="00B74F52">
        <w:rPr>
          <w:sz w:val="26"/>
          <w:szCs w:val="26"/>
        </w:rPr>
        <w:t>+TDTT: ........</w:t>
      </w:r>
    </w:p>
    <w:p w:rsidR="00B74F52" w:rsidRPr="00B74F52" w:rsidRDefault="00B74F52" w:rsidP="00B74F52">
      <w:pPr>
        <w:pStyle w:val="NormalWeb"/>
        <w:rPr>
          <w:sz w:val="26"/>
          <w:szCs w:val="26"/>
        </w:rPr>
      </w:pPr>
      <w:r w:rsidRPr="00B74F52">
        <w:rPr>
          <w:sz w:val="26"/>
          <w:szCs w:val="26"/>
        </w:rPr>
        <w:t>- Giáo viên giỏi cấp huyện đạt từ ........giáo viên, cấp tỉnh đạt từ ........ giáo viên, chiến sĩ thi đua các cấp từ ........giáo viên</w:t>
      </w:r>
    </w:p>
    <w:p w:rsidR="00B74F52" w:rsidRPr="00B74F52" w:rsidRDefault="00B74F52" w:rsidP="00B74F52">
      <w:pPr>
        <w:pStyle w:val="NormalWeb"/>
        <w:rPr>
          <w:sz w:val="26"/>
          <w:szCs w:val="26"/>
        </w:rPr>
      </w:pPr>
      <w:r w:rsidRPr="00B74F52">
        <w:rPr>
          <w:sz w:val="26"/>
          <w:szCs w:val="26"/>
        </w:rPr>
        <w:t xml:space="preserve">- Xếp loại CBQL và GV theo chuẩn: Tốt = ........%; Khá = ........%; Trung bình = ........%; Xếp loại thi đua: Đạt LĐTT = ........%; </w:t>
      </w:r>
    </w:p>
    <w:p w:rsidR="00B74F52" w:rsidRPr="00B74F52" w:rsidRDefault="00B74F52" w:rsidP="00B74F52">
      <w:pPr>
        <w:pStyle w:val="NormalWeb"/>
        <w:rPr>
          <w:sz w:val="26"/>
          <w:szCs w:val="26"/>
        </w:rPr>
      </w:pPr>
      <w:r w:rsidRPr="00B74F52">
        <w:rPr>
          <w:sz w:val="26"/>
          <w:szCs w:val="26"/>
        </w:rPr>
        <w:t>- Công đoàn, Đoàn thanh niên, Đội đạt vững mạnh.</w:t>
      </w:r>
    </w:p>
    <w:p w:rsidR="00B74F52" w:rsidRPr="00B74F52" w:rsidRDefault="00B74F52" w:rsidP="00B74F52">
      <w:pPr>
        <w:pStyle w:val="NormalWeb"/>
        <w:rPr>
          <w:sz w:val="26"/>
          <w:szCs w:val="26"/>
        </w:rPr>
      </w:pPr>
      <w:r>
        <w:rPr>
          <w:sz w:val="26"/>
          <w:szCs w:val="26"/>
        </w:rPr>
        <w:t>- Trư</w:t>
      </w:r>
      <w:r w:rsidRPr="00B74F52">
        <w:rPr>
          <w:sz w:val="26"/>
          <w:szCs w:val="26"/>
        </w:rPr>
        <w:t>ờng đạt trường tiên tiến các cấp.</w:t>
      </w:r>
    </w:p>
    <w:p w:rsidR="00B74F52" w:rsidRPr="00B74F52" w:rsidRDefault="00B74F52" w:rsidP="00B74F52">
      <w:pPr>
        <w:pStyle w:val="NormalWeb"/>
        <w:rPr>
          <w:b/>
          <w:sz w:val="26"/>
          <w:szCs w:val="26"/>
        </w:rPr>
      </w:pPr>
      <w:r w:rsidRPr="00B74F52">
        <w:rPr>
          <w:b/>
          <w:sz w:val="26"/>
          <w:szCs w:val="26"/>
        </w:rPr>
        <w:lastRenderedPageBreak/>
        <w:t>c. Công tác xây dựng cơ sơ vật chất.</w:t>
      </w:r>
    </w:p>
    <w:p w:rsidR="00B74F52" w:rsidRPr="00B74F52" w:rsidRDefault="00B74F52" w:rsidP="00B74F52">
      <w:pPr>
        <w:pStyle w:val="NormalWeb"/>
        <w:rPr>
          <w:sz w:val="26"/>
          <w:szCs w:val="26"/>
        </w:rPr>
      </w:pPr>
      <w:r w:rsidRPr="00B74F52">
        <w:rPr>
          <w:sz w:val="26"/>
          <w:szCs w:val="26"/>
        </w:rPr>
        <w:t xml:space="preserve">Chỉ đạo nhà </w:t>
      </w:r>
      <w:r>
        <w:rPr>
          <w:sz w:val="26"/>
          <w:szCs w:val="26"/>
        </w:rPr>
        <w:t>trư¬ờng làm tốt công tác tham m</w:t>
      </w:r>
      <w:r w:rsidRPr="00B74F52">
        <w:rPr>
          <w:sz w:val="26"/>
          <w:szCs w:val="26"/>
        </w:rPr>
        <w:t>ư</w:t>
      </w:r>
      <w:r>
        <w:rPr>
          <w:sz w:val="26"/>
          <w:szCs w:val="26"/>
        </w:rPr>
        <w:t>u với cấp uỷ chính quyền địa ph</w:t>
      </w:r>
      <w:r w:rsidRPr="00B74F52">
        <w:rPr>
          <w:sz w:val="26"/>
          <w:szCs w:val="26"/>
        </w:rPr>
        <w:t>ương về di chuyển CSVC nhà trường ra khu trường mới thực hiện từ năm học........;</w:t>
      </w:r>
    </w:p>
    <w:p w:rsidR="00B74F52" w:rsidRPr="00B74F52" w:rsidRDefault="00B74F52" w:rsidP="00B74F52">
      <w:pPr>
        <w:pStyle w:val="NormalWeb"/>
        <w:rPr>
          <w:b/>
          <w:sz w:val="26"/>
          <w:szCs w:val="26"/>
        </w:rPr>
      </w:pPr>
      <w:r w:rsidRPr="00B74F52">
        <w:rPr>
          <w:b/>
          <w:sz w:val="26"/>
          <w:szCs w:val="26"/>
        </w:rPr>
        <w:t>d. Công tác XHHGD.</w:t>
      </w:r>
    </w:p>
    <w:p w:rsidR="00B74F52" w:rsidRPr="00B74F52" w:rsidRDefault="00B74F52" w:rsidP="00B74F52">
      <w:pPr>
        <w:pStyle w:val="NormalWeb"/>
        <w:rPr>
          <w:sz w:val="26"/>
          <w:szCs w:val="26"/>
        </w:rPr>
      </w:pPr>
      <w:r w:rsidRPr="00B74F52">
        <w:rPr>
          <w:sz w:val="26"/>
          <w:szCs w:val="26"/>
        </w:rPr>
        <w:t>Chỉ đạo nhà trường tiếp tục thực hiện tốt công tác XHHGD, nhằm nâng cao chất lượng giáo dục học sinh. Thu hút các nguồn lực xây dựng nhà trường về CSVC và giáo dục học sinh</w:t>
      </w:r>
    </w:p>
    <w:p w:rsidR="00B74F52" w:rsidRPr="00B74F52" w:rsidRDefault="00B74F52" w:rsidP="00B74F52">
      <w:pPr>
        <w:pStyle w:val="NormalWeb"/>
        <w:rPr>
          <w:b/>
          <w:sz w:val="26"/>
          <w:szCs w:val="26"/>
        </w:rPr>
      </w:pPr>
      <w:r w:rsidRPr="00B74F52">
        <w:rPr>
          <w:b/>
          <w:sz w:val="26"/>
          <w:szCs w:val="26"/>
        </w:rPr>
        <w:t xml:space="preserve">III. Giải pháp thực hiện </w:t>
      </w:r>
    </w:p>
    <w:p w:rsidR="00B74F52" w:rsidRPr="00B74F52" w:rsidRDefault="00B74F52" w:rsidP="00B74F52">
      <w:pPr>
        <w:pStyle w:val="NormalWeb"/>
        <w:rPr>
          <w:b/>
          <w:sz w:val="26"/>
          <w:szCs w:val="26"/>
        </w:rPr>
      </w:pPr>
      <w:r w:rsidRPr="00B74F52">
        <w:rPr>
          <w:b/>
          <w:sz w:val="26"/>
          <w:szCs w:val="26"/>
        </w:rPr>
        <w:t>1. Công tác xây dựng Đảng.</w:t>
      </w:r>
    </w:p>
    <w:p w:rsidR="00B74F52" w:rsidRPr="00B74F52" w:rsidRDefault="00B74F52" w:rsidP="00B74F52">
      <w:pPr>
        <w:pStyle w:val="NormalWeb"/>
        <w:rPr>
          <w:sz w:val="26"/>
          <w:szCs w:val="26"/>
        </w:rPr>
      </w:pPr>
      <w:r w:rsidRPr="00B74F52">
        <w:rPr>
          <w:sz w:val="26"/>
          <w:szCs w:val="26"/>
        </w:rPr>
        <w:t>Mỗi cán bộ đảng viên cần nêu cao tinh thần trách nhiệm, tính tiền phong gương mẫu trước quần chúng, mọi lúc mọi nơi.</w:t>
      </w:r>
    </w:p>
    <w:p w:rsidR="00B74F52" w:rsidRPr="00B74F52" w:rsidRDefault="00B74F52" w:rsidP="00B74F52">
      <w:pPr>
        <w:pStyle w:val="NormalWeb"/>
        <w:rPr>
          <w:sz w:val="26"/>
          <w:szCs w:val="26"/>
        </w:rPr>
      </w:pPr>
      <w:r w:rsidRPr="00B74F52">
        <w:rPr>
          <w:sz w:val="26"/>
          <w:szCs w:val="26"/>
        </w:rPr>
        <w:t>Thường xuyên rèn luyện chính trị, tư tưởng, đạo đức, lối sống, phong cách theo gương Bác Hồ, luôn giữ gìn mối đoàn kết trong Cấp ủy và Chi bộ.</w:t>
      </w:r>
    </w:p>
    <w:p w:rsidR="00B74F52" w:rsidRPr="00B74F52" w:rsidRDefault="00B74F52" w:rsidP="00B74F52">
      <w:pPr>
        <w:pStyle w:val="NormalWeb"/>
        <w:rPr>
          <w:sz w:val="26"/>
          <w:szCs w:val="26"/>
        </w:rPr>
      </w:pPr>
      <w:r w:rsidRPr="00B74F52">
        <w:rPr>
          <w:sz w:val="26"/>
          <w:szCs w:val="26"/>
        </w:rPr>
        <w:t>Thự hiện nghiêm túc Quy chế hoạt động của Chi bộ nhiệm kỳ ........</w:t>
      </w:r>
    </w:p>
    <w:p w:rsidR="00B74F52" w:rsidRPr="00B74F52" w:rsidRDefault="00B74F52" w:rsidP="00B74F52">
      <w:pPr>
        <w:pStyle w:val="NormalWeb"/>
        <w:rPr>
          <w:sz w:val="26"/>
          <w:szCs w:val="26"/>
        </w:rPr>
      </w:pPr>
      <w:r w:rsidRPr="00B74F52">
        <w:rPr>
          <w:sz w:val="26"/>
          <w:szCs w:val="26"/>
        </w:rPr>
        <w:t>Làm tốt công tác xây dựng đảng và phát triển Đảng viên mới.</w:t>
      </w:r>
    </w:p>
    <w:p w:rsidR="00B74F52" w:rsidRPr="00B74F52" w:rsidRDefault="00B74F52" w:rsidP="00B74F52">
      <w:pPr>
        <w:pStyle w:val="NormalWeb"/>
        <w:rPr>
          <w:b/>
          <w:sz w:val="26"/>
          <w:szCs w:val="26"/>
        </w:rPr>
      </w:pPr>
      <w:r w:rsidRPr="00B74F52">
        <w:rPr>
          <w:b/>
          <w:sz w:val="26"/>
          <w:szCs w:val="26"/>
        </w:rPr>
        <w:t>2. Công tác chuyên môn.</w:t>
      </w:r>
    </w:p>
    <w:p w:rsidR="00B74F52" w:rsidRPr="00B74F52" w:rsidRDefault="00B74F52" w:rsidP="00B74F52">
      <w:pPr>
        <w:pStyle w:val="NormalWeb"/>
        <w:rPr>
          <w:sz w:val="26"/>
          <w:szCs w:val="26"/>
        </w:rPr>
      </w:pPr>
      <w:r w:rsidRPr="00B74F52">
        <w:rPr>
          <w:sz w:val="26"/>
          <w:szCs w:val="26"/>
        </w:rPr>
        <w:t>Chỉ đạo nhà trường xây dựng kế hoạch hoạt động cho từng năm học, bám sát chỉ đạo của các cấp giáo dục.</w:t>
      </w:r>
    </w:p>
    <w:p w:rsidR="00B74F52" w:rsidRPr="00B74F52" w:rsidRDefault="00B74F52" w:rsidP="00B74F52">
      <w:pPr>
        <w:pStyle w:val="NormalWeb"/>
        <w:rPr>
          <w:sz w:val="26"/>
          <w:szCs w:val="26"/>
        </w:rPr>
      </w:pPr>
      <w:r w:rsidRPr="00B74F52">
        <w:rPr>
          <w:sz w:val="26"/>
          <w:szCs w:val="26"/>
        </w:rPr>
        <w:t>Xây dựng chỉ tiêu giáo dục của Nhà trường bám sát với mục tiêu giáo dục chung của ngành.</w:t>
      </w:r>
    </w:p>
    <w:p w:rsidR="00B74F52" w:rsidRPr="00B74F52" w:rsidRDefault="00B74F52" w:rsidP="00B74F52">
      <w:pPr>
        <w:pStyle w:val="NormalWeb"/>
        <w:rPr>
          <w:sz w:val="26"/>
          <w:szCs w:val="26"/>
        </w:rPr>
      </w:pPr>
      <w:r w:rsidRPr="00B74F52">
        <w:rPr>
          <w:sz w:val="26"/>
          <w:szCs w:val="26"/>
        </w:rPr>
        <w:t>Đề cao vai trò của Đảng viên trong công tác chuyên môn, nâng cao, đổi mới phương pháp giảng dạy tiến tới nâng cao chất lượng giáo dục trong các năm học.</w:t>
      </w:r>
    </w:p>
    <w:p w:rsidR="00B74F52" w:rsidRPr="00B74F52" w:rsidRDefault="00B74F52" w:rsidP="00B74F52">
      <w:pPr>
        <w:pStyle w:val="NormalWeb"/>
        <w:rPr>
          <w:b/>
          <w:sz w:val="26"/>
          <w:szCs w:val="26"/>
        </w:rPr>
      </w:pPr>
      <w:r w:rsidRPr="00B74F52">
        <w:rPr>
          <w:b/>
          <w:sz w:val="26"/>
          <w:szCs w:val="26"/>
        </w:rPr>
        <w:t>3. Công tác trường chuẩn quốc gia.</w:t>
      </w:r>
    </w:p>
    <w:p w:rsidR="00B74F52" w:rsidRPr="00B74F52" w:rsidRDefault="00B74F52" w:rsidP="00B74F52">
      <w:pPr>
        <w:pStyle w:val="NormalWeb"/>
        <w:rPr>
          <w:sz w:val="26"/>
          <w:szCs w:val="26"/>
        </w:rPr>
      </w:pPr>
      <w:r w:rsidRPr="00B74F52">
        <w:rPr>
          <w:sz w:val="26"/>
          <w:szCs w:val="26"/>
        </w:rPr>
        <w:t>Làm tốt công tác tham mưu với các cấp ủy Đảng, chính quyền địa phương chuyển vị trí trường học sang khu đất mới, xây dựng lớp học, các phòng làm việc đáp ứng theo tiêu chuẩn trường chuẩn mới theo Thông Tư 18 của Bộ GD&amp;ĐT về đánh giá ngoài kết hợp công nhận trường đath chuẩn quốc gia.</w:t>
      </w:r>
    </w:p>
    <w:p w:rsidR="00B74F52" w:rsidRPr="00B74F52" w:rsidRDefault="00B74F52" w:rsidP="00B74F52">
      <w:pPr>
        <w:pStyle w:val="NormalWeb"/>
        <w:rPr>
          <w:sz w:val="26"/>
          <w:szCs w:val="26"/>
        </w:rPr>
      </w:pPr>
      <w:r w:rsidRPr="00B74F52">
        <w:rPr>
          <w:sz w:val="26"/>
          <w:szCs w:val="26"/>
        </w:rPr>
        <w:t>Tiếp tục làm tốt công tác XHHGD, tăng cường CSVC và chất lượng giáo dục học sinh.</w:t>
      </w:r>
    </w:p>
    <w:p w:rsidR="00B74F52" w:rsidRPr="00B74F52" w:rsidRDefault="00B74F52" w:rsidP="00B74F52">
      <w:pPr>
        <w:pStyle w:val="NormalWeb"/>
        <w:rPr>
          <w:b/>
          <w:sz w:val="26"/>
          <w:szCs w:val="26"/>
        </w:rPr>
      </w:pPr>
      <w:r w:rsidRPr="00B74F52">
        <w:rPr>
          <w:b/>
          <w:sz w:val="26"/>
          <w:szCs w:val="26"/>
        </w:rPr>
        <w:lastRenderedPageBreak/>
        <w:t>4. Công tác đoàn thể trong nhà trường.</w:t>
      </w:r>
    </w:p>
    <w:p w:rsidR="00B74F52" w:rsidRPr="00B74F52" w:rsidRDefault="00B74F52" w:rsidP="00B74F52">
      <w:pPr>
        <w:pStyle w:val="NormalWeb"/>
        <w:rPr>
          <w:sz w:val="26"/>
          <w:szCs w:val="26"/>
        </w:rPr>
      </w:pPr>
      <w:r w:rsidRPr="00B74F52">
        <w:rPr>
          <w:sz w:val="26"/>
          <w:szCs w:val="26"/>
        </w:rPr>
        <w:t>Quan tâm đời sống vật chất cũng như tinh thần đội ngũ CBGV và NV. Tạo mọi điều kiện thuận lợi cho đội ngũ thực hiện tốt nhiệm vụ.</w:t>
      </w:r>
    </w:p>
    <w:p w:rsidR="00B74F52" w:rsidRPr="00B74F52" w:rsidRDefault="00B74F52" w:rsidP="00B74F52">
      <w:pPr>
        <w:pStyle w:val="NormalWeb"/>
        <w:rPr>
          <w:sz w:val="26"/>
          <w:szCs w:val="26"/>
        </w:rPr>
      </w:pPr>
      <w:r w:rsidRPr="00B74F52">
        <w:rPr>
          <w:sz w:val="26"/>
          <w:szCs w:val="26"/>
        </w:rPr>
        <w:t>Quan tâm chỉ đạo hoạt động của tổ chức Đoàn và Đội, tạo mọi điều kiện thuận lợi cho Đội thiếu niên nhà trường hoạt động theo điều lệ.</w:t>
      </w:r>
    </w:p>
    <w:p w:rsidR="00B74F52" w:rsidRPr="00B74F52" w:rsidRDefault="00B74F52" w:rsidP="00B74F52">
      <w:pPr>
        <w:pStyle w:val="NormalWeb"/>
        <w:rPr>
          <w:sz w:val="26"/>
          <w:szCs w:val="26"/>
        </w:rPr>
      </w:pPr>
      <w:r w:rsidRPr="00B74F52">
        <w:rPr>
          <w:sz w:val="26"/>
          <w:szCs w:val="26"/>
        </w:rPr>
        <w:t>Trên đây là dự thảo báo cáo kết quả thực hiện Nghị quyết chi bộ ........nhiệm kỳ ........và phương hướng mục tiêu lãnh đạo của Chi bộ nhiệm kỳ ........ Rất mong sự đóng góp của các vị đại biểu và các đồng chí đảng viên trong chi bộ.</w:t>
      </w:r>
    </w:p>
    <w:tbl>
      <w:tblPr>
        <w:tblW w:w="0" w:type="auto"/>
        <w:jc w:val="center"/>
        <w:tblLayout w:type="fixed"/>
        <w:tblLook w:val="0000" w:firstRow="0" w:lastRow="0" w:firstColumn="0" w:lastColumn="0" w:noHBand="0" w:noVBand="0"/>
      </w:tblPr>
      <w:tblGrid>
        <w:gridCol w:w="4568"/>
        <w:gridCol w:w="4824"/>
      </w:tblGrid>
      <w:tr w:rsidR="00B74F52" w:rsidRPr="00B74F52" w:rsidTr="00FE4483">
        <w:tblPrEx>
          <w:tblCellMar>
            <w:top w:w="0" w:type="dxa"/>
            <w:bottom w:w="0" w:type="dxa"/>
          </w:tblCellMar>
        </w:tblPrEx>
        <w:trPr>
          <w:trHeight w:val="1618"/>
          <w:jc w:val="center"/>
        </w:trPr>
        <w:tc>
          <w:tcPr>
            <w:tcW w:w="4568" w:type="dxa"/>
            <w:tcBorders>
              <w:top w:val="nil"/>
              <w:left w:val="nil"/>
              <w:bottom w:val="nil"/>
              <w:right w:val="nil"/>
            </w:tcBorders>
            <w:shd w:val="clear" w:color="000000" w:fill="FFFFFF"/>
          </w:tcPr>
          <w:p w:rsidR="00B74F52" w:rsidRPr="00B74F52" w:rsidRDefault="00B74F52" w:rsidP="00FE4483">
            <w:pPr>
              <w:autoSpaceDE w:val="0"/>
              <w:autoSpaceDN w:val="0"/>
              <w:adjustRightInd w:val="0"/>
              <w:rPr>
                <w:rFonts w:ascii="Times New Roman" w:hAnsi="Times New Roman" w:cs="Times New Roman"/>
                <w:b/>
                <w:i/>
                <w:sz w:val="26"/>
                <w:szCs w:val="26"/>
                <w:u w:val="single"/>
                <w:lang w:val="vi-VN"/>
              </w:rPr>
            </w:pPr>
            <w:r w:rsidRPr="00B74F52">
              <w:rPr>
                <w:rFonts w:ascii="Times New Roman" w:hAnsi="Times New Roman" w:cs="Times New Roman"/>
                <w:b/>
                <w:i/>
                <w:sz w:val="26"/>
                <w:szCs w:val="26"/>
                <w:u w:val="single"/>
                <w:lang w:val="en"/>
              </w:rPr>
              <w:t>N</w:t>
            </w:r>
            <w:r w:rsidRPr="00B74F52">
              <w:rPr>
                <w:rFonts w:ascii="Times New Roman" w:hAnsi="Times New Roman" w:cs="Times New Roman"/>
                <w:b/>
                <w:i/>
                <w:sz w:val="26"/>
                <w:szCs w:val="26"/>
                <w:u w:val="single"/>
                <w:lang w:val="vi-VN"/>
              </w:rPr>
              <w:t>ơi nhận:</w:t>
            </w:r>
          </w:p>
          <w:p w:rsidR="00B74F52" w:rsidRPr="00B74F52" w:rsidRDefault="00B74F52" w:rsidP="00FE4483">
            <w:pPr>
              <w:autoSpaceDE w:val="0"/>
              <w:autoSpaceDN w:val="0"/>
              <w:adjustRightInd w:val="0"/>
              <w:rPr>
                <w:rFonts w:ascii="Times New Roman" w:hAnsi="Times New Roman" w:cs="Times New Roman"/>
                <w:sz w:val="26"/>
                <w:szCs w:val="26"/>
                <w:lang w:val="en"/>
              </w:rPr>
            </w:pPr>
            <w:r w:rsidRPr="00B74F52">
              <w:rPr>
                <w:rFonts w:ascii="Times New Roman" w:hAnsi="Times New Roman" w:cs="Times New Roman"/>
                <w:sz w:val="26"/>
                <w:szCs w:val="26"/>
                <w:lang w:val="en"/>
              </w:rPr>
              <w:t>- TT Đảng ủy xã (b/c);</w:t>
            </w:r>
          </w:p>
          <w:p w:rsidR="00B74F52" w:rsidRPr="00B74F52" w:rsidRDefault="00B74F52" w:rsidP="00FE4483">
            <w:pPr>
              <w:autoSpaceDE w:val="0"/>
              <w:autoSpaceDN w:val="0"/>
              <w:adjustRightInd w:val="0"/>
              <w:rPr>
                <w:rFonts w:ascii="Times New Roman" w:hAnsi="Times New Roman" w:cs="Times New Roman"/>
                <w:sz w:val="26"/>
                <w:szCs w:val="26"/>
                <w:lang w:val="vi-VN"/>
              </w:rPr>
            </w:pPr>
            <w:r w:rsidRPr="00B74F52">
              <w:rPr>
                <w:rFonts w:ascii="Times New Roman" w:hAnsi="Times New Roman" w:cs="Times New Roman"/>
                <w:sz w:val="26"/>
                <w:szCs w:val="26"/>
                <w:lang w:val="fr-FR"/>
              </w:rPr>
              <w:t>- Các đảng viên: (t/h)</w:t>
            </w:r>
          </w:p>
          <w:p w:rsidR="00B74F52" w:rsidRPr="00B74F52" w:rsidRDefault="00B74F52" w:rsidP="00FE4483">
            <w:pPr>
              <w:autoSpaceDE w:val="0"/>
              <w:autoSpaceDN w:val="0"/>
              <w:adjustRightInd w:val="0"/>
              <w:rPr>
                <w:rFonts w:ascii="Times New Roman" w:hAnsi="Times New Roman" w:cs="Times New Roman"/>
                <w:sz w:val="26"/>
                <w:szCs w:val="26"/>
                <w:lang w:val="en"/>
              </w:rPr>
            </w:pPr>
            <w:r w:rsidRPr="00B74F52">
              <w:rPr>
                <w:rFonts w:ascii="Times New Roman" w:hAnsi="Times New Roman" w:cs="Times New Roman"/>
                <w:sz w:val="26"/>
                <w:szCs w:val="26"/>
                <w:lang w:val="en"/>
              </w:rPr>
              <w:t>- L</w:t>
            </w:r>
            <w:r w:rsidRPr="00B74F52">
              <w:rPr>
                <w:rFonts w:ascii="Times New Roman" w:hAnsi="Times New Roman" w:cs="Times New Roman"/>
                <w:sz w:val="26"/>
                <w:szCs w:val="26"/>
                <w:lang w:val="vi-VN"/>
              </w:rPr>
              <w:t>ưu.</w:t>
            </w:r>
          </w:p>
        </w:tc>
        <w:tc>
          <w:tcPr>
            <w:tcW w:w="4824" w:type="dxa"/>
            <w:tcBorders>
              <w:top w:val="nil"/>
              <w:left w:val="nil"/>
              <w:bottom w:val="nil"/>
              <w:right w:val="nil"/>
            </w:tcBorders>
            <w:shd w:val="clear" w:color="000000" w:fill="FFFFFF"/>
            <w:vAlign w:val="center"/>
          </w:tcPr>
          <w:p w:rsidR="00B74F52" w:rsidRPr="00B74F52" w:rsidRDefault="00B74F52" w:rsidP="00FE4483">
            <w:pPr>
              <w:autoSpaceDE w:val="0"/>
              <w:autoSpaceDN w:val="0"/>
              <w:adjustRightInd w:val="0"/>
              <w:jc w:val="center"/>
              <w:rPr>
                <w:rFonts w:ascii="Times New Roman" w:hAnsi="Times New Roman" w:cs="Times New Roman"/>
                <w:b/>
                <w:bCs/>
                <w:sz w:val="26"/>
                <w:szCs w:val="26"/>
                <w:lang w:val="fr-FR"/>
              </w:rPr>
            </w:pPr>
            <w:r w:rsidRPr="00B74F52">
              <w:rPr>
                <w:rFonts w:ascii="Times New Roman" w:hAnsi="Times New Roman" w:cs="Times New Roman"/>
                <w:b/>
                <w:bCs/>
                <w:sz w:val="26"/>
                <w:szCs w:val="26"/>
                <w:lang w:val="fr-FR"/>
              </w:rPr>
              <w:t>T/M CHI BỘ</w:t>
            </w:r>
          </w:p>
          <w:p w:rsidR="00B74F52" w:rsidRPr="00B74F52" w:rsidRDefault="00B74F52" w:rsidP="00FE4483">
            <w:pPr>
              <w:autoSpaceDE w:val="0"/>
              <w:autoSpaceDN w:val="0"/>
              <w:adjustRightInd w:val="0"/>
              <w:jc w:val="center"/>
              <w:rPr>
                <w:rFonts w:ascii="Times New Roman" w:hAnsi="Times New Roman" w:cs="Times New Roman"/>
                <w:sz w:val="26"/>
                <w:szCs w:val="26"/>
                <w:lang w:val="fr-FR"/>
              </w:rPr>
            </w:pPr>
            <w:r w:rsidRPr="00B74F52">
              <w:rPr>
                <w:rFonts w:ascii="Times New Roman" w:hAnsi="Times New Roman" w:cs="Times New Roman"/>
                <w:sz w:val="26"/>
                <w:szCs w:val="26"/>
                <w:lang w:val="fr-FR"/>
              </w:rPr>
              <w:t>BÍ TH</w:t>
            </w:r>
            <w:r w:rsidRPr="00B74F52">
              <w:rPr>
                <w:rFonts w:ascii="Times New Roman" w:hAnsi="Times New Roman" w:cs="Times New Roman"/>
                <w:sz w:val="26"/>
                <w:szCs w:val="26"/>
                <w:lang w:val="vi-VN"/>
              </w:rPr>
              <w:t>Ư</w:t>
            </w:r>
          </w:p>
          <w:p w:rsidR="00B74F52" w:rsidRPr="00B74F52" w:rsidRDefault="00B74F52" w:rsidP="00FE4483">
            <w:pPr>
              <w:autoSpaceDE w:val="0"/>
              <w:autoSpaceDN w:val="0"/>
              <w:adjustRightInd w:val="0"/>
              <w:jc w:val="center"/>
              <w:rPr>
                <w:rFonts w:ascii="Times New Roman" w:hAnsi="Times New Roman" w:cs="Times New Roman"/>
                <w:sz w:val="26"/>
                <w:szCs w:val="26"/>
                <w:lang w:val="fr-FR"/>
              </w:rPr>
            </w:pPr>
          </w:p>
          <w:p w:rsidR="00B74F52" w:rsidRPr="00B74F52" w:rsidRDefault="00B74F52" w:rsidP="00FE4483">
            <w:pPr>
              <w:autoSpaceDE w:val="0"/>
              <w:autoSpaceDN w:val="0"/>
              <w:adjustRightInd w:val="0"/>
              <w:jc w:val="center"/>
              <w:rPr>
                <w:rFonts w:ascii="Times New Roman" w:hAnsi="Times New Roman" w:cs="Times New Roman"/>
                <w:sz w:val="26"/>
                <w:szCs w:val="26"/>
                <w:lang w:val="fr-FR"/>
              </w:rPr>
            </w:pPr>
          </w:p>
          <w:p w:rsidR="00B74F52" w:rsidRPr="00B74F52" w:rsidRDefault="00B74F52" w:rsidP="00FE4483">
            <w:pPr>
              <w:autoSpaceDE w:val="0"/>
              <w:autoSpaceDN w:val="0"/>
              <w:adjustRightInd w:val="0"/>
              <w:jc w:val="center"/>
              <w:rPr>
                <w:rFonts w:ascii="Times New Roman" w:hAnsi="Times New Roman" w:cs="Times New Roman"/>
                <w:sz w:val="26"/>
                <w:szCs w:val="26"/>
                <w:lang w:val="fr-FR"/>
              </w:rPr>
            </w:pPr>
          </w:p>
          <w:p w:rsidR="00B74F52" w:rsidRPr="00B74F52" w:rsidRDefault="00B74F52" w:rsidP="00FE4483">
            <w:pPr>
              <w:autoSpaceDE w:val="0"/>
              <w:autoSpaceDN w:val="0"/>
              <w:adjustRightInd w:val="0"/>
              <w:jc w:val="center"/>
              <w:rPr>
                <w:rFonts w:ascii="Times New Roman" w:hAnsi="Times New Roman" w:cs="Times New Roman"/>
                <w:sz w:val="26"/>
                <w:szCs w:val="26"/>
                <w:lang w:val="fr-FR"/>
              </w:rPr>
            </w:pPr>
          </w:p>
          <w:p w:rsidR="00B74F52" w:rsidRPr="00B74F52" w:rsidRDefault="00B74F52" w:rsidP="00B74F52">
            <w:pPr>
              <w:autoSpaceDE w:val="0"/>
              <w:autoSpaceDN w:val="0"/>
              <w:adjustRightInd w:val="0"/>
              <w:rPr>
                <w:rFonts w:ascii="Times New Roman" w:hAnsi="Times New Roman" w:cs="Times New Roman"/>
                <w:b/>
                <w:sz w:val="26"/>
                <w:szCs w:val="26"/>
              </w:rPr>
            </w:pPr>
          </w:p>
        </w:tc>
      </w:tr>
    </w:tbl>
    <w:p w:rsidR="00B74F52" w:rsidRPr="00B74F52" w:rsidRDefault="00B74F52" w:rsidP="00B74F52">
      <w:pPr>
        <w:spacing w:line="240" w:lineRule="auto"/>
        <w:rPr>
          <w:rFonts w:ascii="Times New Roman" w:hAnsi="Times New Roman" w:cs="Times New Roman"/>
          <w:sz w:val="26"/>
          <w:szCs w:val="26"/>
        </w:rPr>
      </w:pPr>
    </w:p>
    <w:sectPr w:rsidR="00B74F52" w:rsidRPr="00B74F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F52" w:rsidRDefault="00B74F52" w:rsidP="00B74F52">
      <w:pPr>
        <w:spacing w:after="0" w:line="240" w:lineRule="auto"/>
      </w:pPr>
      <w:r>
        <w:separator/>
      </w:r>
    </w:p>
  </w:endnote>
  <w:endnote w:type="continuationSeparator" w:id="0">
    <w:p w:rsidR="00B74F52" w:rsidRDefault="00B74F52" w:rsidP="00B7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F52" w:rsidRDefault="00B74F52" w:rsidP="00B74F52">
      <w:pPr>
        <w:spacing w:after="0" w:line="240" w:lineRule="auto"/>
      </w:pPr>
      <w:r>
        <w:separator/>
      </w:r>
    </w:p>
  </w:footnote>
  <w:footnote w:type="continuationSeparator" w:id="0">
    <w:p w:rsidR="00B74F52" w:rsidRDefault="00B74F52" w:rsidP="00B74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52"/>
    <w:rsid w:val="003B2280"/>
    <w:rsid w:val="00900CEA"/>
    <w:rsid w:val="00B74F52"/>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7207A-D230-418D-B9DD-E78D4BAE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F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4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52"/>
  </w:style>
  <w:style w:type="paragraph" w:styleId="Footer">
    <w:name w:val="footer"/>
    <w:basedOn w:val="Normal"/>
    <w:link w:val="FooterChar"/>
    <w:uiPriority w:val="99"/>
    <w:unhideWhenUsed/>
    <w:rsid w:val="00B74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2024-12-04T02:13:00Z</dcterms:created>
  <dcterms:modified xsi:type="dcterms:W3CDTF">2024-12-04T02:27:00Z</dcterms:modified>
</cp:coreProperties>
</file>