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666"/>
      </w:tblGrid>
      <w:tr w:rsidR="00DA2887" w:rsidRPr="00C56AA6" w:rsidTr="002D2965">
        <w:trPr>
          <w:jc w:val="center"/>
        </w:trPr>
        <w:tc>
          <w:tcPr>
            <w:tcW w:w="4200" w:type="dxa"/>
          </w:tcPr>
          <w:p w:rsidR="00736C20" w:rsidRPr="00C56AA6" w:rsidRDefault="00697C38" w:rsidP="00C56DBE">
            <w:pPr>
              <w:rPr>
                <w:rFonts w:cs="Times New Roman"/>
                <w:sz w:val="26"/>
                <w:szCs w:val="26"/>
              </w:rPr>
            </w:pPr>
            <w:r w:rsidRPr="00C56AA6">
              <w:rPr>
                <w:rFonts w:cs="Times New Roman"/>
                <w:sz w:val="26"/>
                <w:szCs w:val="26"/>
              </w:rPr>
              <w:t>HỘI CỰU CHIẾN BINH VIỆT NAM</w:t>
            </w:r>
          </w:p>
        </w:tc>
        <w:tc>
          <w:tcPr>
            <w:tcW w:w="5666" w:type="dxa"/>
          </w:tcPr>
          <w:p w:rsidR="00736C20" w:rsidRPr="00C56AA6" w:rsidRDefault="00736C20" w:rsidP="00C56DBE">
            <w:pPr>
              <w:rPr>
                <w:rFonts w:cs="Times New Roman"/>
                <w:b/>
                <w:sz w:val="26"/>
                <w:szCs w:val="26"/>
              </w:rPr>
            </w:pPr>
            <w:r w:rsidRPr="00C56AA6">
              <w:rPr>
                <w:rFonts w:cs="Times New Roman"/>
                <w:b/>
                <w:sz w:val="26"/>
                <w:szCs w:val="26"/>
              </w:rPr>
              <w:t>CỘNG HÒA XÃ HỘI CHỦ NGHĨA VIỆT NAM</w:t>
            </w:r>
          </w:p>
        </w:tc>
      </w:tr>
      <w:tr w:rsidR="00DA2887" w:rsidRPr="00C56AA6" w:rsidTr="002D2965">
        <w:trPr>
          <w:jc w:val="center"/>
        </w:trPr>
        <w:tc>
          <w:tcPr>
            <w:tcW w:w="4200" w:type="dxa"/>
          </w:tcPr>
          <w:p w:rsidR="00736C20" w:rsidRPr="00C56AA6" w:rsidRDefault="00697C38" w:rsidP="00BA3BE1">
            <w:pPr>
              <w:jc w:val="center"/>
              <w:rPr>
                <w:rFonts w:cs="Times New Roman"/>
                <w:b/>
                <w:sz w:val="26"/>
                <w:szCs w:val="26"/>
                <w:lang w:val="vi-VN"/>
              </w:rPr>
            </w:pPr>
            <w:r w:rsidRPr="00C56AA6">
              <w:rPr>
                <w:rFonts w:cs="Times New Roman"/>
                <w:b/>
                <w:sz w:val="26"/>
                <w:szCs w:val="26"/>
              </w:rPr>
              <w:t xml:space="preserve">HỘI CCB </w:t>
            </w:r>
            <w:r w:rsidR="00684D79" w:rsidRPr="00C56AA6">
              <w:rPr>
                <w:rFonts w:cs="Times New Roman"/>
                <w:b/>
                <w:sz w:val="26"/>
                <w:szCs w:val="26"/>
                <w:lang w:val="vi-VN"/>
              </w:rPr>
              <w:t>...</w:t>
            </w:r>
          </w:p>
        </w:tc>
        <w:tc>
          <w:tcPr>
            <w:tcW w:w="5666" w:type="dxa"/>
          </w:tcPr>
          <w:p w:rsidR="00736C20" w:rsidRPr="00C56AA6" w:rsidRDefault="00736C20" w:rsidP="00C56DBE">
            <w:pPr>
              <w:jc w:val="center"/>
              <w:rPr>
                <w:rFonts w:cs="Times New Roman"/>
                <w:b/>
                <w:sz w:val="26"/>
                <w:szCs w:val="26"/>
              </w:rPr>
            </w:pPr>
            <w:r w:rsidRPr="00C56AA6">
              <w:rPr>
                <w:rFonts w:cs="Times New Roman"/>
                <w:b/>
                <w:sz w:val="26"/>
                <w:szCs w:val="26"/>
              </w:rPr>
              <w:t xml:space="preserve">Độc lập </w:t>
            </w:r>
            <w:r w:rsidR="00F9513E" w:rsidRPr="00C56AA6">
              <w:rPr>
                <w:rFonts w:cs="Times New Roman"/>
                <w:b/>
                <w:sz w:val="26"/>
                <w:szCs w:val="26"/>
              </w:rPr>
              <w:t>-</w:t>
            </w:r>
            <w:r w:rsidRPr="00C56AA6">
              <w:rPr>
                <w:rFonts w:cs="Times New Roman"/>
                <w:b/>
                <w:sz w:val="26"/>
                <w:szCs w:val="26"/>
              </w:rPr>
              <w:t xml:space="preserve"> Tự do </w:t>
            </w:r>
            <w:r w:rsidR="00F9513E" w:rsidRPr="00C56AA6">
              <w:rPr>
                <w:rFonts w:cs="Times New Roman"/>
                <w:b/>
                <w:sz w:val="26"/>
                <w:szCs w:val="26"/>
              </w:rPr>
              <w:t>-</w:t>
            </w:r>
            <w:r w:rsidRPr="00C56AA6">
              <w:rPr>
                <w:rFonts w:cs="Times New Roman"/>
                <w:b/>
                <w:sz w:val="26"/>
                <w:szCs w:val="26"/>
              </w:rPr>
              <w:t xml:space="preserve"> Hạnh phúc</w:t>
            </w:r>
          </w:p>
        </w:tc>
      </w:tr>
      <w:tr w:rsidR="00DA2887" w:rsidRPr="00C56AA6" w:rsidTr="002D2965">
        <w:trPr>
          <w:jc w:val="center"/>
        </w:trPr>
        <w:tc>
          <w:tcPr>
            <w:tcW w:w="4200" w:type="dxa"/>
          </w:tcPr>
          <w:p w:rsidR="002A75AC" w:rsidRPr="00C56AA6" w:rsidRDefault="002A75AC" w:rsidP="00C56DBE">
            <w:pPr>
              <w:jc w:val="center"/>
              <w:rPr>
                <w:rFonts w:cs="Times New Roman"/>
                <w:sz w:val="26"/>
                <w:szCs w:val="26"/>
              </w:rPr>
            </w:pPr>
            <w:r w:rsidRPr="00C56AA6">
              <w:rPr>
                <w:rFonts w:cs="Times New Roman"/>
                <w:noProof/>
                <w:sz w:val="26"/>
                <w:szCs w:val="26"/>
              </w:rPr>
              <mc:AlternateContent>
                <mc:Choice Requires="wps">
                  <w:drawing>
                    <wp:anchor distT="0" distB="0" distL="114300" distR="114300" simplePos="0" relativeHeight="251658240" behindDoc="0" locked="0" layoutInCell="1" allowOverlap="1" wp14:anchorId="4F98B3CB" wp14:editId="30365E92">
                      <wp:simplePos x="0" y="0"/>
                      <wp:positionH relativeFrom="margin">
                        <wp:posOffset>845185</wp:posOffset>
                      </wp:positionH>
                      <wp:positionV relativeFrom="paragraph">
                        <wp:posOffset>15875</wp:posOffset>
                      </wp:positionV>
                      <wp:extent cx="768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E4452" id="Straight Connector 9"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66.55pt,1.25pt" to="12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" strokecolor="#0d0d0d [3069]" strokeweight=".5pt">
                      <v:stroke joinstyle="miter"/>
                      <w10:wrap anchorx="margin"/>
                    </v:line>
                  </w:pict>
                </mc:Fallback>
              </mc:AlternateContent>
            </w:r>
          </w:p>
          <w:p w:rsidR="00736C20" w:rsidRPr="00C56AA6" w:rsidRDefault="00697C38" w:rsidP="000B41D4">
            <w:pPr>
              <w:jc w:val="center"/>
              <w:rPr>
                <w:rFonts w:cs="Times New Roman"/>
                <w:b/>
                <w:sz w:val="26"/>
                <w:szCs w:val="26"/>
              </w:rPr>
            </w:pPr>
            <w:r w:rsidRPr="00C56AA6">
              <w:rPr>
                <w:rFonts w:cs="Times New Roman"/>
                <w:sz w:val="26"/>
                <w:szCs w:val="26"/>
              </w:rPr>
              <w:t>Số</w:t>
            </w:r>
            <w:r w:rsidR="002139E8" w:rsidRPr="00C56AA6">
              <w:rPr>
                <w:rFonts w:cs="Times New Roman"/>
                <w:sz w:val="26"/>
                <w:szCs w:val="26"/>
              </w:rPr>
              <w:t xml:space="preserve">: </w:t>
            </w:r>
            <w:r w:rsidR="00684D79" w:rsidRPr="00C56AA6">
              <w:rPr>
                <w:rFonts w:cs="Times New Roman"/>
                <w:b/>
                <w:sz w:val="26"/>
                <w:szCs w:val="26"/>
              </w:rPr>
              <w:t>…</w:t>
            </w:r>
            <w:r w:rsidR="002139E8" w:rsidRPr="00C56AA6">
              <w:rPr>
                <w:rFonts w:cs="Times New Roman"/>
                <w:sz w:val="26"/>
                <w:szCs w:val="26"/>
              </w:rPr>
              <w:t xml:space="preserve"> </w:t>
            </w:r>
            <w:r w:rsidR="001946DE" w:rsidRPr="00C56AA6">
              <w:rPr>
                <w:rFonts w:cs="Times New Roman"/>
                <w:sz w:val="26"/>
                <w:szCs w:val="26"/>
              </w:rPr>
              <w:t>/BC</w:t>
            </w:r>
            <w:r w:rsidRPr="00C56AA6">
              <w:rPr>
                <w:rFonts w:cs="Times New Roman"/>
                <w:sz w:val="26"/>
                <w:szCs w:val="26"/>
              </w:rPr>
              <w:t>-CCB</w:t>
            </w:r>
            <w:r w:rsidRPr="00C56AA6">
              <w:rPr>
                <w:rFonts w:cs="Times New Roman"/>
                <w:noProof/>
                <w:sz w:val="26"/>
                <w:szCs w:val="26"/>
              </w:rPr>
              <w:t xml:space="preserve"> </w:t>
            </w:r>
          </w:p>
        </w:tc>
        <w:tc>
          <w:tcPr>
            <w:tcW w:w="5666" w:type="dxa"/>
          </w:tcPr>
          <w:p w:rsidR="002A75AC" w:rsidRPr="00C56AA6" w:rsidRDefault="002A75AC" w:rsidP="00C56DBE">
            <w:pPr>
              <w:jc w:val="center"/>
              <w:rPr>
                <w:rFonts w:cs="Times New Roman"/>
                <w:i/>
                <w:sz w:val="26"/>
                <w:szCs w:val="26"/>
              </w:rPr>
            </w:pPr>
            <w:r w:rsidRPr="00C56AA6">
              <w:rPr>
                <w:rFonts w:cs="Times New Roman"/>
                <w:noProof/>
                <w:sz w:val="26"/>
                <w:szCs w:val="26"/>
              </w:rPr>
              <mc:AlternateContent>
                <mc:Choice Requires="wps">
                  <w:drawing>
                    <wp:anchor distT="0" distB="0" distL="114300" distR="114300" simplePos="0" relativeHeight="251656192" behindDoc="0" locked="0" layoutInCell="1" allowOverlap="1" wp14:anchorId="30D6C921" wp14:editId="3AEEB268">
                      <wp:simplePos x="0" y="0"/>
                      <wp:positionH relativeFrom="column">
                        <wp:posOffset>697230</wp:posOffset>
                      </wp:positionH>
                      <wp:positionV relativeFrom="paragraph">
                        <wp:posOffset>11430</wp:posOffset>
                      </wp:positionV>
                      <wp:extent cx="205486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0548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3DED3"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9pt" to="21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" strokecolor="black [3200]" strokeweight=".5pt">
                      <v:stroke joinstyle="miter"/>
                    </v:line>
                  </w:pict>
                </mc:Fallback>
              </mc:AlternateContent>
            </w:r>
          </w:p>
          <w:p w:rsidR="00736C20" w:rsidRPr="00C56AA6" w:rsidRDefault="00684D79" w:rsidP="000B41D4">
            <w:pPr>
              <w:jc w:val="center"/>
              <w:rPr>
                <w:rFonts w:cs="Times New Roman"/>
                <w:i/>
                <w:sz w:val="26"/>
                <w:szCs w:val="26"/>
              </w:rPr>
            </w:pPr>
            <w:r w:rsidRPr="00C56AA6">
              <w:rPr>
                <w:rFonts w:cs="Times New Roman"/>
                <w:i/>
                <w:sz w:val="26"/>
                <w:szCs w:val="26"/>
                <w:lang w:val="vi-VN"/>
              </w:rPr>
              <w:t>...</w:t>
            </w:r>
            <w:r w:rsidR="002139E8" w:rsidRPr="00C56AA6">
              <w:rPr>
                <w:rFonts w:cs="Times New Roman"/>
                <w:i/>
                <w:sz w:val="26"/>
                <w:szCs w:val="26"/>
              </w:rPr>
              <w:t xml:space="preserve">, ngày </w:t>
            </w:r>
            <w:r w:rsidRPr="00C56AA6">
              <w:rPr>
                <w:rFonts w:cs="Times New Roman"/>
                <w:i/>
                <w:sz w:val="26"/>
                <w:szCs w:val="26"/>
              </w:rPr>
              <w:t>…</w:t>
            </w:r>
            <w:r w:rsidR="000B41D4" w:rsidRPr="00C56AA6">
              <w:rPr>
                <w:rFonts w:cs="Times New Roman"/>
                <w:i/>
                <w:sz w:val="26"/>
                <w:szCs w:val="26"/>
              </w:rPr>
              <w:t xml:space="preserve"> </w:t>
            </w:r>
            <w:r w:rsidR="00ED65E5" w:rsidRPr="00C56AA6">
              <w:rPr>
                <w:rFonts w:cs="Times New Roman"/>
                <w:i/>
                <w:sz w:val="26"/>
                <w:szCs w:val="26"/>
              </w:rPr>
              <w:t xml:space="preserve">tháng </w:t>
            </w:r>
            <w:r w:rsidRPr="00C56AA6">
              <w:rPr>
                <w:rFonts w:cs="Times New Roman"/>
                <w:i/>
                <w:sz w:val="26"/>
                <w:szCs w:val="26"/>
              </w:rPr>
              <w:t>12</w:t>
            </w:r>
            <w:r w:rsidR="00D51E1E" w:rsidRPr="00C56AA6">
              <w:rPr>
                <w:rFonts w:cs="Times New Roman"/>
                <w:i/>
                <w:sz w:val="26"/>
                <w:szCs w:val="26"/>
              </w:rPr>
              <w:t xml:space="preserve"> </w:t>
            </w:r>
            <w:r w:rsidR="00B65DA8" w:rsidRPr="00C56AA6">
              <w:rPr>
                <w:rFonts w:cs="Times New Roman"/>
                <w:i/>
                <w:sz w:val="26"/>
                <w:szCs w:val="26"/>
              </w:rPr>
              <w:t>năm 202</w:t>
            </w:r>
            <w:r w:rsidR="0037393C" w:rsidRPr="00C56AA6">
              <w:rPr>
                <w:rFonts w:cs="Times New Roman"/>
                <w:i/>
                <w:sz w:val="26"/>
                <w:szCs w:val="26"/>
              </w:rPr>
              <w:t>4</w:t>
            </w:r>
          </w:p>
        </w:tc>
      </w:tr>
    </w:tbl>
    <w:p w:rsidR="009A4B6A" w:rsidRPr="00C56AA6" w:rsidRDefault="009A4B6A" w:rsidP="00C56DBE">
      <w:pPr>
        <w:jc w:val="center"/>
        <w:rPr>
          <w:rFonts w:cs="Times New Roman"/>
          <w:b/>
          <w:sz w:val="26"/>
          <w:szCs w:val="26"/>
        </w:rPr>
      </w:pPr>
    </w:p>
    <w:p w:rsidR="00736C20" w:rsidRPr="00C56AA6" w:rsidRDefault="00E711BC" w:rsidP="00C56DBE">
      <w:pPr>
        <w:jc w:val="center"/>
        <w:rPr>
          <w:rFonts w:cs="Times New Roman"/>
          <w:b/>
          <w:sz w:val="26"/>
          <w:szCs w:val="26"/>
        </w:rPr>
      </w:pPr>
      <w:r w:rsidRPr="00C56AA6">
        <w:rPr>
          <w:rFonts w:cs="Times New Roman"/>
          <w:b/>
          <w:sz w:val="26"/>
          <w:szCs w:val="26"/>
        </w:rPr>
        <w:t>BÁO CÁO</w:t>
      </w:r>
    </w:p>
    <w:p w:rsidR="005C0247" w:rsidRPr="00C56AA6" w:rsidRDefault="00684D79" w:rsidP="00C56DBE">
      <w:pPr>
        <w:jc w:val="center"/>
        <w:rPr>
          <w:rFonts w:cs="Times New Roman"/>
          <w:b/>
          <w:sz w:val="26"/>
          <w:szCs w:val="26"/>
        </w:rPr>
      </w:pPr>
      <w:r w:rsidRPr="00C56AA6">
        <w:rPr>
          <w:rFonts w:cs="Times New Roman"/>
          <w:b/>
          <w:sz w:val="26"/>
          <w:szCs w:val="26"/>
          <w:lang w:val="vi-VN"/>
        </w:rPr>
        <w:t xml:space="preserve">Tổng kết </w:t>
      </w:r>
      <w:r w:rsidR="005C0247" w:rsidRPr="00C56AA6">
        <w:rPr>
          <w:rFonts w:cs="Times New Roman"/>
          <w:b/>
          <w:sz w:val="26"/>
          <w:szCs w:val="26"/>
        </w:rPr>
        <w:t>phong trào thi đua “Cựu chiến binh</w:t>
      </w:r>
      <w:r w:rsidR="00E711BC" w:rsidRPr="00C56AA6">
        <w:rPr>
          <w:rFonts w:cs="Times New Roman"/>
          <w:b/>
          <w:sz w:val="26"/>
          <w:szCs w:val="26"/>
        </w:rPr>
        <w:t xml:space="preserve"> gương mẫu” </w:t>
      </w:r>
    </w:p>
    <w:p w:rsidR="00736C20" w:rsidRPr="00C56AA6" w:rsidRDefault="00B65DA8" w:rsidP="00C56DBE">
      <w:pPr>
        <w:jc w:val="center"/>
        <w:rPr>
          <w:rFonts w:cs="Times New Roman"/>
          <w:b/>
          <w:sz w:val="26"/>
          <w:szCs w:val="26"/>
        </w:rPr>
      </w:pPr>
      <w:r w:rsidRPr="00C56AA6">
        <w:rPr>
          <w:rFonts w:cs="Times New Roman"/>
          <w:b/>
          <w:sz w:val="26"/>
          <w:szCs w:val="26"/>
        </w:rPr>
        <w:t>năm 202</w:t>
      </w:r>
      <w:r w:rsidR="0037393C" w:rsidRPr="00C56AA6">
        <w:rPr>
          <w:rFonts w:cs="Times New Roman"/>
          <w:b/>
          <w:sz w:val="26"/>
          <w:szCs w:val="26"/>
        </w:rPr>
        <w:t>4</w:t>
      </w:r>
    </w:p>
    <w:p w:rsidR="00736C20" w:rsidRPr="00C56AA6" w:rsidRDefault="00736C20" w:rsidP="00C56DBE">
      <w:pPr>
        <w:jc w:val="center"/>
        <w:rPr>
          <w:rFonts w:cs="Times New Roman"/>
          <w:b/>
          <w:sz w:val="26"/>
          <w:szCs w:val="26"/>
        </w:rPr>
      </w:pPr>
      <w:r w:rsidRPr="00C56AA6">
        <w:rPr>
          <w:rFonts w:cs="Times New Roman"/>
          <w:b/>
          <w:noProof/>
          <w:sz w:val="26"/>
          <w:szCs w:val="26"/>
        </w:rPr>
        <mc:AlternateContent>
          <mc:Choice Requires="wps">
            <w:drawing>
              <wp:anchor distT="0" distB="0" distL="114300" distR="114300" simplePos="0" relativeHeight="251660288" behindDoc="0" locked="0" layoutInCell="1" allowOverlap="1" wp14:anchorId="0A52B8E1" wp14:editId="228B35E1">
                <wp:simplePos x="0" y="0"/>
                <wp:positionH relativeFrom="column">
                  <wp:posOffset>2287270</wp:posOffset>
                </wp:positionH>
                <wp:positionV relativeFrom="paragraph">
                  <wp:posOffset>10160</wp:posOffset>
                </wp:positionV>
                <wp:extent cx="1334683"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13346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6E535"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1pt,.8pt" to="28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" strokecolor="black [3213]">
                <v:stroke joinstyle="miter"/>
              </v:line>
            </w:pict>
          </mc:Fallback>
        </mc:AlternateContent>
      </w:r>
    </w:p>
    <w:p w:rsidR="00C56AA6" w:rsidRDefault="00C56AA6" w:rsidP="00C56AA6">
      <w:pPr>
        <w:shd w:val="clear" w:color="auto" w:fill="FFFFFF"/>
        <w:spacing w:after="75"/>
        <w:rPr>
          <w:rFonts w:eastAsia="Times New Roman" w:cs="Times New Roman"/>
          <w:color w:val="000000"/>
          <w:sz w:val="26"/>
          <w:szCs w:val="26"/>
        </w:rPr>
      </w:pPr>
      <w:r w:rsidRPr="00C56AA6">
        <w:rPr>
          <w:rFonts w:eastAsia="Times New Roman" w:cs="Times New Roman"/>
          <w:b/>
          <w:bCs/>
          <w:color w:val="000000"/>
          <w:sz w:val="26"/>
          <w:szCs w:val="26"/>
        </w:rPr>
        <w:t>I.  ĐẶC ĐIỂM TÌNH HÌNH.</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1. Những thuận lợi cơ bản tác động đến tư tưở</w:t>
      </w:r>
      <w:r>
        <w:rPr>
          <w:rFonts w:eastAsia="Times New Roman" w:cs="Times New Roman"/>
          <w:b/>
          <w:bCs/>
          <w:color w:val="000000"/>
          <w:sz w:val="26"/>
          <w:szCs w:val="26"/>
        </w:rPr>
        <w:t>ng và hoạt động thi đua năm 2024</w:t>
      </w:r>
      <w:r w:rsidRPr="00C56AA6">
        <w:rPr>
          <w:rFonts w:eastAsia="Times New Roman" w:cs="Times New Roman"/>
          <w:b/>
          <w:bCs/>
          <w:color w:val="000000"/>
          <w:sz w:val="26"/>
          <w:szCs w:val="26"/>
        </w:rPr>
        <w:t>.</w:t>
      </w:r>
    </w:p>
    <w:p w:rsid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2. Những khó khăn tác động đến tư tưởng và tâm trạng xã hội và công tác thi đua.</w:t>
      </w:r>
    </w:p>
    <w:p w:rsidR="00C56AA6" w:rsidRPr="00C56AA6" w:rsidRDefault="00C56AA6" w:rsidP="00C56AA6">
      <w:pPr>
        <w:shd w:val="clear" w:color="auto" w:fill="FFFFFF"/>
        <w:spacing w:after="75"/>
        <w:rPr>
          <w:rFonts w:eastAsia="Times New Roman" w:cs="Times New Roman"/>
          <w:color w:val="000000"/>
          <w:sz w:val="26"/>
          <w:szCs w:val="26"/>
        </w:rPr>
      </w:pPr>
      <w:r w:rsidRPr="00C56AA6">
        <w:rPr>
          <w:rFonts w:eastAsia="Times New Roman" w:cs="Times New Roman"/>
          <w:b/>
          <w:bCs/>
          <w:color w:val="000000"/>
          <w:sz w:val="26"/>
          <w:szCs w:val="26"/>
        </w:rPr>
        <w:t xml:space="preserve">II. KẾT QUẢ PHONG TRÀO </w:t>
      </w:r>
      <w:r w:rsidR="007A2A0E">
        <w:rPr>
          <w:rFonts w:eastAsia="Times New Roman" w:cs="Times New Roman"/>
          <w:b/>
          <w:bCs/>
          <w:color w:val="000000"/>
          <w:sz w:val="26"/>
          <w:szCs w:val="26"/>
        </w:rPr>
        <w:t>THI ĐUA “CCB GƯƠNG MẪU” NĂM 2024</w:t>
      </w:r>
      <w:bookmarkStart w:id="0" w:name="_GoBack"/>
      <w:bookmarkEnd w:id="0"/>
      <w:r w:rsidRPr="00C56AA6">
        <w:rPr>
          <w:rFonts w:eastAsia="Times New Roman" w:cs="Times New Roman"/>
          <w:b/>
          <w:bCs/>
          <w:color w:val="000000"/>
          <w:sz w:val="26"/>
          <w:szCs w:val="26"/>
        </w:rPr>
        <w:t>.</w:t>
      </w:r>
    </w:p>
    <w:p w:rsidR="00C56AA6" w:rsidRPr="00C56AA6" w:rsidRDefault="00C56AA6" w:rsidP="00C56AA6">
      <w:pPr>
        <w:shd w:val="clear" w:color="auto" w:fill="FFFFFF"/>
        <w:spacing w:after="75"/>
        <w:ind w:firstLine="720"/>
        <w:rPr>
          <w:rFonts w:eastAsia="Times New Roman" w:cs="Times New Roman"/>
          <w:b/>
          <w:color w:val="000000"/>
          <w:sz w:val="26"/>
          <w:szCs w:val="26"/>
        </w:rPr>
      </w:pPr>
      <w:r w:rsidRPr="00C56AA6">
        <w:rPr>
          <w:rFonts w:eastAsia="Times New Roman" w:cs="Times New Roman"/>
          <w:b/>
          <w:color w:val="000000"/>
          <w:sz w:val="26"/>
          <w:szCs w:val="26"/>
          <w:lang w:val="vi-VN"/>
        </w:rPr>
        <w:t xml:space="preserve">1. </w:t>
      </w:r>
      <w:r w:rsidRPr="00C56AA6">
        <w:rPr>
          <w:rFonts w:eastAsia="Times New Roman" w:cs="Times New Roman"/>
          <w:b/>
          <w:bCs/>
          <w:color w:val="000000"/>
          <w:sz w:val="26"/>
          <w:szCs w:val="26"/>
        </w:rPr>
        <w:t>Công tác tổ chức triển khai thực hiện.</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Căn cứ vào Báo cáo kết</w:t>
      </w:r>
      <w:r>
        <w:rPr>
          <w:rFonts w:eastAsia="Times New Roman" w:cs="Times New Roman"/>
          <w:color w:val="000000"/>
          <w:sz w:val="26"/>
          <w:szCs w:val="26"/>
        </w:rPr>
        <w:t xml:space="preserve"> quả thực hiện nhiệm vụ năm 2024 và phương hướng nhiệm vụ 2015</w:t>
      </w:r>
      <w:r w:rsidRPr="00C56AA6">
        <w:rPr>
          <w:rFonts w:eastAsia="Times New Roman" w:cs="Times New Roman"/>
          <w:color w:val="000000"/>
          <w:sz w:val="26"/>
          <w:szCs w:val="26"/>
        </w:rPr>
        <w:t xml:space="preserve"> của BCH  Hội CCB Thành phố. Thường trực Thành hội đã tổ chức hội nghị tổng</w:t>
      </w:r>
      <w:r>
        <w:rPr>
          <w:rFonts w:eastAsia="Times New Roman" w:cs="Times New Roman"/>
          <w:color w:val="000000"/>
          <w:sz w:val="26"/>
          <w:szCs w:val="26"/>
        </w:rPr>
        <w:t xml:space="preserve"> kết phong trào thi đua năm 2024</w:t>
      </w:r>
      <w:r w:rsidRPr="00C56AA6">
        <w:rPr>
          <w:rFonts w:eastAsia="Times New Roman" w:cs="Times New Roman"/>
          <w:color w:val="000000"/>
          <w:sz w:val="26"/>
          <w:szCs w:val="26"/>
        </w:rPr>
        <w:t xml:space="preserve"> và đề ra phương hướng nhiệm vụ thực hiện phong trào t</w:t>
      </w:r>
      <w:r>
        <w:rPr>
          <w:rFonts w:eastAsia="Times New Roman" w:cs="Times New Roman"/>
          <w:color w:val="000000"/>
          <w:sz w:val="26"/>
          <w:szCs w:val="26"/>
        </w:rPr>
        <w:t>hi đua “CCB gương mẫu” năm 2025</w:t>
      </w:r>
      <w:r w:rsidRPr="00C56AA6">
        <w:rPr>
          <w:rFonts w:eastAsia="Times New Roman" w:cs="Times New Roman"/>
          <w:color w:val="000000"/>
          <w:sz w:val="26"/>
          <w:szCs w:val="26"/>
        </w:rPr>
        <w:t>.                                                      </w:t>
      </w:r>
    </w:p>
    <w:p w:rsidR="00C56AA6" w:rsidRPr="00C56AA6" w:rsidRDefault="00C56AA6" w:rsidP="00C56AA6">
      <w:pPr>
        <w:shd w:val="clear" w:color="auto" w:fill="FFFFFF"/>
        <w:spacing w:after="75"/>
        <w:ind w:firstLine="720"/>
        <w:jc w:val="left"/>
        <w:rPr>
          <w:rFonts w:eastAsia="Times New Roman" w:cs="Times New Roman"/>
          <w:color w:val="000000"/>
          <w:sz w:val="26"/>
          <w:szCs w:val="26"/>
          <w:lang w:val="vi-VN"/>
        </w:rPr>
      </w:pPr>
      <w:r w:rsidRPr="00C56AA6">
        <w:rPr>
          <w:rFonts w:eastAsia="Times New Roman" w:cs="Times New Roman"/>
          <w:color w:val="000000"/>
          <w:sz w:val="26"/>
          <w:szCs w:val="26"/>
        </w:rPr>
        <w:t>Cơ quan thường trực Hội đồng thi đua khen thưởng Thành hội đã tham mưu cho Thường trực hướng dẫn triển khai đồng bộ các nội dung công tác thi đua đến các tổ chức hội trực thuộc; ban hành quy chế, hướng dẫn chấm điểm thi đua cho các cụm thi đua và duy</w:t>
      </w:r>
      <w:r>
        <w:rPr>
          <w:rFonts w:eastAsia="Times New Roman" w:cs="Times New Roman"/>
          <w:color w:val="000000"/>
          <w:sz w:val="26"/>
          <w:szCs w:val="26"/>
        </w:rPr>
        <w:t xml:space="preserve"> trì hoạt động thi đua theo </w:t>
      </w:r>
      <w:r>
        <w:rPr>
          <w:rFonts w:eastAsia="Times New Roman" w:cs="Times New Roman"/>
          <w:color w:val="000000"/>
          <w:sz w:val="26"/>
          <w:szCs w:val="26"/>
          <w:lang w:val="vi-VN"/>
        </w:rPr>
        <w:t>quy chế.</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Các cấp hội trực thuộc Thành hội đã tổ chức triển khai phát động thi đua cấp mình đăng ký giao ước thi đua trong các cụm thuộc đơn vị và triển khai đồng bộ các kế hoạch hoạt động theo chỉ đạo thống nhất của Thành hội, đưa hoạt động thi đua vào nề nếp chất lượng tốt.</w:t>
      </w:r>
    </w:p>
    <w:p w:rsid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Các cụm thi đua trong toàn hội đã hoạt động đúng chức năng, nhiệm vụ, cơ bản  phát huy vai trò cụm trưởng trong hoạt động chỉ đao, phối hợp, phát huy được tác dụng của hoạt động thi đua trong quá trình thực hiện nhiệm vụ của các cấp hội  và xây dựng hội TSVM..                                                </w:t>
      </w:r>
    </w:p>
    <w:p w:rsidR="00C56AA6" w:rsidRPr="00C56AA6" w:rsidRDefault="00C56AA6" w:rsidP="00C56AA6">
      <w:pPr>
        <w:shd w:val="clear" w:color="auto" w:fill="FFFFFF"/>
        <w:spacing w:after="75"/>
        <w:ind w:firstLine="720"/>
        <w:rPr>
          <w:rFonts w:eastAsia="Times New Roman" w:cs="Times New Roman"/>
          <w:b/>
          <w:color w:val="000000"/>
          <w:sz w:val="26"/>
          <w:szCs w:val="26"/>
        </w:rPr>
      </w:pPr>
      <w:r w:rsidRPr="00C56AA6">
        <w:rPr>
          <w:rFonts w:eastAsia="Times New Roman" w:cs="Times New Roman"/>
          <w:b/>
          <w:color w:val="000000"/>
          <w:sz w:val="26"/>
          <w:szCs w:val="26"/>
          <w:lang w:val="vi-VN"/>
        </w:rPr>
        <w:t xml:space="preserve">2. </w:t>
      </w:r>
      <w:r w:rsidRPr="00C56AA6">
        <w:rPr>
          <w:rFonts w:eastAsia="Times New Roman" w:cs="Times New Roman"/>
          <w:b/>
          <w:bCs/>
          <w:color w:val="000000"/>
          <w:sz w:val="26"/>
          <w:szCs w:val="26"/>
        </w:rPr>
        <w:t>Kết quả thực hiện các mục tiêu.</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Mục tiêu 1</w:t>
      </w:r>
      <w:r w:rsidRPr="00C56AA6">
        <w:rPr>
          <w:rFonts w:eastAsia="Times New Roman" w:cs="Times New Roman"/>
          <w:color w:val="000000"/>
          <w:sz w:val="26"/>
          <w:szCs w:val="26"/>
        </w:rPr>
        <w:t>: </w:t>
      </w:r>
      <w:r w:rsidRPr="00C56AA6">
        <w:rPr>
          <w:rFonts w:eastAsia="Times New Roman" w:cs="Times New Roman"/>
          <w:b/>
          <w:bCs/>
          <w:color w:val="000000"/>
          <w:sz w:val="26"/>
          <w:szCs w:val="26"/>
        </w:rPr>
        <w:t>Phát huy bản chất “Bộ đội Cụ Hồ” tích cực</w:t>
      </w:r>
      <w:r w:rsidRPr="00C56AA6">
        <w:rPr>
          <w:rFonts w:eastAsia="Times New Roman" w:cs="Times New Roman"/>
          <w:color w:val="000000"/>
          <w:sz w:val="26"/>
          <w:szCs w:val="26"/>
        </w:rPr>
        <w:t> </w:t>
      </w:r>
      <w:r w:rsidRPr="00C56AA6">
        <w:rPr>
          <w:rFonts w:eastAsia="Times New Roman" w:cs="Times New Roman"/>
          <w:b/>
          <w:bCs/>
          <w:color w:val="000000"/>
          <w:sz w:val="26"/>
          <w:szCs w:val="26"/>
        </w:rPr>
        <w:t>tham gia xây dựng và bảo vệ Đảng, bảo vệ chính quyền, bảo vệ  chế độ XHCN, bảo vệ nhân dân và khối đại đoàn kết dân tộc.</w:t>
      </w:r>
    </w:p>
    <w:p w:rsidR="00C56AA6" w:rsidRPr="00C56AA6" w:rsidRDefault="00C56AA6" w:rsidP="00C56AA6">
      <w:pPr>
        <w:shd w:val="clear" w:color="auto" w:fill="FFFFFF"/>
        <w:spacing w:after="75"/>
        <w:rPr>
          <w:rFonts w:eastAsia="Times New Roman" w:cs="Times New Roman"/>
          <w:color w:val="000000"/>
          <w:sz w:val="26"/>
          <w:szCs w:val="26"/>
        </w:rPr>
      </w:pPr>
      <w:r>
        <w:rPr>
          <w:rFonts w:eastAsia="Times New Roman" w:cs="Times New Roman"/>
          <w:color w:val="000000"/>
          <w:sz w:val="26"/>
          <w:szCs w:val="26"/>
        </w:rPr>
        <w:t>           </w:t>
      </w:r>
      <w:r w:rsidRPr="00C56AA6">
        <w:rPr>
          <w:rFonts w:eastAsia="Times New Roman" w:cs="Times New Roman"/>
          <w:color w:val="000000"/>
          <w:sz w:val="26"/>
          <w:szCs w:val="26"/>
        </w:rPr>
        <w:t>Các cấp hội đã xác định đây là nhiệm vụ trọng tâm, hàng đầu, xuyên suốt.   Vì vậy đã chú trọng nắm vững tình hình tư tưởng trong hội, kịp thời giải quyết tư tưởng, định hướng tư tưởng, gương mẫu vận động cán bộ hội viên và nhân dân tích cực tham gia xây dựng đảng, bảo vệ đảng, chính quyền, chế độ không để kẻ xấu kích động lôi kéo.</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 xml:space="preserve">Tích cực tuyên truyền phổ biến giáo dục về hiến pháp, pháp luật theo kế hoạch năm nhằm nâng cao hiểu biết về pháp luật, thực hiện sống và làm theo Hiến pháp, pháp luật. </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 xml:space="preserve">Luôn chăm lo bồi dưỡng quan điểm lập trường, tư tưởng kiên định, vững vàng cho cán bộ hội viên vì vậy trước những diễn biến phức tạp của tình hình, tuyệt đại đa số cán bộ </w:t>
      </w:r>
      <w:r w:rsidRPr="00C56AA6">
        <w:rPr>
          <w:rFonts w:eastAsia="Times New Roman" w:cs="Times New Roman"/>
          <w:color w:val="000000"/>
          <w:sz w:val="26"/>
          <w:szCs w:val="26"/>
        </w:rPr>
        <w:lastRenderedPageBreak/>
        <w:t>hội viên vẫn luôn tin tưởng vào đường lối chủ trương chính sách của đảng, kiên quyết đấu tranh với các biểu hiện sai trái, các biểu hiện suy thoái về tư tưởng chính trị “tự diễn biến”, “tự chuyển hóa” không có cán bộ hội viên phát ngôn trái với quan điểm đường lối của đảng, kiên quyết bảo vệ đảng, chính quyền, chế độ, bảo vệ nhân dân và khối đại đoàn kết dân tộc. Được cấp ủy chính quyền đánh giá cao, nhân dân tin tưởng.</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Mục tiêu 2: Động viên cán bộ, hội viên Cựu chiến binh nêu cao tinh thần tự lực, tự cường, đẩy mạnh phong trào “Cựu chiến binh giúp nhau giảm nghèo, làm kinh tế giỏi”.</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Mục tiêu 3: Động viên cán bộ, hội viên Cựu chiến binh tích cực tham gia thực hiện các phong trào, các cuộc vận động của Trung ương và các địa phương phát động</w:t>
      </w:r>
      <w:r w:rsidRPr="00C56AA6">
        <w:rPr>
          <w:rFonts w:eastAsia="Times New Roman" w:cs="Times New Roman"/>
          <w:color w:val="000000"/>
          <w:sz w:val="26"/>
          <w:szCs w:val="26"/>
        </w:rPr>
        <w:t>.</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Tích cực tham gia tuyên truyền thực hiện các phong trào dân vận khéo, thực hiện các tiêu chí xây dựng nông thôn mới, xây dựng môi trường xanh sạch đẹp, văn minh đô thị, tiết kiệm điện do Thành phố phát động đã đóng góp tích cực vào kết quả thực hiện các phong trào do Trung ương, địa phương phát động trên toàn thành phố.</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Mục tiêu 4</w:t>
      </w:r>
      <w:r w:rsidRPr="00C56AA6">
        <w:rPr>
          <w:rFonts w:eastAsia="Times New Roman" w:cs="Times New Roman"/>
          <w:color w:val="000000"/>
          <w:sz w:val="26"/>
          <w:szCs w:val="26"/>
        </w:rPr>
        <w:t>:</w:t>
      </w:r>
      <w:r w:rsidRPr="00C56AA6">
        <w:rPr>
          <w:rFonts w:eastAsia="Times New Roman" w:cs="Times New Roman"/>
          <w:b/>
          <w:bCs/>
          <w:color w:val="000000"/>
          <w:sz w:val="26"/>
          <w:szCs w:val="26"/>
        </w:rPr>
        <w:t>Tích cực, chủ động phối hợp với các ban ngành, đoàn thể thực hiện có hiệu quả các nghị quyết liên tịch, các chương trình phối hợp đã ký kết ở các cấp;</w:t>
      </w:r>
    </w:p>
    <w:p w:rsidR="00C56AA6" w:rsidRPr="00C56AA6" w:rsidRDefault="00C56AA6" w:rsidP="00C56AA6">
      <w:pPr>
        <w:shd w:val="clear" w:color="auto" w:fill="FFFFFF"/>
        <w:spacing w:after="75"/>
        <w:rPr>
          <w:rFonts w:eastAsia="Times New Roman" w:cs="Times New Roman"/>
          <w:color w:val="000000"/>
          <w:sz w:val="26"/>
          <w:szCs w:val="26"/>
        </w:rPr>
      </w:pPr>
      <w:r w:rsidRPr="00C56AA6">
        <w:rPr>
          <w:rFonts w:eastAsia="Times New Roman" w:cs="Times New Roman"/>
          <w:color w:val="000000"/>
          <w:sz w:val="26"/>
          <w:szCs w:val="26"/>
        </w:rPr>
        <w:t>         </w:t>
      </w:r>
      <w:r w:rsidRPr="00C56AA6">
        <w:rPr>
          <w:rFonts w:eastAsia="Times New Roman" w:cs="Times New Roman"/>
          <w:b/>
          <w:bCs/>
          <w:color w:val="000000"/>
          <w:sz w:val="26"/>
          <w:szCs w:val="26"/>
        </w:rPr>
        <w:t>Mục tiêu 5: Xây dựng Hội trong sạch, vững mạnh về chính trị, tư tưởng và tổ chức</w:t>
      </w:r>
      <w:r w:rsidRPr="00C56AA6">
        <w:rPr>
          <w:rFonts w:eastAsia="Times New Roman" w:cs="Times New Roman"/>
          <w:color w:val="000000"/>
          <w:sz w:val="26"/>
          <w:szCs w:val="26"/>
        </w:rPr>
        <w:t>; </w:t>
      </w:r>
      <w:r w:rsidRPr="00C56AA6">
        <w:rPr>
          <w:rFonts w:eastAsia="Times New Roman" w:cs="Times New Roman"/>
          <w:b/>
          <w:bCs/>
          <w:color w:val="000000"/>
          <w:sz w:val="26"/>
          <w:szCs w:val="26"/>
        </w:rPr>
        <w:t>tiếp tục đổi mới nội dung, phương thức, nâng cao chất lượng, hiệu quả hoạt động, công tác của các cấp Hộ</w:t>
      </w:r>
      <w:r w:rsidRPr="00C56AA6">
        <w:rPr>
          <w:rFonts w:eastAsia="Times New Roman" w:cs="Times New Roman"/>
          <w:color w:val="000000"/>
          <w:sz w:val="26"/>
          <w:szCs w:val="26"/>
        </w:rPr>
        <w:t>i</w:t>
      </w:r>
      <w:r w:rsidRPr="00C56AA6">
        <w:rPr>
          <w:rFonts w:eastAsia="Times New Roman" w:cs="Times New Roman"/>
          <w:b/>
          <w:bCs/>
          <w:color w:val="000000"/>
          <w:sz w:val="26"/>
          <w:szCs w:val="26"/>
        </w:rPr>
        <w:t>;</w:t>
      </w:r>
    </w:p>
    <w:p w:rsidR="00C56AA6" w:rsidRPr="00C56AA6" w:rsidRDefault="00C56AA6" w:rsidP="00C56AA6">
      <w:pPr>
        <w:shd w:val="clear" w:color="auto" w:fill="FFFFFF"/>
        <w:spacing w:after="75"/>
        <w:rPr>
          <w:rFonts w:eastAsia="Times New Roman" w:cs="Times New Roman"/>
          <w:b/>
          <w:color w:val="000000"/>
          <w:sz w:val="26"/>
          <w:szCs w:val="26"/>
          <w:lang w:val="vi-VN"/>
        </w:rPr>
      </w:pPr>
      <w:r w:rsidRPr="00C56AA6">
        <w:rPr>
          <w:rFonts w:eastAsia="Times New Roman" w:cs="Times New Roman"/>
          <w:b/>
          <w:color w:val="000000"/>
          <w:sz w:val="26"/>
          <w:szCs w:val="26"/>
          <w:lang w:val="vi-VN"/>
        </w:rPr>
        <w:t>Đánh giá chung:</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Về mặt mạnh:</w:t>
      </w:r>
    </w:p>
    <w:p w:rsidR="00C56AA6" w:rsidRDefault="00C56AA6" w:rsidP="00C56AA6">
      <w:pPr>
        <w:shd w:val="clear" w:color="auto" w:fill="FFFFFF"/>
        <w:spacing w:after="75"/>
        <w:rPr>
          <w:rFonts w:eastAsia="Times New Roman" w:cs="Times New Roman"/>
          <w:color w:val="000000"/>
          <w:sz w:val="26"/>
          <w:szCs w:val="26"/>
        </w:rPr>
      </w:pPr>
      <w:r w:rsidRPr="00C56AA6">
        <w:rPr>
          <w:rFonts w:eastAsia="Times New Roman" w:cs="Times New Roman"/>
          <w:color w:val="000000"/>
          <w:sz w:val="26"/>
          <w:szCs w:val="26"/>
        </w:rPr>
        <w:t>       </w:t>
      </w:r>
      <w:r>
        <w:rPr>
          <w:rFonts w:eastAsia="Times New Roman" w:cs="Times New Roman"/>
          <w:color w:val="000000"/>
          <w:sz w:val="26"/>
          <w:szCs w:val="26"/>
        </w:rPr>
        <w:t xml:space="preserve">   Phong trào thi đua năm 2024 </w:t>
      </w:r>
      <w:r w:rsidRPr="00C56AA6">
        <w:rPr>
          <w:rFonts w:eastAsia="Times New Roman" w:cs="Times New Roman"/>
          <w:color w:val="000000"/>
          <w:sz w:val="26"/>
          <w:szCs w:val="26"/>
        </w:rPr>
        <w:t>được các Cụm thi đua triển khai chặt chẽ, toàn diện, thực hiện đồng bộ có chiều sâu, đã bám sát 5 mục tiêu thi đua do TW Hội phát động và 4 chương trình đột phá của Phong trào thi đua “Cựu Chiến binh gương mẫu” gắn với phong trào thi đua yêu nước và các nội dung chỉ đạo của các cấp ủy, chính quyền địa phương cùng cấp đã hoàn thành tốt các mục tiêu, nhiệm vụ nghị quyết Ban chấp hành các cấp đề ra, nhiều nhiệm vụ hoàn thành xuất sắc nhất là công tác xây dựng và bảo vệ Đảng, chính quyền, bảo vệ chế độ, bảo vệ nhân dân; Tham gia có hiệu quả các phong trào, các cuộc vận động của Trung ương, Thành phố, địa phương phát động, chăm lo xóa đói, giảm nghèo bảo đảm an sinh xã hội, chăm lo giáo dục thế hệ trẻ và xây dựng các cấp Hội trong sạch, vững mạnh. Nhiều cấp hội đã có những biện pháp hay, nội dung hoạt động thi đua phong phú, sát thực…được cấp ủy, chính quyền đánh giá cao, góp phần tích cựcđẩy mạnh phong trào thi đua xây dựng và phát triển kinh tế, văn hóa - xã hội, An ninh - Quốc phòng ở địa phương.</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Hội CCB TP cũng như các cấp hội, đã có sự phối hợp chặt chẽ, nhịp nhàng với các ban, ngành, đoàn thể, nhất là với MTTQ, Quân sự, Công an, Đoàn Thanh niên, Phụ nữ…thực hiện có hiệu quả các nội dung, chương trình hành động, các chỉ tiêu, mục tiêu của phong trào thi đua yêu nước của Thành phố.</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Về hạn chế:</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Công tác kiểm tra, nắm tình hình tư tưởng và giải quyết tư tưởng có mặt còn hạn chế. Cá biệt, Hội còn có hội viên tham gia tụ tập nơi đông người, tham gia khiếu kiện phải xử lý kỷ luật.</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lastRenderedPageBreak/>
        <w:t>Thực hiện chế độ, thời gian báo cáo và chất lượng báo cáo một số cấp hội còn nhiều hạn chế; Cụm trưởng nắm tình hình hoạt động của các thành viên trong cụm chưa thường  xuyên, việc kiểm tra chéo có Cụm trong năm chưa thực hiện được.</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Báo cáo đánh giá của các thành viên trong Cụm, 6 tháng còn sơ sài, cuối năm nhiều nội dung chưa thống nhất về mẫu biểu, số liệu thiếu chọn lọc theo tiêu chí chấm điểm đặt ra, còn tràn lan, có nội dung thiếu tính thuyết phục, còn biểu hiện chạy theo thành tích, thiếu thực chất nên việc đánh giá kết quả thực chất của các tổ chức hội còn khó khăn. Về chấm điểm của các tổ chức Hội tuy đã bám quy chế nhưng một số đơn vị cộng điểm thưởng vượt quá 10%  không đúng  quy chế bảng điểm đã ban hành  nên khó cho việc đánh giá công bằng các đơn vị</w:t>
      </w:r>
    </w:p>
    <w:p w:rsidR="00C56AA6" w:rsidRPr="00C56AA6" w:rsidRDefault="00C56AA6" w:rsidP="00C56AA6">
      <w:pPr>
        <w:shd w:val="clear" w:color="auto" w:fill="FFFFFF"/>
        <w:spacing w:after="75"/>
        <w:rPr>
          <w:rFonts w:eastAsia="Times New Roman" w:cs="Times New Roman"/>
          <w:color w:val="000000"/>
          <w:sz w:val="26"/>
          <w:szCs w:val="26"/>
        </w:rPr>
      </w:pPr>
      <w:r>
        <w:rPr>
          <w:rFonts w:eastAsia="Times New Roman" w:cs="Times New Roman"/>
          <w:color w:val="000000"/>
          <w:sz w:val="26"/>
          <w:szCs w:val="26"/>
        </w:rPr>
        <w:t> </w:t>
      </w:r>
      <w:r>
        <w:rPr>
          <w:rFonts w:eastAsia="Times New Roman" w:cs="Times New Roman"/>
          <w:color w:val="000000"/>
          <w:sz w:val="26"/>
          <w:szCs w:val="26"/>
        </w:rPr>
        <w:tab/>
      </w:r>
      <w:r w:rsidRPr="00C56AA6">
        <w:rPr>
          <w:rFonts w:eastAsia="Times New Roman" w:cs="Times New Roman"/>
          <w:color w:val="000000"/>
          <w:sz w:val="26"/>
          <w:szCs w:val="26"/>
        </w:rPr>
        <w:t>Trong quá trình tổ chức phong trào thi đua, một số cấp Hội chưa bám sát các nội dung hướng dẫn của Thành hội, quá trình thực hiện các mục tiêu còn dàn trải, có nội dung hoạt động còn mang tính hình thức. </w:t>
      </w:r>
    </w:p>
    <w:p w:rsidR="00C56AA6" w:rsidRPr="00C56AA6" w:rsidRDefault="00C56AA6" w:rsidP="00C56AA6">
      <w:pPr>
        <w:shd w:val="clear" w:color="auto" w:fill="FFFFFF"/>
        <w:spacing w:after="75"/>
        <w:jc w:val="center"/>
        <w:rPr>
          <w:rFonts w:eastAsia="Times New Roman" w:cs="Times New Roman"/>
          <w:color w:val="000000"/>
          <w:sz w:val="26"/>
          <w:szCs w:val="26"/>
        </w:rPr>
      </w:pPr>
      <w:r w:rsidRPr="00C56AA6">
        <w:rPr>
          <w:rFonts w:eastAsia="Times New Roman" w:cs="Times New Roman"/>
          <w:b/>
          <w:bCs/>
          <w:color w:val="000000"/>
          <w:sz w:val="26"/>
          <w:szCs w:val="26"/>
        </w:rPr>
        <w:t>Phần thứ hai</w:t>
      </w:r>
    </w:p>
    <w:p w:rsidR="00C56AA6" w:rsidRPr="00C56AA6" w:rsidRDefault="00C56AA6" w:rsidP="00C56AA6">
      <w:pPr>
        <w:shd w:val="clear" w:color="auto" w:fill="FFFFFF"/>
        <w:spacing w:after="75"/>
        <w:jc w:val="center"/>
        <w:rPr>
          <w:rFonts w:eastAsia="Times New Roman" w:cs="Times New Roman"/>
          <w:color w:val="000000"/>
          <w:sz w:val="26"/>
          <w:szCs w:val="26"/>
        </w:rPr>
      </w:pPr>
      <w:r w:rsidRPr="00C56AA6">
        <w:rPr>
          <w:rFonts w:eastAsia="Times New Roman" w:cs="Times New Roman"/>
          <w:b/>
          <w:bCs/>
          <w:color w:val="000000"/>
          <w:sz w:val="26"/>
          <w:szCs w:val="26"/>
        </w:rPr>
        <w:t>Phương hướng công tác thi đua, khen thưởng và phong trào thi đua</w:t>
      </w:r>
    </w:p>
    <w:p w:rsidR="00C56AA6" w:rsidRPr="00C56AA6" w:rsidRDefault="00C56AA6" w:rsidP="00C56AA6">
      <w:pPr>
        <w:shd w:val="clear" w:color="auto" w:fill="FFFFFF"/>
        <w:spacing w:after="75"/>
        <w:jc w:val="center"/>
        <w:rPr>
          <w:rFonts w:eastAsia="Times New Roman" w:cs="Times New Roman"/>
          <w:color w:val="000000"/>
          <w:sz w:val="26"/>
          <w:szCs w:val="26"/>
        </w:rPr>
      </w:pPr>
      <w:r w:rsidRPr="00C56AA6">
        <w:rPr>
          <w:rFonts w:eastAsia="Times New Roman" w:cs="Times New Roman"/>
          <w:b/>
          <w:bCs/>
          <w:color w:val="000000"/>
          <w:sz w:val="26"/>
          <w:szCs w:val="26"/>
        </w:rPr>
        <w:t>“Cự</w:t>
      </w:r>
      <w:r>
        <w:rPr>
          <w:rFonts w:eastAsia="Times New Roman" w:cs="Times New Roman"/>
          <w:b/>
          <w:bCs/>
          <w:color w:val="000000"/>
          <w:sz w:val="26"/>
          <w:szCs w:val="26"/>
        </w:rPr>
        <w:t>u chiến binh gương mẫu” năm 2025</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Căn cứ vào phương hướng nhiệm vụ tr</w:t>
      </w:r>
      <w:r>
        <w:rPr>
          <w:rFonts w:eastAsia="Times New Roman" w:cs="Times New Roman"/>
          <w:color w:val="000000"/>
          <w:sz w:val="26"/>
          <w:szCs w:val="26"/>
        </w:rPr>
        <w:t>ọng tâm năm 2024</w:t>
      </w:r>
      <w:r w:rsidRPr="00C56AA6">
        <w:rPr>
          <w:rFonts w:eastAsia="Times New Roman" w:cs="Times New Roman"/>
          <w:color w:val="000000"/>
          <w:sz w:val="26"/>
          <w:szCs w:val="26"/>
        </w:rPr>
        <w:t xml:space="preserve"> của Ban chấp hành Hội CCB </w:t>
      </w:r>
      <w:r>
        <w:rPr>
          <w:rFonts w:eastAsia="Times New Roman" w:cs="Times New Roman"/>
          <w:color w:val="000000"/>
          <w:sz w:val="26"/>
          <w:szCs w:val="26"/>
          <w:lang w:val="vi-VN"/>
        </w:rPr>
        <w:t>...</w:t>
      </w:r>
      <w:r w:rsidRPr="00C56AA6">
        <w:rPr>
          <w:rFonts w:eastAsia="Times New Roman" w:cs="Times New Roman"/>
          <w:color w:val="000000"/>
          <w:sz w:val="26"/>
          <w:szCs w:val="26"/>
        </w:rPr>
        <w:t>và thực hiện các hướng dẫn, định h</w:t>
      </w:r>
      <w:r>
        <w:rPr>
          <w:rFonts w:eastAsia="Times New Roman" w:cs="Times New Roman"/>
          <w:color w:val="000000"/>
          <w:sz w:val="26"/>
          <w:szCs w:val="26"/>
        </w:rPr>
        <w:t>ướng công tác thi đua  năm 2025</w:t>
      </w:r>
      <w:r w:rsidRPr="00C56AA6">
        <w:rPr>
          <w:rFonts w:eastAsia="Times New Roman" w:cs="Times New Roman"/>
          <w:color w:val="000000"/>
          <w:sz w:val="26"/>
          <w:szCs w:val="26"/>
        </w:rPr>
        <w:t>:</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b/>
          <w:bCs/>
          <w:color w:val="000000"/>
          <w:sz w:val="26"/>
          <w:szCs w:val="26"/>
        </w:rPr>
        <w:t>I. Về chỉ tiêu chủ yếu.</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 xml:space="preserve">Phấn đấu </w:t>
      </w:r>
      <w:r>
        <w:rPr>
          <w:rFonts w:eastAsia="Times New Roman" w:cs="Times New Roman"/>
          <w:color w:val="000000"/>
          <w:sz w:val="26"/>
          <w:szCs w:val="26"/>
          <w:lang w:val="vi-VN"/>
        </w:rPr>
        <w:t>...</w:t>
      </w:r>
      <w:r>
        <w:rPr>
          <w:rFonts w:eastAsia="Times New Roman" w:cs="Times New Roman"/>
          <w:color w:val="000000"/>
          <w:sz w:val="26"/>
          <w:szCs w:val="26"/>
        </w:rPr>
        <w:t>% cán bộ là CCB, …</w:t>
      </w:r>
      <w:r w:rsidRPr="00C56AA6">
        <w:rPr>
          <w:rFonts w:eastAsia="Times New Roman" w:cs="Times New Roman"/>
          <w:color w:val="000000"/>
          <w:sz w:val="26"/>
          <w:szCs w:val="26"/>
        </w:rPr>
        <w:t>% trở lên hội viên được học tập quán t</w:t>
      </w:r>
      <w:r>
        <w:rPr>
          <w:rFonts w:eastAsia="Times New Roman" w:cs="Times New Roman"/>
          <w:color w:val="000000"/>
          <w:sz w:val="26"/>
          <w:szCs w:val="26"/>
        </w:rPr>
        <w:t>riệt các Nghị quyết của đảng, .</w:t>
      </w:r>
      <w:r>
        <w:rPr>
          <w:rFonts w:eastAsia="Times New Roman" w:cs="Times New Roman"/>
          <w:color w:val="000000"/>
          <w:sz w:val="26"/>
          <w:szCs w:val="26"/>
          <w:lang w:val="vi-VN"/>
        </w:rPr>
        <w:t>..</w:t>
      </w:r>
      <w:r w:rsidRPr="00C56AA6">
        <w:rPr>
          <w:rFonts w:eastAsia="Times New Roman" w:cs="Times New Roman"/>
          <w:color w:val="000000"/>
          <w:sz w:val="26"/>
          <w:szCs w:val="26"/>
        </w:rPr>
        <w:t>% trở lên cán bộ hội cơ sở được tập huấn bồi dưỡng theo phân cấp.</w:t>
      </w:r>
    </w:p>
    <w:p w:rsidR="00C56AA6" w:rsidRPr="00C56AA6" w:rsidRDefault="00C56AA6" w:rsidP="00C56AA6">
      <w:pPr>
        <w:shd w:val="clear" w:color="auto" w:fill="FFFFFF"/>
        <w:spacing w:after="75"/>
        <w:ind w:firstLine="720"/>
        <w:rPr>
          <w:rFonts w:eastAsia="Times New Roman" w:cs="Times New Roman"/>
          <w:color w:val="000000"/>
          <w:sz w:val="26"/>
          <w:szCs w:val="26"/>
        </w:rPr>
      </w:pPr>
      <w:r>
        <w:rPr>
          <w:rFonts w:eastAsia="Times New Roman" w:cs="Times New Roman"/>
          <w:color w:val="000000"/>
          <w:sz w:val="26"/>
          <w:szCs w:val="26"/>
        </w:rPr>
        <w:t>G</w:t>
      </w:r>
      <w:r w:rsidRPr="00C56AA6">
        <w:rPr>
          <w:rFonts w:eastAsia="Times New Roman" w:cs="Times New Roman"/>
          <w:color w:val="000000"/>
          <w:sz w:val="26"/>
          <w:szCs w:val="26"/>
        </w:rPr>
        <w:t xml:space="preserve">iảm </w:t>
      </w:r>
      <w:r>
        <w:rPr>
          <w:rFonts w:eastAsia="Times New Roman" w:cs="Times New Roman"/>
          <w:color w:val="000000"/>
          <w:sz w:val="26"/>
          <w:szCs w:val="26"/>
          <w:lang w:val="vi-VN"/>
        </w:rPr>
        <w:t>...</w:t>
      </w:r>
      <w:r w:rsidRPr="00C56AA6">
        <w:rPr>
          <w:rFonts w:eastAsia="Times New Roman" w:cs="Times New Roman"/>
          <w:color w:val="000000"/>
          <w:sz w:val="26"/>
          <w:szCs w:val="26"/>
        </w:rPr>
        <w:t xml:space="preserve">% trở lên hộ hội viên nghèo, phấn đấu có </w:t>
      </w:r>
      <w:r>
        <w:rPr>
          <w:rFonts w:eastAsia="Times New Roman" w:cs="Times New Roman"/>
          <w:color w:val="000000"/>
          <w:sz w:val="26"/>
          <w:szCs w:val="26"/>
          <w:lang w:val="vi-VN"/>
        </w:rPr>
        <w:t>...</w:t>
      </w:r>
      <w:r w:rsidRPr="00C56AA6">
        <w:rPr>
          <w:rFonts w:eastAsia="Times New Roman" w:cs="Times New Roman"/>
          <w:color w:val="000000"/>
          <w:sz w:val="26"/>
          <w:szCs w:val="26"/>
        </w:rPr>
        <w:t xml:space="preserve">55% trở lên hội viên khá và giàu, xóa </w:t>
      </w:r>
      <w:r>
        <w:rPr>
          <w:rFonts w:eastAsia="Times New Roman" w:cs="Times New Roman"/>
          <w:color w:val="000000"/>
          <w:sz w:val="26"/>
          <w:szCs w:val="26"/>
          <w:lang w:val="vi-VN"/>
        </w:rPr>
        <w:t>...</w:t>
      </w:r>
      <w:r>
        <w:rPr>
          <w:rFonts w:eastAsia="Times New Roman" w:cs="Times New Roman"/>
          <w:color w:val="000000"/>
          <w:sz w:val="26"/>
          <w:szCs w:val="26"/>
        </w:rPr>
        <w:t xml:space="preserve">% nhà dột nát, </w:t>
      </w:r>
      <w:r w:rsidRPr="00C56AA6">
        <w:rPr>
          <w:rFonts w:eastAsia="Times New Roman" w:cs="Times New Roman"/>
          <w:color w:val="000000"/>
          <w:sz w:val="26"/>
          <w:szCs w:val="26"/>
        </w:rPr>
        <w:t xml:space="preserve">nhà tạm, duy trì nợ quá hạn dưới </w:t>
      </w:r>
      <w:r>
        <w:rPr>
          <w:rFonts w:eastAsia="Times New Roman" w:cs="Times New Roman"/>
          <w:color w:val="000000"/>
          <w:sz w:val="26"/>
          <w:szCs w:val="26"/>
          <w:lang w:val="vi-VN"/>
        </w:rPr>
        <w:t>...</w:t>
      </w:r>
    </w:p>
    <w:p w:rsidR="00C56AA6" w:rsidRPr="00C56AA6" w:rsidRDefault="00C56AA6" w:rsidP="00C56AA6">
      <w:pPr>
        <w:shd w:val="clear" w:color="auto" w:fill="FFFFFF"/>
        <w:spacing w:after="75"/>
        <w:ind w:firstLine="720"/>
        <w:rPr>
          <w:rFonts w:eastAsia="Times New Roman" w:cs="Times New Roman"/>
          <w:color w:val="000000"/>
          <w:sz w:val="26"/>
          <w:szCs w:val="26"/>
        </w:rPr>
      </w:pPr>
      <w:r>
        <w:rPr>
          <w:rFonts w:eastAsia="Times New Roman" w:cs="Times New Roman"/>
          <w:color w:val="000000"/>
          <w:sz w:val="26"/>
          <w:szCs w:val="26"/>
        </w:rPr>
        <w:t xml:space="preserve">Phấn đấu </w:t>
      </w:r>
      <w:r>
        <w:rPr>
          <w:rFonts w:eastAsia="Times New Roman" w:cs="Times New Roman"/>
          <w:color w:val="000000"/>
          <w:sz w:val="26"/>
          <w:szCs w:val="26"/>
          <w:lang w:val="vi-VN"/>
        </w:rPr>
        <w:t>...</w:t>
      </w:r>
      <w:r w:rsidRPr="00C56AA6">
        <w:rPr>
          <w:rFonts w:eastAsia="Times New Roman" w:cs="Times New Roman"/>
          <w:color w:val="000000"/>
          <w:sz w:val="26"/>
          <w:szCs w:val="26"/>
        </w:rPr>
        <w:t xml:space="preserve">% trở lên đối tượng đủ điều kiện được kết nạp vào </w:t>
      </w:r>
      <w:r>
        <w:rPr>
          <w:rFonts w:eastAsia="Times New Roman" w:cs="Times New Roman"/>
          <w:color w:val="000000"/>
          <w:sz w:val="26"/>
          <w:szCs w:val="26"/>
          <w:lang w:val="vi-VN"/>
        </w:rPr>
        <w:t xml:space="preserve">... </w:t>
      </w:r>
      <w:r>
        <w:rPr>
          <w:rFonts w:eastAsia="Times New Roman" w:cs="Times New Roman"/>
          <w:color w:val="000000"/>
          <w:sz w:val="26"/>
          <w:szCs w:val="26"/>
        </w:rPr>
        <w:t xml:space="preserve">trở lên hội cơ sở TSVM; </w:t>
      </w:r>
      <w:r>
        <w:rPr>
          <w:rFonts w:eastAsia="Times New Roman" w:cs="Times New Roman"/>
          <w:color w:val="000000"/>
          <w:sz w:val="26"/>
          <w:szCs w:val="26"/>
          <w:lang w:val="vi-VN"/>
        </w:rPr>
        <w:t>...</w:t>
      </w:r>
      <w:r w:rsidRPr="00C56AA6">
        <w:rPr>
          <w:rFonts w:eastAsia="Times New Roman" w:cs="Times New Roman"/>
          <w:color w:val="000000"/>
          <w:sz w:val="26"/>
          <w:szCs w:val="26"/>
        </w:rPr>
        <w:t>% trở lên hội viên gương mẫu.</w:t>
      </w:r>
    </w:p>
    <w:p w:rsidR="00C56AA6" w:rsidRPr="00C56AA6" w:rsidRDefault="00C56AA6" w:rsidP="00C56AA6">
      <w:pPr>
        <w:shd w:val="clear" w:color="auto" w:fill="FFFFFF"/>
        <w:spacing w:after="75"/>
        <w:ind w:firstLine="720"/>
        <w:rPr>
          <w:rFonts w:eastAsia="Times New Roman" w:cs="Times New Roman"/>
          <w:color w:val="000000"/>
          <w:sz w:val="26"/>
          <w:szCs w:val="26"/>
        </w:rPr>
      </w:pPr>
      <w:r>
        <w:rPr>
          <w:rFonts w:eastAsia="Times New Roman" w:cs="Times New Roman"/>
          <w:color w:val="000000"/>
          <w:sz w:val="26"/>
          <w:szCs w:val="26"/>
        </w:rPr>
        <w:t xml:space="preserve">Phấn đấu </w:t>
      </w:r>
      <w:r>
        <w:rPr>
          <w:rFonts w:eastAsia="Times New Roman" w:cs="Times New Roman"/>
          <w:color w:val="000000"/>
          <w:sz w:val="26"/>
          <w:szCs w:val="26"/>
          <w:lang w:val="vi-VN"/>
        </w:rPr>
        <w:t>...</w:t>
      </w:r>
      <w:r w:rsidRPr="00C56AA6">
        <w:rPr>
          <w:rFonts w:eastAsia="Times New Roman" w:cs="Times New Roman"/>
          <w:color w:val="000000"/>
          <w:sz w:val="26"/>
          <w:szCs w:val="26"/>
        </w:rPr>
        <w:t>% cán bộ hội viên kiên định vững vàng về tư tưởng chính trị hoàn thành</w:t>
      </w:r>
      <w:r>
        <w:rPr>
          <w:rFonts w:eastAsia="Times New Roman" w:cs="Times New Roman"/>
          <w:color w:val="000000"/>
          <w:sz w:val="26"/>
          <w:szCs w:val="26"/>
        </w:rPr>
        <w:t xml:space="preserve"> các chỉ tiêu đại hội nhiệm kỳ …</w:t>
      </w:r>
      <w:r w:rsidRPr="00C56AA6">
        <w:rPr>
          <w:rFonts w:eastAsia="Times New Roman" w:cs="Times New Roman"/>
          <w:color w:val="000000"/>
          <w:sz w:val="26"/>
          <w:szCs w:val="26"/>
        </w:rPr>
        <w:t xml:space="preserve"> đã dề ra.</w:t>
      </w:r>
    </w:p>
    <w:p w:rsidR="00C56AA6" w:rsidRPr="00C56AA6" w:rsidRDefault="00C56AA6" w:rsidP="00C56AA6">
      <w:pPr>
        <w:shd w:val="clear" w:color="auto" w:fill="FFFFFF"/>
        <w:spacing w:after="75"/>
        <w:rPr>
          <w:rFonts w:eastAsia="Times New Roman" w:cs="Times New Roman"/>
          <w:color w:val="000000"/>
          <w:sz w:val="26"/>
          <w:szCs w:val="26"/>
        </w:rPr>
      </w:pPr>
      <w:r w:rsidRPr="00C56AA6">
        <w:rPr>
          <w:rFonts w:eastAsia="Times New Roman" w:cs="Times New Roman"/>
          <w:b/>
          <w:bCs/>
          <w:color w:val="000000"/>
          <w:sz w:val="26"/>
          <w:szCs w:val="26"/>
        </w:rPr>
        <w:t>        II. Nội dung trọng tâm.</w:t>
      </w:r>
    </w:p>
    <w:p w:rsidR="00C56AA6" w:rsidRPr="00C56AA6" w:rsidRDefault="00C56AA6" w:rsidP="00C56AA6">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Tiếp tục đẩy mạnh phong trào thi đua “CCB gương mẫu” trên cơ sở thực hiện 5 mục tiêu của phong trào và 4 chương trình đại hội lần thứ V hội CCB Thành phố phát động gắn với các phong trào hành động cách mạng nhất là phong trào “toàn dân đoàn kết xây dựng đời sống văn hóa”; Phong trào “toàn dân bảo vệ an ninh tổ quốc”; phong trào “xây dựng nông thôn mới”; An toàn giao thông, Người việt nam ưu tiên dùng hàng việt Nam; Môi trường văn minh đô thị.</w:t>
      </w:r>
    </w:p>
    <w:p w:rsidR="00C56AA6" w:rsidRPr="00C56AA6" w:rsidRDefault="00C56AA6" w:rsidP="00396E8A">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Chủ động nắm vững tình hình tư tưởng, tâm trạng CCB, Tham mưu nhạy bén công tác tư tưởng, kịp thời định hướng nhất là các vấn đề, lĩnh vực dễ phát sinh các điểm nóng. Đẩy mạnh chống “diễn biến hòa bình” “tự diễn biến”, “tự chuyển hóa” tạo sự đồng thuận giữ gìn trận địa tư tưởng trong các cấp hội.</w:t>
      </w:r>
    </w:p>
    <w:p w:rsidR="00C56AA6" w:rsidRPr="00C56AA6" w:rsidRDefault="00C56AA6" w:rsidP="00396E8A">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Nắm vững nhi</w:t>
      </w:r>
      <w:r w:rsidR="00396E8A">
        <w:rPr>
          <w:rFonts w:eastAsia="Times New Roman" w:cs="Times New Roman"/>
          <w:color w:val="000000"/>
          <w:sz w:val="26"/>
          <w:szCs w:val="26"/>
        </w:rPr>
        <w:t>ệm vụ trong tâm của Hội năm 2025</w:t>
      </w:r>
      <w:r w:rsidRPr="00C56AA6">
        <w:rPr>
          <w:rFonts w:eastAsia="Times New Roman" w:cs="Times New Roman"/>
          <w:color w:val="000000"/>
          <w:sz w:val="26"/>
          <w:szCs w:val="26"/>
        </w:rPr>
        <w:t xml:space="preserve"> là tiến hành đại hội CCB các cấp tiến tới đại hội CCB VN lần thứ </w:t>
      </w:r>
      <w:r w:rsidR="00396E8A">
        <w:rPr>
          <w:rFonts w:eastAsia="Times New Roman" w:cs="Times New Roman"/>
          <w:color w:val="000000"/>
          <w:sz w:val="26"/>
          <w:szCs w:val="26"/>
          <w:lang w:val="vi-VN"/>
        </w:rPr>
        <w:t>...</w:t>
      </w:r>
      <w:r w:rsidRPr="00C56AA6">
        <w:rPr>
          <w:rFonts w:eastAsia="Times New Roman" w:cs="Times New Roman"/>
          <w:color w:val="000000"/>
          <w:sz w:val="26"/>
          <w:szCs w:val="26"/>
        </w:rPr>
        <w:t>tập trung xây dựng văn kiện tổ chức thành công đại hội và làm tốt công tác tuyên truyền trước, trong , sau đại hội.</w:t>
      </w:r>
    </w:p>
    <w:p w:rsidR="00C56AA6" w:rsidRDefault="00C56AA6" w:rsidP="00396E8A">
      <w:pPr>
        <w:shd w:val="clear" w:color="auto" w:fill="FFFFFF"/>
        <w:spacing w:after="75"/>
        <w:ind w:firstLine="720"/>
        <w:rPr>
          <w:rFonts w:eastAsia="Times New Roman" w:cs="Times New Roman"/>
          <w:color w:val="000000"/>
          <w:sz w:val="26"/>
          <w:szCs w:val="26"/>
        </w:rPr>
      </w:pPr>
      <w:r w:rsidRPr="00C56AA6">
        <w:rPr>
          <w:rFonts w:eastAsia="Times New Roman" w:cs="Times New Roman"/>
          <w:color w:val="000000"/>
          <w:sz w:val="26"/>
          <w:szCs w:val="26"/>
        </w:rPr>
        <w:t xml:space="preserve">Phối hợp chặt chẽ với các cấp ủy Đảng, chính quyền, các cơ quan đoàn thể cùng cấp tổ chức cho cán bộ hội viên nghiên cứu, quán triệt các nghị quyết của Đảng, chế độ chính </w:t>
      </w:r>
      <w:r w:rsidRPr="00C56AA6">
        <w:rPr>
          <w:rFonts w:eastAsia="Times New Roman" w:cs="Times New Roman"/>
          <w:color w:val="000000"/>
          <w:sz w:val="26"/>
          <w:szCs w:val="26"/>
        </w:rPr>
        <w:lastRenderedPageBreak/>
        <w:t>sách, tuyên truyền phổ biến giáo dục pháp luật theo hướng dẫn kế hoạch của thành phố và các cơ quan chức năng nhằm nâng cao nhận thức cho cán bộ hội viên đưa chủ trương chính sách pháp luật vào cuộc sống.</w:t>
      </w:r>
    </w:p>
    <w:p w:rsidR="00396E8A" w:rsidRPr="00C56AA6" w:rsidRDefault="00396E8A" w:rsidP="00396E8A">
      <w:pPr>
        <w:shd w:val="clear" w:color="auto" w:fill="FFFFFF"/>
        <w:spacing w:after="75"/>
        <w:ind w:firstLine="720"/>
        <w:rPr>
          <w:rFonts w:eastAsia="Times New Roman" w:cs="Times New Roman"/>
          <w:color w:val="000000"/>
          <w:sz w:val="26"/>
          <w:szCs w:val="26"/>
          <w:lang w:val="vi-VN"/>
        </w:rPr>
      </w:pPr>
      <w:r>
        <w:rPr>
          <w:rFonts w:eastAsia="Times New Roman" w:cs="Times New Roman"/>
          <w:color w:val="000000"/>
          <w:sz w:val="26"/>
          <w:szCs w:val="26"/>
          <w:lang w:val="vi-VN"/>
        </w:rPr>
        <w:t>...</w:t>
      </w:r>
    </w:p>
    <w:p w:rsidR="00D90C55" w:rsidRPr="00C56AA6" w:rsidRDefault="00C56AA6" w:rsidP="00C56AA6">
      <w:pPr>
        <w:shd w:val="clear" w:color="auto" w:fill="FFFFFF"/>
        <w:spacing w:after="75"/>
        <w:rPr>
          <w:rFonts w:eastAsia="Times New Roman" w:cs="Times New Roman"/>
          <w:color w:val="000000"/>
          <w:sz w:val="26"/>
          <w:szCs w:val="26"/>
          <w:lang w:val="vi-VN"/>
        </w:rPr>
      </w:pPr>
      <w:r w:rsidRPr="00C56AA6">
        <w:rPr>
          <w:rFonts w:eastAsia="Times New Roman" w:cs="Times New Roman"/>
          <w:color w:val="000000"/>
          <w:sz w:val="26"/>
          <w:szCs w:val="26"/>
        </w:rPr>
        <w:t xml:space="preserve">Trên đây là các trọng tâm đánh giá kết quả phong trào </w:t>
      </w:r>
      <w:r>
        <w:rPr>
          <w:rFonts w:eastAsia="Times New Roman" w:cs="Times New Roman"/>
          <w:color w:val="000000"/>
          <w:sz w:val="26"/>
          <w:szCs w:val="26"/>
        </w:rPr>
        <w:t xml:space="preserve">thi đua “CCB gương mẫu năm 2024 </w:t>
      </w:r>
      <w:r w:rsidRPr="00C56AA6">
        <w:rPr>
          <w:rFonts w:eastAsia="Times New Roman" w:cs="Times New Roman"/>
          <w:color w:val="000000"/>
          <w:sz w:val="26"/>
          <w:szCs w:val="26"/>
        </w:rPr>
        <w:t>và phương h</w:t>
      </w:r>
      <w:r>
        <w:rPr>
          <w:rFonts w:eastAsia="Times New Roman" w:cs="Times New Roman"/>
          <w:color w:val="000000"/>
          <w:sz w:val="26"/>
          <w:szCs w:val="26"/>
        </w:rPr>
        <w:t xml:space="preserve">ướng 2025 của Hội CCB </w:t>
      </w:r>
      <w:r>
        <w:rPr>
          <w:rFonts w:eastAsia="Times New Roman" w:cs="Times New Roman"/>
          <w:color w:val="000000"/>
          <w:sz w:val="26"/>
          <w:szCs w:val="26"/>
          <w:lang w:val="vi-VN"/>
        </w:rPr>
        <w:t>...</w:t>
      </w:r>
    </w:p>
    <w:tbl>
      <w:tblPr>
        <w:tblW w:w="9663" w:type="dxa"/>
        <w:tblCellSpacing w:w="0" w:type="dxa"/>
        <w:tblLayout w:type="fixed"/>
        <w:tblCellMar>
          <w:left w:w="0" w:type="dxa"/>
          <w:right w:w="0" w:type="dxa"/>
        </w:tblCellMar>
        <w:tblLook w:val="04A0" w:firstRow="1" w:lastRow="0" w:firstColumn="1" w:lastColumn="0" w:noHBand="0" w:noVBand="1"/>
      </w:tblPr>
      <w:tblGrid>
        <w:gridCol w:w="4962"/>
        <w:gridCol w:w="4701"/>
      </w:tblGrid>
      <w:tr w:rsidR="00DA2887" w:rsidRPr="00C56AA6" w:rsidTr="00702D82">
        <w:trPr>
          <w:trHeight w:val="2963"/>
          <w:tblCellSpacing w:w="0" w:type="dxa"/>
        </w:trPr>
        <w:tc>
          <w:tcPr>
            <w:tcW w:w="4962" w:type="dxa"/>
            <w:vAlign w:val="center"/>
            <w:hideMark/>
          </w:tcPr>
          <w:p w:rsidR="004A2394" w:rsidRPr="00C56AA6" w:rsidRDefault="004A2394" w:rsidP="00C56DBE">
            <w:pPr>
              <w:rPr>
                <w:rFonts w:eastAsia="Times New Roman" w:cs="Times New Roman"/>
                <w:sz w:val="26"/>
                <w:szCs w:val="26"/>
              </w:rPr>
            </w:pPr>
            <w:r w:rsidRPr="00C56AA6">
              <w:rPr>
                <w:rFonts w:eastAsia="Times New Roman" w:cs="Times New Roman"/>
                <w:sz w:val="26"/>
                <w:szCs w:val="26"/>
              </w:rPr>
              <w:t> </w:t>
            </w:r>
            <w:r w:rsidR="00F54CA9" w:rsidRPr="00C56AA6">
              <w:rPr>
                <w:rFonts w:eastAsia="Times New Roman" w:cs="Times New Roman"/>
                <w:sz w:val="26"/>
                <w:szCs w:val="26"/>
              </w:rPr>
              <w:t> </w:t>
            </w:r>
            <w:r w:rsidRPr="00C56AA6">
              <w:rPr>
                <w:rFonts w:eastAsia="Times New Roman" w:cs="Times New Roman"/>
                <w:b/>
                <w:bCs/>
                <w:i/>
                <w:iCs/>
                <w:sz w:val="26"/>
                <w:szCs w:val="26"/>
              </w:rPr>
              <w:t>Nơi nhận:</w:t>
            </w:r>
          </w:p>
          <w:p w:rsidR="004A2394" w:rsidRPr="00C56AA6" w:rsidRDefault="00F54CA9" w:rsidP="00C56DBE">
            <w:pPr>
              <w:rPr>
                <w:rFonts w:eastAsia="Times New Roman" w:cs="Times New Roman"/>
                <w:sz w:val="26"/>
                <w:szCs w:val="26"/>
              </w:rPr>
            </w:pPr>
            <w:r w:rsidRPr="00C56AA6">
              <w:rPr>
                <w:rFonts w:eastAsia="Times New Roman" w:cs="Times New Roman"/>
                <w:sz w:val="26"/>
                <w:szCs w:val="26"/>
              </w:rPr>
              <w:t>-</w:t>
            </w:r>
            <w:r w:rsidR="00995E6F" w:rsidRPr="00C56AA6">
              <w:rPr>
                <w:rFonts w:eastAsia="Times New Roman" w:cs="Times New Roman"/>
                <w:sz w:val="26"/>
                <w:szCs w:val="26"/>
              </w:rPr>
              <w:t xml:space="preserve"> </w:t>
            </w:r>
            <w:r w:rsidRPr="00C56AA6">
              <w:rPr>
                <w:rFonts w:eastAsia="Times New Roman" w:cs="Times New Roman"/>
                <w:sz w:val="26"/>
                <w:szCs w:val="26"/>
              </w:rPr>
              <w:t xml:space="preserve">Trung ương Hội </w:t>
            </w:r>
            <w:r w:rsidR="005B684C" w:rsidRPr="00C56AA6">
              <w:rPr>
                <w:rFonts w:eastAsia="Times New Roman" w:cs="Times New Roman"/>
                <w:sz w:val="26"/>
                <w:szCs w:val="26"/>
              </w:rPr>
              <w:t>CCB VN (đ</w:t>
            </w:r>
            <w:r w:rsidRPr="00C56AA6">
              <w:rPr>
                <w:rFonts w:eastAsia="Times New Roman" w:cs="Times New Roman"/>
                <w:sz w:val="26"/>
                <w:szCs w:val="26"/>
              </w:rPr>
              <w:t>ể b/c</w:t>
            </w:r>
            <w:r w:rsidR="004A2394" w:rsidRPr="00C56AA6">
              <w:rPr>
                <w:rFonts w:eastAsia="Times New Roman" w:cs="Times New Roman"/>
                <w:sz w:val="26"/>
                <w:szCs w:val="26"/>
              </w:rPr>
              <w:t>);</w:t>
            </w:r>
          </w:p>
          <w:p w:rsidR="004A2394" w:rsidRPr="00C56AA6" w:rsidRDefault="00F54CA9" w:rsidP="00C56DBE">
            <w:pPr>
              <w:rPr>
                <w:rFonts w:eastAsia="Times New Roman" w:cs="Times New Roman"/>
                <w:sz w:val="26"/>
                <w:szCs w:val="26"/>
              </w:rPr>
            </w:pPr>
            <w:r w:rsidRPr="00C56AA6">
              <w:rPr>
                <w:rFonts w:eastAsia="Times New Roman" w:cs="Times New Roman"/>
                <w:sz w:val="26"/>
                <w:szCs w:val="26"/>
              </w:rPr>
              <w:t>-</w:t>
            </w:r>
            <w:r w:rsidR="00995E6F" w:rsidRPr="00C56AA6">
              <w:rPr>
                <w:rFonts w:eastAsia="Times New Roman" w:cs="Times New Roman"/>
                <w:sz w:val="26"/>
                <w:szCs w:val="26"/>
              </w:rPr>
              <w:t xml:space="preserve"> </w:t>
            </w:r>
            <w:r w:rsidR="004A2394" w:rsidRPr="00C56AA6">
              <w:rPr>
                <w:rFonts w:eastAsia="Times New Roman" w:cs="Times New Roman"/>
                <w:sz w:val="26"/>
                <w:szCs w:val="26"/>
              </w:rPr>
              <w:t xml:space="preserve">Ban </w:t>
            </w:r>
            <w:r w:rsidRPr="00C56AA6">
              <w:rPr>
                <w:rFonts w:eastAsia="Times New Roman" w:cs="Times New Roman"/>
                <w:sz w:val="26"/>
                <w:szCs w:val="26"/>
              </w:rPr>
              <w:t>Tuyên giáo Hội CCB Việt Nam</w:t>
            </w:r>
            <w:r w:rsidR="005B684C" w:rsidRPr="00C56AA6">
              <w:rPr>
                <w:rFonts w:eastAsia="Times New Roman" w:cs="Times New Roman"/>
                <w:sz w:val="26"/>
                <w:szCs w:val="26"/>
              </w:rPr>
              <w:t xml:space="preserve"> (để b/c)</w:t>
            </w:r>
            <w:r w:rsidRPr="00C56AA6">
              <w:rPr>
                <w:rFonts w:eastAsia="Times New Roman" w:cs="Times New Roman"/>
                <w:sz w:val="26"/>
                <w:szCs w:val="26"/>
              </w:rPr>
              <w:t>;</w:t>
            </w:r>
          </w:p>
          <w:p w:rsidR="003A6D16" w:rsidRPr="00C56AA6" w:rsidRDefault="00C56AA6" w:rsidP="00C56AA6">
            <w:pPr>
              <w:rPr>
                <w:rFonts w:eastAsia="Times New Roman" w:cs="Times New Roman"/>
                <w:sz w:val="26"/>
                <w:szCs w:val="26"/>
              </w:rPr>
            </w:pPr>
            <w:r>
              <w:rPr>
                <w:rFonts w:eastAsia="Times New Roman" w:cs="Times New Roman"/>
                <w:sz w:val="26"/>
                <w:szCs w:val="26"/>
              </w:rPr>
              <w:t>…</w:t>
            </w:r>
            <w:r w:rsidR="004A2394" w:rsidRPr="00C56AA6">
              <w:rPr>
                <w:rFonts w:eastAsia="Times New Roman" w:cs="Times New Roman"/>
                <w:sz w:val="26"/>
                <w:szCs w:val="26"/>
              </w:rPr>
              <w:t> </w:t>
            </w:r>
          </w:p>
        </w:tc>
        <w:tc>
          <w:tcPr>
            <w:tcW w:w="4701" w:type="dxa"/>
            <w:vAlign w:val="center"/>
            <w:hideMark/>
          </w:tcPr>
          <w:p w:rsidR="003A6D16" w:rsidRPr="00C56AA6" w:rsidRDefault="003A6D16" w:rsidP="00C56DBE">
            <w:pPr>
              <w:jc w:val="center"/>
              <w:rPr>
                <w:rFonts w:eastAsia="Times New Roman" w:cs="Times New Roman"/>
                <w:b/>
                <w:bCs/>
                <w:sz w:val="26"/>
                <w:szCs w:val="26"/>
              </w:rPr>
            </w:pPr>
            <w:r w:rsidRPr="00C56AA6">
              <w:rPr>
                <w:rFonts w:eastAsia="Times New Roman" w:cs="Times New Roman"/>
                <w:b/>
                <w:bCs/>
                <w:sz w:val="26"/>
                <w:szCs w:val="26"/>
              </w:rPr>
              <w:t>CHỦ TỊCH</w:t>
            </w:r>
          </w:p>
          <w:p w:rsidR="004A2394" w:rsidRPr="00C56AA6" w:rsidRDefault="004A2394" w:rsidP="00C56DBE">
            <w:pPr>
              <w:jc w:val="center"/>
              <w:rPr>
                <w:rFonts w:eastAsia="Times New Roman" w:cs="Times New Roman"/>
                <w:sz w:val="26"/>
                <w:szCs w:val="26"/>
              </w:rPr>
            </w:pPr>
          </w:p>
          <w:p w:rsidR="004A2394" w:rsidRPr="00C56AA6" w:rsidRDefault="004A2394" w:rsidP="00C56DBE">
            <w:pPr>
              <w:jc w:val="center"/>
              <w:rPr>
                <w:rFonts w:eastAsia="Times New Roman" w:cs="Times New Roman"/>
                <w:sz w:val="26"/>
                <w:szCs w:val="26"/>
              </w:rPr>
            </w:pPr>
          </w:p>
          <w:p w:rsidR="003A6D16" w:rsidRPr="00C56AA6" w:rsidRDefault="003A6D16" w:rsidP="00C56DBE">
            <w:pPr>
              <w:jc w:val="center"/>
              <w:rPr>
                <w:rFonts w:eastAsia="Times New Roman" w:cs="Times New Roman"/>
                <w:sz w:val="26"/>
                <w:szCs w:val="26"/>
              </w:rPr>
            </w:pPr>
          </w:p>
          <w:p w:rsidR="003A6D16" w:rsidRPr="00C56AA6" w:rsidRDefault="003A6D16" w:rsidP="00C56DBE">
            <w:pPr>
              <w:jc w:val="center"/>
              <w:rPr>
                <w:rFonts w:eastAsia="Times New Roman" w:cs="Times New Roman"/>
                <w:sz w:val="26"/>
                <w:szCs w:val="26"/>
              </w:rPr>
            </w:pPr>
          </w:p>
          <w:p w:rsidR="004A2394" w:rsidRPr="00C56AA6" w:rsidRDefault="00C56AA6" w:rsidP="00C56DBE">
            <w:pPr>
              <w:jc w:val="center"/>
              <w:rPr>
                <w:rFonts w:eastAsia="Times New Roman" w:cs="Times New Roman"/>
                <w:b/>
                <w:sz w:val="26"/>
                <w:szCs w:val="26"/>
                <w:lang w:val="vi-VN"/>
              </w:rPr>
            </w:pPr>
            <w:r>
              <w:rPr>
                <w:rFonts w:eastAsia="Times New Roman" w:cs="Times New Roman"/>
                <w:b/>
                <w:sz w:val="26"/>
                <w:szCs w:val="26"/>
                <w:lang w:val="vi-VN"/>
              </w:rPr>
              <w:t>...</w:t>
            </w:r>
          </w:p>
        </w:tc>
      </w:tr>
    </w:tbl>
    <w:p w:rsidR="002B2267" w:rsidRPr="00C56AA6" w:rsidRDefault="002B2267" w:rsidP="00C56DBE">
      <w:pPr>
        <w:shd w:val="clear" w:color="auto" w:fill="FFFFFF"/>
        <w:ind w:firstLine="720"/>
        <w:rPr>
          <w:rFonts w:cs="Times New Roman"/>
          <w:sz w:val="26"/>
          <w:szCs w:val="26"/>
        </w:rPr>
      </w:pPr>
    </w:p>
    <w:sectPr w:rsidR="002B2267" w:rsidRPr="00C56AA6" w:rsidSect="00516E3D">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DA" w:rsidRDefault="009323DA" w:rsidP="0013743E">
      <w:r>
        <w:separator/>
      </w:r>
    </w:p>
  </w:endnote>
  <w:endnote w:type="continuationSeparator" w:id="0">
    <w:p w:rsidR="009323DA" w:rsidRDefault="009323DA" w:rsidP="001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05010"/>
      <w:docPartObj>
        <w:docPartGallery w:val="Page Numbers (Bottom of Page)"/>
        <w:docPartUnique/>
      </w:docPartObj>
    </w:sdtPr>
    <w:sdtEndPr>
      <w:rPr>
        <w:noProof/>
      </w:rPr>
    </w:sdtEndPr>
    <w:sdtContent>
      <w:p w:rsidR="009F3955" w:rsidRDefault="009F3955">
        <w:pPr>
          <w:pStyle w:val="Footer"/>
          <w:jc w:val="right"/>
        </w:pPr>
        <w:r>
          <w:fldChar w:fldCharType="begin"/>
        </w:r>
        <w:r>
          <w:instrText xml:space="preserve"> PAGE   \* MERGEFORMAT </w:instrText>
        </w:r>
        <w:r>
          <w:fldChar w:fldCharType="separate"/>
        </w:r>
        <w:r w:rsidR="00050814">
          <w:rPr>
            <w:noProof/>
          </w:rPr>
          <w:t>1</w:t>
        </w:r>
        <w:r>
          <w:rPr>
            <w:noProof/>
          </w:rPr>
          <w:fldChar w:fldCharType="end"/>
        </w:r>
      </w:p>
    </w:sdtContent>
  </w:sdt>
  <w:p w:rsidR="009F3955" w:rsidRDefault="009F3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DA" w:rsidRDefault="009323DA" w:rsidP="0013743E">
      <w:r>
        <w:separator/>
      </w:r>
    </w:p>
  </w:footnote>
  <w:footnote w:type="continuationSeparator" w:id="0">
    <w:p w:rsidR="009323DA" w:rsidRDefault="009323DA" w:rsidP="00137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A178E"/>
    <w:multiLevelType w:val="hybridMultilevel"/>
    <w:tmpl w:val="09705360"/>
    <w:lvl w:ilvl="0" w:tplc="668C8DA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D23FF"/>
    <w:multiLevelType w:val="hybridMultilevel"/>
    <w:tmpl w:val="1B2A7F42"/>
    <w:lvl w:ilvl="0" w:tplc="361E9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6E07BB"/>
    <w:multiLevelType w:val="hybridMultilevel"/>
    <w:tmpl w:val="6004001C"/>
    <w:lvl w:ilvl="0" w:tplc="7B864D1A">
      <w:start w:val="6"/>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B517A"/>
    <w:multiLevelType w:val="hybridMultilevel"/>
    <w:tmpl w:val="744CE0CA"/>
    <w:lvl w:ilvl="0" w:tplc="6B1CA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566A60"/>
    <w:multiLevelType w:val="hybridMultilevel"/>
    <w:tmpl w:val="5C9411D6"/>
    <w:lvl w:ilvl="0" w:tplc="CA26B0A6">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FA74F8"/>
    <w:multiLevelType w:val="hybridMultilevel"/>
    <w:tmpl w:val="AB6A931E"/>
    <w:lvl w:ilvl="0" w:tplc="85A0E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521267"/>
    <w:multiLevelType w:val="hybridMultilevel"/>
    <w:tmpl w:val="07301F40"/>
    <w:lvl w:ilvl="0" w:tplc="578CF770">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525A61"/>
    <w:multiLevelType w:val="hybridMultilevel"/>
    <w:tmpl w:val="BE704820"/>
    <w:lvl w:ilvl="0" w:tplc="F33E1A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20"/>
    <w:rsid w:val="000007EB"/>
    <w:rsid w:val="00000C71"/>
    <w:rsid w:val="0000176E"/>
    <w:rsid w:val="00010695"/>
    <w:rsid w:val="00013A31"/>
    <w:rsid w:val="0002577F"/>
    <w:rsid w:val="00043159"/>
    <w:rsid w:val="00046C06"/>
    <w:rsid w:val="00050744"/>
    <w:rsid w:val="00050814"/>
    <w:rsid w:val="00055876"/>
    <w:rsid w:val="0006000E"/>
    <w:rsid w:val="000603D6"/>
    <w:rsid w:val="00063895"/>
    <w:rsid w:val="00070EF3"/>
    <w:rsid w:val="00082C8C"/>
    <w:rsid w:val="00085287"/>
    <w:rsid w:val="00086C10"/>
    <w:rsid w:val="000936EA"/>
    <w:rsid w:val="00096774"/>
    <w:rsid w:val="000A32A1"/>
    <w:rsid w:val="000A348B"/>
    <w:rsid w:val="000B37EB"/>
    <w:rsid w:val="000B41D4"/>
    <w:rsid w:val="000B6389"/>
    <w:rsid w:val="000C42BE"/>
    <w:rsid w:val="000D296F"/>
    <w:rsid w:val="000E05B3"/>
    <w:rsid w:val="000E5A45"/>
    <w:rsid w:val="000F25CD"/>
    <w:rsid w:val="000F4910"/>
    <w:rsid w:val="000F7381"/>
    <w:rsid w:val="001020DD"/>
    <w:rsid w:val="001116D8"/>
    <w:rsid w:val="00114966"/>
    <w:rsid w:val="00117E05"/>
    <w:rsid w:val="00122E73"/>
    <w:rsid w:val="001234F3"/>
    <w:rsid w:val="00136891"/>
    <w:rsid w:val="0013743E"/>
    <w:rsid w:val="00140C03"/>
    <w:rsid w:val="001457D6"/>
    <w:rsid w:val="00162D17"/>
    <w:rsid w:val="0016350D"/>
    <w:rsid w:val="0017157D"/>
    <w:rsid w:val="001946DE"/>
    <w:rsid w:val="00197455"/>
    <w:rsid w:val="001A240A"/>
    <w:rsid w:val="001B2E61"/>
    <w:rsid w:val="001B5731"/>
    <w:rsid w:val="001C5206"/>
    <w:rsid w:val="001D4BF7"/>
    <w:rsid w:val="001D6BCC"/>
    <w:rsid w:val="001E0AA5"/>
    <w:rsid w:val="001E6547"/>
    <w:rsid w:val="001F37A4"/>
    <w:rsid w:val="001F602F"/>
    <w:rsid w:val="00200289"/>
    <w:rsid w:val="002139E8"/>
    <w:rsid w:val="0022106A"/>
    <w:rsid w:val="00225971"/>
    <w:rsid w:val="00225C10"/>
    <w:rsid w:val="00230C70"/>
    <w:rsid w:val="00235645"/>
    <w:rsid w:val="00252247"/>
    <w:rsid w:val="00252A32"/>
    <w:rsid w:val="0025550C"/>
    <w:rsid w:val="00267347"/>
    <w:rsid w:val="00274DF7"/>
    <w:rsid w:val="00275DB5"/>
    <w:rsid w:val="002847CD"/>
    <w:rsid w:val="00291932"/>
    <w:rsid w:val="00295F1B"/>
    <w:rsid w:val="00296B3D"/>
    <w:rsid w:val="002A5EC1"/>
    <w:rsid w:val="002A75AC"/>
    <w:rsid w:val="002B2267"/>
    <w:rsid w:val="002B6488"/>
    <w:rsid w:val="002B67AF"/>
    <w:rsid w:val="002C46C7"/>
    <w:rsid w:val="002C6FF8"/>
    <w:rsid w:val="002D00B6"/>
    <w:rsid w:val="002D0A4A"/>
    <w:rsid w:val="002D1281"/>
    <w:rsid w:val="002D2965"/>
    <w:rsid w:val="002D2AC2"/>
    <w:rsid w:val="002D78FA"/>
    <w:rsid w:val="003027C8"/>
    <w:rsid w:val="00306065"/>
    <w:rsid w:val="00306EBF"/>
    <w:rsid w:val="003073A3"/>
    <w:rsid w:val="00310030"/>
    <w:rsid w:val="003101BB"/>
    <w:rsid w:val="00310AF6"/>
    <w:rsid w:val="003117F3"/>
    <w:rsid w:val="00311E35"/>
    <w:rsid w:val="0031761B"/>
    <w:rsid w:val="0032323F"/>
    <w:rsid w:val="00331046"/>
    <w:rsid w:val="00336182"/>
    <w:rsid w:val="00336669"/>
    <w:rsid w:val="003449F8"/>
    <w:rsid w:val="00352C9A"/>
    <w:rsid w:val="0035370F"/>
    <w:rsid w:val="003556DF"/>
    <w:rsid w:val="0035573B"/>
    <w:rsid w:val="00360D15"/>
    <w:rsid w:val="003647FA"/>
    <w:rsid w:val="00365EAC"/>
    <w:rsid w:val="0037393C"/>
    <w:rsid w:val="003751F3"/>
    <w:rsid w:val="00380144"/>
    <w:rsid w:val="00385A4B"/>
    <w:rsid w:val="00385FFF"/>
    <w:rsid w:val="003949E1"/>
    <w:rsid w:val="00395E69"/>
    <w:rsid w:val="00396E8A"/>
    <w:rsid w:val="003A03B3"/>
    <w:rsid w:val="003A28FD"/>
    <w:rsid w:val="003A441D"/>
    <w:rsid w:val="003A6D16"/>
    <w:rsid w:val="003B25F4"/>
    <w:rsid w:val="003B2B85"/>
    <w:rsid w:val="003B30CA"/>
    <w:rsid w:val="003B5912"/>
    <w:rsid w:val="003C48E9"/>
    <w:rsid w:val="003C544A"/>
    <w:rsid w:val="003C547F"/>
    <w:rsid w:val="003C5602"/>
    <w:rsid w:val="003C7902"/>
    <w:rsid w:val="003D17AA"/>
    <w:rsid w:val="003E665A"/>
    <w:rsid w:val="00400006"/>
    <w:rsid w:val="00400D4E"/>
    <w:rsid w:val="00401822"/>
    <w:rsid w:val="00402810"/>
    <w:rsid w:val="00412685"/>
    <w:rsid w:val="00425DDC"/>
    <w:rsid w:val="004274B9"/>
    <w:rsid w:val="00437F87"/>
    <w:rsid w:val="00444C7C"/>
    <w:rsid w:val="00454CF4"/>
    <w:rsid w:val="0045711C"/>
    <w:rsid w:val="00460114"/>
    <w:rsid w:val="004663F1"/>
    <w:rsid w:val="004756F8"/>
    <w:rsid w:val="00476C4F"/>
    <w:rsid w:val="00483272"/>
    <w:rsid w:val="00492787"/>
    <w:rsid w:val="004A1200"/>
    <w:rsid w:val="004A2394"/>
    <w:rsid w:val="004A5353"/>
    <w:rsid w:val="004B4088"/>
    <w:rsid w:val="004C5A78"/>
    <w:rsid w:val="004C5D3F"/>
    <w:rsid w:val="004C618F"/>
    <w:rsid w:val="004D12DE"/>
    <w:rsid w:val="004E6116"/>
    <w:rsid w:val="00500E75"/>
    <w:rsid w:val="0050475A"/>
    <w:rsid w:val="005167E4"/>
    <w:rsid w:val="00516E3D"/>
    <w:rsid w:val="00526E7F"/>
    <w:rsid w:val="00541F84"/>
    <w:rsid w:val="00552E5A"/>
    <w:rsid w:val="00556D9E"/>
    <w:rsid w:val="0056487D"/>
    <w:rsid w:val="00572897"/>
    <w:rsid w:val="0057506F"/>
    <w:rsid w:val="00575E2F"/>
    <w:rsid w:val="005812E5"/>
    <w:rsid w:val="00582938"/>
    <w:rsid w:val="0058363A"/>
    <w:rsid w:val="00593599"/>
    <w:rsid w:val="005946AE"/>
    <w:rsid w:val="00595E0F"/>
    <w:rsid w:val="005A188E"/>
    <w:rsid w:val="005A43ED"/>
    <w:rsid w:val="005B4D11"/>
    <w:rsid w:val="005B684C"/>
    <w:rsid w:val="005C0247"/>
    <w:rsid w:val="005C7368"/>
    <w:rsid w:val="005F27A3"/>
    <w:rsid w:val="005F37B0"/>
    <w:rsid w:val="0060723A"/>
    <w:rsid w:val="00614DBF"/>
    <w:rsid w:val="006276F6"/>
    <w:rsid w:val="00635706"/>
    <w:rsid w:val="00641543"/>
    <w:rsid w:val="00661764"/>
    <w:rsid w:val="006626F9"/>
    <w:rsid w:val="00663D39"/>
    <w:rsid w:val="006837A8"/>
    <w:rsid w:val="00684D79"/>
    <w:rsid w:val="006874E7"/>
    <w:rsid w:val="0069250A"/>
    <w:rsid w:val="00697C38"/>
    <w:rsid w:val="006A11CA"/>
    <w:rsid w:val="006A2807"/>
    <w:rsid w:val="006A36E7"/>
    <w:rsid w:val="006A5A37"/>
    <w:rsid w:val="006B1BB2"/>
    <w:rsid w:val="006B2DC0"/>
    <w:rsid w:val="006B6DF5"/>
    <w:rsid w:val="006C4E71"/>
    <w:rsid w:val="006C5BBD"/>
    <w:rsid w:val="006D0613"/>
    <w:rsid w:val="006D7A93"/>
    <w:rsid w:val="006E0519"/>
    <w:rsid w:val="006E4187"/>
    <w:rsid w:val="006E57CB"/>
    <w:rsid w:val="006F2082"/>
    <w:rsid w:val="0070069B"/>
    <w:rsid w:val="00702D82"/>
    <w:rsid w:val="007044BC"/>
    <w:rsid w:val="00705DEB"/>
    <w:rsid w:val="00717B23"/>
    <w:rsid w:val="007209B3"/>
    <w:rsid w:val="00721CAF"/>
    <w:rsid w:val="00723FBD"/>
    <w:rsid w:val="00726024"/>
    <w:rsid w:val="00730425"/>
    <w:rsid w:val="00736C20"/>
    <w:rsid w:val="00737ED5"/>
    <w:rsid w:val="00744705"/>
    <w:rsid w:val="007501A6"/>
    <w:rsid w:val="00751ABF"/>
    <w:rsid w:val="007521F3"/>
    <w:rsid w:val="007633A2"/>
    <w:rsid w:val="00767346"/>
    <w:rsid w:val="00776069"/>
    <w:rsid w:val="00780201"/>
    <w:rsid w:val="00782E87"/>
    <w:rsid w:val="007877D5"/>
    <w:rsid w:val="00791109"/>
    <w:rsid w:val="007A0430"/>
    <w:rsid w:val="007A2A0E"/>
    <w:rsid w:val="007B384E"/>
    <w:rsid w:val="007B7A82"/>
    <w:rsid w:val="007C0BD3"/>
    <w:rsid w:val="007C116D"/>
    <w:rsid w:val="007C25A4"/>
    <w:rsid w:val="007D6634"/>
    <w:rsid w:val="007D7A7E"/>
    <w:rsid w:val="007D7DA3"/>
    <w:rsid w:val="007F2140"/>
    <w:rsid w:val="0080310E"/>
    <w:rsid w:val="00805D3F"/>
    <w:rsid w:val="00814CA1"/>
    <w:rsid w:val="0081502E"/>
    <w:rsid w:val="008226D6"/>
    <w:rsid w:val="00822BF7"/>
    <w:rsid w:val="00826F79"/>
    <w:rsid w:val="00832D94"/>
    <w:rsid w:val="0083426C"/>
    <w:rsid w:val="00842FB2"/>
    <w:rsid w:val="00847D61"/>
    <w:rsid w:val="00870C78"/>
    <w:rsid w:val="0087524B"/>
    <w:rsid w:val="00875511"/>
    <w:rsid w:val="008816B7"/>
    <w:rsid w:val="0088181A"/>
    <w:rsid w:val="00884B74"/>
    <w:rsid w:val="00884D05"/>
    <w:rsid w:val="00890111"/>
    <w:rsid w:val="008A2984"/>
    <w:rsid w:val="008A32C9"/>
    <w:rsid w:val="008A441B"/>
    <w:rsid w:val="008B1262"/>
    <w:rsid w:val="008B6523"/>
    <w:rsid w:val="008C4441"/>
    <w:rsid w:val="008C7A09"/>
    <w:rsid w:val="008D0C31"/>
    <w:rsid w:val="008E0120"/>
    <w:rsid w:val="008F1F17"/>
    <w:rsid w:val="008F77EB"/>
    <w:rsid w:val="00900CA3"/>
    <w:rsid w:val="00901052"/>
    <w:rsid w:val="00904D59"/>
    <w:rsid w:val="009070F8"/>
    <w:rsid w:val="00912E0F"/>
    <w:rsid w:val="00920C5D"/>
    <w:rsid w:val="009323DA"/>
    <w:rsid w:val="00944018"/>
    <w:rsid w:val="009505CD"/>
    <w:rsid w:val="0096790D"/>
    <w:rsid w:val="00967DAC"/>
    <w:rsid w:val="00971B69"/>
    <w:rsid w:val="0097202D"/>
    <w:rsid w:val="0097632B"/>
    <w:rsid w:val="00976B2E"/>
    <w:rsid w:val="00993BC5"/>
    <w:rsid w:val="00995E6F"/>
    <w:rsid w:val="009A1B00"/>
    <w:rsid w:val="009A2DB8"/>
    <w:rsid w:val="009A40C1"/>
    <w:rsid w:val="009A4B6A"/>
    <w:rsid w:val="009B0462"/>
    <w:rsid w:val="009B0D97"/>
    <w:rsid w:val="009B11D2"/>
    <w:rsid w:val="009C2FC0"/>
    <w:rsid w:val="009C5F8E"/>
    <w:rsid w:val="009D7AD9"/>
    <w:rsid w:val="009E44FC"/>
    <w:rsid w:val="009E7521"/>
    <w:rsid w:val="009F0A0C"/>
    <w:rsid w:val="009F3955"/>
    <w:rsid w:val="009F7304"/>
    <w:rsid w:val="00A010CC"/>
    <w:rsid w:val="00A023BA"/>
    <w:rsid w:val="00A0467A"/>
    <w:rsid w:val="00A105CB"/>
    <w:rsid w:val="00A239C6"/>
    <w:rsid w:val="00A23D21"/>
    <w:rsid w:val="00A27FF4"/>
    <w:rsid w:val="00A311D7"/>
    <w:rsid w:val="00A31EB7"/>
    <w:rsid w:val="00A32A77"/>
    <w:rsid w:val="00A36632"/>
    <w:rsid w:val="00A43ED2"/>
    <w:rsid w:val="00A45525"/>
    <w:rsid w:val="00A464A6"/>
    <w:rsid w:val="00A47C14"/>
    <w:rsid w:val="00A52EBC"/>
    <w:rsid w:val="00A54B38"/>
    <w:rsid w:val="00A7148F"/>
    <w:rsid w:val="00A92515"/>
    <w:rsid w:val="00AB4A94"/>
    <w:rsid w:val="00AD477C"/>
    <w:rsid w:val="00AD69CC"/>
    <w:rsid w:val="00AE114B"/>
    <w:rsid w:val="00AE3D3A"/>
    <w:rsid w:val="00AE4D40"/>
    <w:rsid w:val="00AF4917"/>
    <w:rsid w:val="00AF4A7A"/>
    <w:rsid w:val="00AF7A6B"/>
    <w:rsid w:val="00B028FB"/>
    <w:rsid w:val="00B03D51"/>
    <w:rsid w:val="00B04797"/>
    <w:rsid w:val="00B11026"/>
    <w:rsid w:val="00B13517"/>
    <w:rsid w:val="00B15B5B"/>
    <w:rsid w:val="00B1684D"/>
    <w:rsid w:val="00B210E8"/>
    <w:rsid w:val="00B217DE"/>
    <w:rsid w:val="00B23598"/>
    <w:rsid w:val="00B274CB"/>
    <w:rsid w:val="00B41325"/>
    <w:rsid w:val="00B418C4"/>
    <w:rsid w:val="00B45D84"/>
    <w:rsid w:val="00B5253D"/>
    <w:rsid w:val="00B638C8"/>
    <w:rsid w:val="00B64098"/>
    <w:rsid w:val="00B650F6"/>
    <w:rsid w:val="00B65DA8"/>
    <w:rsid w:val="00B7749F"/>
    <w:rsid w:val="00B8003C"/>
    <w:rsid w:val="00B85CF3"/>
    <w:rsid w:val="00B90821"/>
    <w:rsid w:val="00B93A20"/>
    <w:rsid w:val="00B94863"/>
    <w:rsid w:val="00BA260F"/>
    <w:rsid w:val="00BA3BE1"/>
    <w:rsid w:val="00BA535F"/>
    <w:rsid w:val="00BC15C5"/>
    <w:rsid w:val="00BC228D"/>
    <w:rsid w:val="00BE098F"/>
    <w:rsid w:val="00BE0F63"/>
    <w:rsid w:val="00BE5186"/>
    <w:rsid w:val="00BE7D7F"/>
    <w:rsid w:val="00BF2847"/>
    <w:rsid w:val="00BF6CFE"/>
    <w:rsid w:val="00C00C45"/>
    <w:rsid w:val="00C03EA8"/>
    <w:rsid w:val="00C0628D"/>
    <w:rsid w:val="00C1582F"/>
    <w:rsid w:val="00C16E47"/>
    <w:rsid w:val="00C375BA"/>
    <w:rsid w:val="00C42D40"/>
    <w:rsid w:val="00C5042B"/>
    <w:rsid w:val="00C51D73"/>
    <w:rsid w:val="00C53277"/>
    <w:rsid w:val="00C53618"/>
    <w:rsid w:val="00C56AA6"/>
    <w:rsid w:val="00C56DBE"/>
    <w:rsid w:val="00C63E40"/>
    <w:rsid w:val="00C65B87"/>
    <w:rsid w:val="00C661E4"/>
    <w:rsid w:val="00C73EA6"/>
    <w:rsid w:val="00C7405A"/>
    <w:rsid w:val="00C932E5"/>
    <w:rsid w:val="00CA34C9"/>
    <w:rsid w:val="00CA69A2"/>
    <w:rsid w:val="00CB7319"/>
    <w:rsid w:val="00CC52AD"/>
    <w:rsid w:val="00CE2D04"/>
    <w:rsid w:val="00CF224D"/>
    <w:rsid w:val="00CF5430"/>
    <w:rsid w:val="00CF5990"/>
    <w:rsid w:val="00D12BE8"/>
    <w:rsid w:val="00D13462"/>
    <w:rsid w:val="00D207D7"/>
    <w:rsid w:val="00D22A2C"/>
    <w:rsid w:val="00D36C24"/>
    <w:rsid w:val="00D373D3"/>
    <w:rsid w:val="00D4541E"/>
    <w:rsid w:val="00D51CD0"/>
    <w:rsid w:val="00D51E1E"/>
    <w:rsid w:val="00D6674F"/>
    <w:rsid w:val="00D7433B"/>
    <w:rsid w:val="00D74D74"/>
    <w:rsid w:val="00D755B9"/>
    <w:rsid w:val="00D81F82"/>
    <w:rsid w:val="00D8553A"/>
    <w:rsid w:val="00D855AB"/>
    <w:rsid w:val="00D909D9"/>
    <w:rsid w:val="00D90C55"/>
    <w:rsid w:val="00D96F82"/>
    <w:rsid w:val="00DA2865"/>
    <w:rsid w:val="00DA2887"/>
    <w:rsid w:val="00DA3354"/>
    <w:rsid w:val="00DA6458"/>
    <w:rsid w:val="00DC5E11"/>
    <w:rsid w:val="00DD2FEF"/>
    <w:rsid w:val="00DD3110"/>
    <w:rsid w:val="00DD320B"/>
    <w:rsid w:val="00DD46DF"/>
    <w:rsid w:val="00DE1772"/>
    <w:rsid w:val="00DE357D"/>
    <w:rsid w:val="00DE5D3D"/>
    <w:rsid w:val="00DE64F4"/>
    <w:rsid w:val="00DF6B88"/>
    <w:rsid w:val="00E1095A"/>
    <w:rsid w:val="00E324E2"/>
    <w:rsid w:val="00E35D0C"/>
    <w:rsid w:val="00E4361E"/>
    <w:rsid w:val="00E70E50"/>
    <w:rsid w:val="00E711BC"/>
    <w:rsid w:val="00E71CC4"/>
    <w:rsid w:val="00E7549F"/>
    <w:rsid w:val="00E775C8"/>
    <w:rsid w:val="00E85BC8"/>
    <w:rsid w:val="00E870E4"/>
    <w:rsid w:val="00E91660"/>
    <w:rsid w:val="00E94E10"/>
    <w:rsid w:val="00E950D8"/>
    <w:rsid w:val="00E973FE"/>
    <w:rsid w:val="00EA2267"/>
    <w:rsid w:val="00EA616F"/>
    <w:rsid w:val="00EB0A75"/>
    <w:rsid w:val="00EB634A"/>
    <w:rsid w:val="00EC0213"/>
    <w:rsid w:val="00EC3304"/>
    <w:rsid w:val="00EC4F66"/>
    <w:rsid w:val="00EC5F7C"/>
    <w:rsid w:val="00EC6471"/>
    <w:rsid w:val="00ED65E5"/>
    <w:rsid w:val="00EE11EC"/>
    <w:rsid w:val="00EE11F0"/>
    <w:rsid w:val="00EF2701"/>
    <w:rsid w:val="00EF5516"/>
    <w:rsid w:val="00F02F4A"/>
    <w:rsid w:val="00F04B47"/>
    <w:rsid w:val="00F10D87"/>
    <w:rsid w:val="00F271EB"/>
    <w:rsid w:val="00F31BD2"/>
    <w:rsid w:val="00F32F63"/>
    <w:rsid w:val="00F37263"/>
    <w:rsid w:val="00F4414F"/>
    <w:rsid w:val="00F44762"/>
    <w:rsid w:val="00F44988"/>
    <w:rsid w:val="00F45820"/>
    <w:rsid w:val="00F47BB5"/>
    <w:rsid w:val="00F50800"/>
    <w:rsid w:val="00F54CA9"/>
    <w:rsid w:val="00F56BC1"/>
    <w:rsid w:val="00F61A96"/>
    <w:rsid w:val="00F6221A"/>
    <w:rsid w:val="00F73A8D"/>
    <w:rsid w:val="00F7543E"/>
    <w:rsid w:val="00F75AB7"/>
    <w:rsid w:val="00F7605B"/>
    <w:rsid w:val="00F80457"/>
    <w:rsid w:val="00F81ADC"/>
    <w:rsid w:val="00F82D65"/>
    <w:rsid w:val="00F8302E"/>
    <w:rsid w:val="00F83DC4"/>
    <w:rsid w:val="00F9513E"/>
    <w:rsid w:val="00FB45E9"/>
    <w:rsid w:val="00FB5F68"/>
    <w:rsid w:val="00FC305A"/>
    <w:rsid w:val="00FD1421"/>
    <w:rsid w:val="00FD1CFE"/>
    <w:rsid w:val="00FF2F4C"/>
    <w:rsid w:val="00FF4622"/>
    <w:rsid w:val="00FF54A9"/>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C7257-F08A-467D-8235-D2EB54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7B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style>
  <w:style w:type="character" w:customStyle="1" w:styleId="FooterChar">
    <w:name w:val="Footer Char"/>
    <w:basedOn w:val="DefaultParagraphFont"/>
    <w:link w:val="Footer"/>
    <w:uiPriority w:val="99"/>
    <w:rsid w:val="0013743E"/>
  </w:style>
  <w:style w:type="character" w:customStyle="1" w:styleId="Heading2Char">
    <w:name w:val="Heading 2 Char"/>
    <w:basedOn w:val="DefaultParagraphFont"/>
    <w:link w:val="Heading2"/>
    <w:uiPriority w:val="9"/>
    <w:rsid w:val="00717B2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526E7F"/>
    <w:rPr>
      <w:sz w:val="20"/>
      <w:szCs w:val="20"/>
    </w:rPr>
  </w:style>
  <w:style w:type="character" w:customStyle="1" w:styleId="FootnoteTextChar">
    <w:name w:val="Footnote Text Char"/>
    <w:basedOn w:val="DefaultParagraphFont"/>
    <w:link w:val="FootnoteText"/>
    <w:uiPriority w:val="99"/>
    <w:semiHidden/>
    <w:rsid w:val="00526E7F"/>
    <w:rPr>
      <w:sz w:val="20"/>
      <w:szCs w:val="20"/>
    </w:rPr>
  </w:style>
  <w:style w:type="character" w:styleId="FootnoteReference">
    <w:name w:val="footnote reference"/>
    <w:basedOn w:val="DefaultParagraphFont"/>
    <w:uiPriority w:val="99"/>
    <w:semiHidden/>
    <w:unhideWhenUsed/>
    <w:rsid w:val="00526E7F"/>
    <w:rPr>
      <w:vertAlign w:val="superscript"/>
    </w:rPr>
  </w:style>
  <w:style w:type="paragraph" w:styleId="ListParagraph">
    <w:name w:val="List Paragraph"/>
    <w:basedOn w:val="Normal"/>
    <w:uiPriority w:val="34"/>
    <w:qFormat/>
    <w:rsid w:val="00B8003C"/>
    <w:pPr>
      <w:spacing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C7405A"/>
    <w:rPr>
      <w:i/>
      <w:iCs/>
    </w:rPr>
  </w:style>
  <w:style w:type="paragraph" w:styleId="BalloonText">
    <w:name w:val="Balloon Text"/>
    <w:basedOn w:val="Normal"/>
    <w:link w:val="BalloonTextChar"/>
    <w:uiPriority w:val="99"/>
    <w:semiHidden/>
    <w:unhideWhenUsed/>
    <w:rsid w:val="00D51E1E"/>
    <w:rPr>
      <w:rFonts w:ascii="Tahoma" w:hAnsi="Tahoma" w:cs="Tahoma"/>
      <w:sz w:val="16"/>
      <w:szCs w:val="16"/>
    </w:rPr>
  </w:style>
  <w:style w:type="character" w:customStyle="1" w:styleId="BalloonTextChar">
    <w:name w:val="Balloon Text Char"/>
    <w:basedOn w:val="DefaultParagraphFont"/>
    <w:link w:val="BalloonText"/>
    <w:uiPriority w:val="99"/>
    <w:semiHidden/>
    <w:rsid w:val="00D5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00193">
      <w:bodyDiv w:val="1"/>
      <w:marLeft w:val="0"/>
      <w:marRight w:val="0"/>
      <w:marTop w:val="0"/>
      <w:marBottom w:val="0"/>
      <w:divBdr>
        <w:top w:val="none" w:sz="0" w:space="0" w:color="auto"/>
        <w:left w:val="none" w:sz="0" w:space="0" w:color="auto"/>
        <w:bottom w:val="none" w:sz="0" w:space="0" w:color="auto"/>
        <w:right w:val="none" w:sz="0" w:space="0" w:color="auto"/>
      </w:divBdr>
    </w:div>
    <w:div w:id="1338118139">
      <w:bodyDiv w:val="1"/>
      <w:marLeft w:val="0"/>
      <w:marRight w:val="0"/>
      <w:marTop w:val="0"/>
      <w:marBottom w:val="0"/>
      <w:divBdr>
        <w:top w:val="none" w:sz="0" w:space="0" w:color="auto"/>
        <w:left w:val="none" w:sz="0" w:space="0" w:color="auto"/>
        <w:bottom w:val="none" w:sz="0" w:space="0" w:color="auto"/>
        <w:right w:val="none" w:sz="0" w:space="0" w:color="auto"/>
      </w:divBdr>
    </w:div>
    <w:div w:id="1774401624">
      <w:bodyDiv w:val="1"/>
      <w:marLeft w:val="0"/>
      <w:marRight w:val="0"/>
      <w:marTop w:val="0"/>
      <w:marBottom w:val="0"/>
      <w:divBdr>
        <w:top w:val="none" w:sz="0" w:space="0" w:color="auto"/>
        <w:left w:val="none" w:sz="0" w:space="0" w:color="auto"/>
        <w:bottom w:val="none" w:sz="0" w:space="0" w:color="auto"/>
        <w:right w:val="none" w:sz="0" w:space="0" w:color="auto"/>
      </w:divBdr>
      <w:divsChild>
        <w:div w:id="105974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8BAA-885A-4CFC-960B-8DFEA10C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dc:creator>
  <cp:lastModifiedBy>adminpc</cp:lastModifiedBy>
  <cp:revision>2</cp:revision>
  <cp:lastPrinted>2024-05-31T02:46:00Z</cp:lastPrinted>
  <dcterms:created xsi:type="dcterms:W3CDTF">2024-12-04T08:32:00Z</dcterms:created>
  <dcterms:modified xsi:type="dcterms:W3CDTF">2024-12-04T08:32:00Z</dcterms:modified>
</cp:coreProperties>
</file>