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
        <w:tblW w:w="5002" w:type="pct"/>
        <w:tblBorders>
          <w:top w:val="dashed" w:sz="2" w:space="0" w:color="ECF0F1"/>
          <w:left w:val="dashed" w:sz="2" w:space="0" w:color="ECF0F1"/>
          <w:bottom w:val="dashed" w:sz="2" w:space="0" w:color="ECF0F1"/>
          <w:right w:val="dashed" w:sz="2" w:space="0" w:color="ECF0F1"/>
        </w:tblBorders>
        <w:tblCellMar>
          <w:top w:w="15" w:type="dxa"/>
          <w:left w:w="15" w:type="dxa"/>
          <w:bottom w:w="15" w:type="dxa"/>
          <w:right w:w="15" w:type="dxa"/>
        </w:tblCellMar>
        <w:tblLook w:val="0000"/>
      </w:tblPr>
      <w:tblGrid>
        <w:gridCol w:w="4395"/>
        <w:gridCol w:w="4999"/>
      </w:tblGrid>
      <w:tr w:rsidR="002E0D75" w:rsidTr="00AE3D3D">
        <w:tc>
          <w:tcPr>
            <w:tcW w:w="2339" w:type="pct"/>
            <w:tcBorders>
              <w:top w:val="nil"/>
              <w:left w:val="nil"/>
              <w:bottom w:val="nil"/>
              <w:right w:val="nil"/>
            </w:tcBorders>
            <w:vAlign w:val="center"/>
          </w:tcPr>
          <w:p w:rsidR="002E0D75" w:rsidRDefault="002E0D75" w:rsidP="00AE3D3D">
            <w:pPr>
              <w:pStyle w:val="NormalWeb"/>
              <w:jc w:val="center"/>
              <w:rPr>
                <w:sz w:val="26"/>
                <w:szCs w:val="26"/>
              </w:rPr>
            </w:pPr>
            <w:r>
              <w:rPr>
                <w:rStyle w:val="Strong"/>
                <w:sz w:val="26"/>
                <w:szCs w:val="26"/>
              </w:rPr>
              <w:t>UBND HUYỆN.............................</w:t>
            </w:r>
          </w:p>
          <w:p w:rsidR="002E0D75" w:rsidRDefault="002E0D75" w:rsidP="00AE3D3D">
            <w:pPr>
              <w:pStyle w:val="NormalWeb"/>
              <w:jc w:val="center"/>
              <w:rPr>
                <w:sz w:val="26"/>
                <w:szCs w:val="26"/>
              </w:rPr>
            </w:pPr>
            <w:r>
              <w:rPr>
                <w:rStyle w:val="Strong"/>
                <w:sz w:val="26"/>
                <w:szCs w:val="26"/>
              </w:rPr>
              <w:t> </w:t>
            </w:r>
          </w:p>
        </w:tc>
        <w:tc>
          <w:tcPr>
            <w:tcW w:w="2706" w:type="pct"/>
            <w:tcBorders>
              <w:top w:val="nil"/>
              <w:left w:val="nil"/>
              <w:bottom w:val="nil"/>
              <w:right w:val="nil"/>
            </w:tcBorders>
            <w:vAlign w:val="center"/>
          </w:tcPr>
          <w:p w:rsidR="002E0D75" w:rsidRDefault="002E0D75" w:rsidP="00AE3D3D">
            <w:pPr>
              <w:pStyle w:val="NormalWeb"/>
              <w:jc w:val="center"/>
              <w:rPr>
                <w:sz w:val="26"/>
                <w:szCs w:val="26"/>
              </w:rPr>
            </w:pPr>
            <w:r>
              <w:rPr>
                <w:rStyle w:val="Strong"/>
                <w:sz w:val="26"/>
                <w:szCs w:val="26"/>
              </w:rPr>
              <w:t>CỘNG HÒA XÃ HỘI CHỦ NGHĨA VIỆT NAM</w:t>
            </w:r>
          </w:p>
          <w:p w:rsidR="002E0D75" w:rsidRDefault="002E0D75" w:rsidP="00AE3D3D">
            <w:pPr>
              <w:pStyle w:val="NormalWeb"/>
              <w:jc w:val="center"/>
              <w:rPr>
                <w:sz w:val="26"/>
                <w:szCs w:val="26"/>
              </w:rPr>
            </w:pPr>
            <w:r>
              <w:rPr>
                <w:rStyle w:val="Strong"/>
                <w:sz w:val="26"/>
                <w:szCs w:val="26"/>
              </w:rPr>
              <w:t>Độc lập - Tự do - Hạnh phúc</w:t>
            </w:r>
          </w:p>
        </w:tc>
      </w:tr>
      <w:tr w:rsidR="002E0D75" w:rsidTr="00AE3D3D">
        <w:tc>
          <w:tcPr>
            <w:tcW w:w="2339" w:type="pct"/>
            <w:tcBorders>
              <w:top w:val="nil"/>
              <w:left w:val="nil"/>
              <w:bottom w:val="nil"/>
              <w:right w:val="nil"/>
            </w:tcBorders>
            <w:vAlign w:val="center"/>
          </w:tcPr>
          <w:p w:rsidR="002E0D75" w:rsidRDefault="002E0D75" w:rsidP="00AE3D3D">
            <w:pPr>
              <w:jc w:val="center"/>
              <w:rPr>
                <w:rFonts w:ascii="Times New Roman" w:hAnsi="Times New Roman" w:cs="Times New Roman"/>
                <w:sz w:val="26"/>
                <w:szCs w:val="26"/>
              </w:rPr>
            </w:pPr>
            <w:r>
              <w:rPr>
                <w:rStyle w:val="Emphasis"/>
                <w:rFonts w:ascii="Times New Roman" w:eastAsia="SimSun" w:hAnsi="Times New Roman" w:cs="Times New Roman"/>
                <w:sz w:val="26"/>
                <w:szCs w:val="26"/>
                <w:lang w:eastAsia="zh-CN"/>
              </w:rPr>
              <w:t>Số:..........-BC</w:t>
            </w:r>
          </w:p>
        </w:tc>
        <w:tc>
          <w:tcPr>
            <w:tcW w:w="2706" w:type="pct"/>
            <w:tcBorders>
              <w:top w:val="nil"/>
              <w:left w:val="nil"/>
              <w:bottom w:val="nil"/>
              <w:right w:val="nil"/>
            </w:tcBorders>
            <w:vAlign w:val="center"/>
          </w:tcPr>
          <w:p w:rsidR="002E0D75" w:rsidRDefault="002E0D75" w:rsidP="00AE3D3D">
            <w:pPr>
              <w:jc w:val="right"/>
              <w:rPr>
                <w:rFonts w:ascii="Times New Roman" w:hAnsi="Times New Roman" w:cs="Times New Roman"/>
                <w:sz w:val="26"/>
                <w:szCs w:val="26"/>
              </w:rPr>
            </w:pPr>
            <w:r>
              <w:rPr>
                <w:rStyle w:val="Emphasis"/>
                <w:rFonts w:ascii="Times New Roman" w:eastAsia="SimSun" w:hAnsi="Times New Roman" w:cs="Times New Roman"/>
                <w:sz w:val="26"/>
                <w:szCs w:val="26"/>
                <w:lang w:eastAsia="zh-CN"/>
              </w:rPr>
              <w:t>...................., ngày... tháng... năm.....</w:t>
            </w:r>
          </w:p>
        </w:tc>
      </w:tr>
    </w:tbl>
    <w:p w:rsidR="002E0D75" w:rsidRDefault="002E0D75" w:rsidP="002E0D75">
      <w:pPr>
        <w:pStyle w:val="NormalWeb"/>
        <w:jc w:val="center"/>
        <w:rPr>
          <w:sz w:val="26"/>
          <w:szCs w:val="26"/>
        </w:rPr>
      </w:pPr>
      <w:r>
        <w:rPr>
          <w:rStyle w:val="Strong"/>
          <w:sz w:val="26"/>
          <w:szCs w:val="26"/>
        </w:rPr>
        <w:t>BÁO CÁO</w:t>
      </w:r>
    </w:p>
    <w:p w:rsidR="002E0D75" w:rsidRDefault="002E0D75" w:rsidP="002E0D75">
      <w:pPr>
        <w:pStyle w:val="NormalWeb"/>
        <w:jc w:val="center"/>
        <w:rPr>
          <w:sz w:val="26"/>
          <w:szCs w:val="26"/>
        </w:rPr>
      </w:pPr>
      <w:r>
        <w:rPr>
          <w:rStyle w:val="Strong"/>
          <w:sz w:val="26"/>
          <w:szCs w:val="26"/>
        </w:rPr>
        <w:t>Kết quả hoạt động Tết Trung thu năm 20...</w:t>
      </w:r>
    </w:p>
    <w:p w:rsidR="002E0D75" w:rsidRDefault="002E0D75" w:rsidP="002E0D75">
      <w:pPr>
        <w:pStyle w:val="NormalWeb"/>
        <w:jc w:val="both"/>
        <w:rPr>
          <w:sz w:val="26"/>
          <w:szCs w:val="26"/>
        </w:rPr>
      </w:pPr>
      <w:r>
        <w:rPr>
          <w:sz w:val="26"/>
          <w:szCs w:val="26"/>
        </w:rPr>
        <w:t>Thực hiện Công văn số............./UBND-VX ngày................ của UBND tỉnh ................. về việc tổ chức các hoạt động Tết Trung thu năm 20..., UBND huyện...................... báo cáo kết quả việc chỉ đạo, tổ chức, triển khai các hoạt động Tết Trung thu năm 20..., như sau:</w:t>
      </w:r>
    </w:p>
    <w:p w:rsidR="002E0D75" w:rsidRDefault="002E0D75" w:rsidP="002E0D75">
      <w:pPr>
        <w:pStyle w:val="NormalWeb"/>
        <w:jc w:val="both"/>
        <w:rPr>
          <w:sz w:val="26"/>
          <w:szCs w:val="26"/>
        </w:rPr>
      </w:pPr>
      <w:r>
        <w:rPr>
          <w:rStyle w:val="Strong"/>
          <w:sz w:val="26"/>
          <w:szCs w:val="26"/>
        </w:rPr>
        <w:t>I. CÔNG TÁC CHỈ ĐẠO</w:t>
      </w:r>
    </w:p>
    <w:p w:rsidR="002E0D75" w:rsidRDefault="002E0D75" w:rsidP="002E0D75">
      <w:pPr>
        <w:pStyle w:val="NormalWeb"/>
        <w:jc w:val="both"/>
        <w:rPr>
          <w:sz w:val="26"/>
          <w:szCs w:val="26"/>
        </w:rPr>
      </w:pPr>
      <w:r>
        <w:rPr>
          <w:rStyle w:val="Strong"/>
          <w:sz w:val="26"/>
          <w:szCs w:val="26"/>
        </w:rPr>
        <w:t>1. Cấp huyện</w:t>
      </w:r>
    </w:p>
    <w:p w:rsidR="002E0D75" w:rsidRDefault="002E0D75" w:rsidP="002E0D75">
      <w:pPr>
        <w:pStyle w:val="NormalWeb"/>
        <w:jc w:val="both"/>
        <w:rPr>
          <w:sz w:val="26"/>
          <w:szCs w:val="26"/>
        </w:rPr>
      </w:pPr>
      <w:r>
        <w:rPr>
          <w:sz w:val="26"/>
          <w:szCs w:val="26"/>
        </w:rPr>
        <w:t>- UBND huyện đã ban hành Kế hoạch số ...../KH- UBND ngày................. của UBND huyện ....................về việc tổ chức các hoạt động Tết Trung thu năm 20..., Quyết định số......./QĐ-UBND ngày.............. của UBND huyện....................... về việc thành lập Ban chỉ đạo tổ chức Tết trung thu năm 20...; Thông báo số............./TB-BGĐ ngày........................về việc Phân công nhiệm vụ cho các thành viên Ban chỉ đạo tổ chức Tết trung thu năm 20...</w:t>
      </w:r>
    </w:p>
    <w:p w:rsidR="002E0D75" w:rsidRDefault="002E0D75" w:rsidP="002E0D75">
      <w:pPr>
        <w:pStyle w:val="NormalWeb"/>
        <w:jc w:val="both"/>
        <w:rPr>
          <w:sz w:val="26"/>
          <w:szCs w:val="26"/>
        </w:rPr>
      </w:pPr>
      <w:r>
        <w:rPr>
          <w:sz w:val="26"/>
          <w:szCs w:val="26"/>
        </w:rPr>
        <w:t>- Các cơ quan, ban ngành cấp huyện, UBND các xã, thị trấn trên cơ sở kế hoạch của UBND huyện, đã xây dựng và ban hành kế hoạch tổ chức hoạt động Tết Trung thu năm 20... của cơ quan, đơn vị và các địa phương.</w:t>
      </w:r>
    </w:p>
    <w:p w:rsidR="002E0D75" w:rsidRDefault="002E0D75" w:rsidP="002E0D75">
      <w:pPr>
        <w:pStyle w:val="NormalWeb"/>
        <w:jc w:val="both"/>
        <w:rPr>
          <w:sz w:val="26"/>
          <w:szCs w:val="26"/>
        </w:rPr>
      </w:pPr>
      <w:r>
        <w:rPr>
          <w:sz w:val="26"/>
          <w:szCs w:val="26"/>
        </w:rPr>
        <w:t>- Chỉ đạo Phòng Lao động - Thương binh và Xã hội huyện chủ trì phối hợp với UBND xã ......................................, Phòng Giáo dục và Đào tạo, Phòng Văn hóa - Thông tin, Trung tâm Văn hóa - TTTT, Huyện Đoàn và các cơ quan, ban, ngành chức năng có liên quan triển khai thực hiện các hoạt động trong dịp Tết Trung thu đảm bảo an toàn trên địa bàn trong đó nổi bật có hoạt động tổ chức điểm trung thu cấp tỉnh tại xã ...............................</w:t>
      </w:r>
    </w:p>
    <w:p w:rsidR="002E0D75" w:rsidRDefault="002E0D75" w:rsidP="002E0D75">
      <w:pPr>
        <w:pStyle w:val="NormalWeb"/>
        <w:jc w:val="both"/>
        <w:rPr>
          <w:sz w:val="26"/>
          <w:szCs w:val="26"/>
        </w:rPr>
      </w:pPr>
      <w:r>
        <w:rPr>
          <w:rStyle w:val="Strong"/>
          <w:sz w:val="26"/>
          <w:szCs w:val="26"/>
        </w:rPr>
        <w:t>2. Cấp xã</w:t>
      </w:r>
    </w:p>
    <w:p w:rsidR="002E0D75" w:rsidRDefault="002E0D75" w:rsidP="002E0D75">
      <w:pPr>
        <w:pStyle w:val="NormalWeb"/>
        <w:jc w:val="both"/>
        <w:rPr>
          <w:sz w:val="26"/>
          <w:szCs w:val="26"/>
        </w:rPr>
      </w:pPr>
      <w:r>
        <w:rPr>
          <w:sz w:val="26"/>
          <w:szCs w:val="26"/>
        </w:rPr>
        <w:t>Ủy ban Nhân dân xã, thị trấn đều ban hành và tổ chức thực hiện kế hoạch tổ chức hoạt động “Tết Trung thu năm 20...”. Qua đó, mỗi địa phương đều xây dựng phương án thăm hỏi, tặng quà cho trẻ em nghèo, trẻ em có hoàn cảnh đặc biệt, trẻ em khuyết tật, bị bệnh hiểm nghèo phải điều trị dài ngày nhân dịp Trung thu.</w:t>
      </w:r>
    </w:p>
    <w:p w:rsidR="002E0D75" w:rsidRDefault="002E0D75" w:rsidP="002E0D75">
      <w:pPr>
        <w:pStyle w:val="NormalWeb"/>
        <w:jc w:val="both"/>
        <w:rPr>
          <w:sz w:val="26"/>
          <w:szCs w:val="26"/>
        </w:rPr>
      </w:pPr>
      <w:r>
        <w:rPr>
          <w:rStyle w:val="Strong"/>
          <w:sz w:val="26"/>
          <w:szCs w:val="26"/>
        </w:rPr>
        <w:t>II. TỔ CHỨC HOẠT ĐỘNG</w:t>
      </w:r>
    </w:p>
    <w:p w:rsidR="002E0D75" w:rsidRDefault="002E0D75" w:rsidP="002E0D75">
      <w:pPr>
        <w:pStyle w:val="NormalWeb"/>
        <w:jc w:val="both"/>
        <w:rPr>
          <w:sz w:val="26"/>
          <w:szCs w:val="26"/>
        </w:rPr>
      </w:pPr>
      <w:r>
        <w:rPr>
          <w:rStyle w:val="Strong"/>
          <w:sz w:val="26"/>
          <w:szCs w:val="26"/>
        </w:rPr>
        <w:lastRenderedPageBreak/>
        <w:t>1. Tổ chức hoạt động thăm hỏi và tặng quà</w:t>
      </w:r>
    </w:p>
    <w:p w:rsidR="002E0D75" w:rsidRDefault="002E0D75" w:rsidP="002E0D75">
      <w:pPr>
        <w:pStyle w:val="NormalWeb"/>
        <w:jc w:val="both"/>
        <w:rPr>
          <w:sz w:val="26"/>
          <w:szCs w:val="26"/>
        </w:rPr>
      </w:pPr>
      <w:r>
        <w:rPr>
          <w:sz w:val="26"/>
          <w:szCs w:val="26"/>
        </w:rPr>
        <w:t>Hoạt động thăm hỏi và tặng quà trong dịp trung thu luôn được các cấp ủy đảng, chính quyền và các đoàn thể quan tâm và đặt lên hàng đầu. Trong dịp này các trẻ em nghèo, có hoàn cảnh đặc biệt khó khăn, trẻ em khuyết tật, bị bệnh hiểm nghèo điều trị dài ngày được chú ý nhiều hơn và được dành tặng những món quà thiết thực đến từ các cơ quan, đoàn thể, các tổ chức cá nhân trong ngoài huyện hỗ trợ phần nào cuộc sống, giảm bớt khó khăn cũng như động viên, chia sẻ với các cháu.</w:t>
      </w:r>
    </w:p>
    <w:p w:rsidR="002E0D75" w:rsidRDefault="002E0D75" w:rsidP="002E0D75">
      <w:pPr>
        <w:pStyle w:val="NormalWeb"/>
        <w:jc w:val="both"/>
        <w:rPr>
          <w:sz w:val="26"/>
          <w:szCs w:val="26"/>
        </w:rPr>
      </w:pPr>
      <w:r>
        <w:rPr>
          <w:sz w:val="26"/>
          <w:szCs w:val="26"/>
        </w:rPr>
        <w:t>Hoạt động thăm hỏi và tặng quà dịp trung thu được triển khai ở cả .....xã thị trấn, số lượng trẻ em được tặng quà tăng hơn so với năm 20.... Trong dịp này, UBND huyện đã trao tặng ..... suất quà với tổng tiền.................... cho ............... trẻ em nghèo, trẻ em có hoàn cảnh đặc biệt khó khăn trên địa bàn toàn huyện. Bên cạnh đó cấp ủy, chính quyền MTTQ và các đoàn thể cấp xã, các Đồn biên phòng trên địa bàn, các tổ chức doanh nghiệp đã bố trí kinh phí, ủng hộ cho các cháu thiếu niên nhi đồng nhân dịp Tết Trung thu năm 20... với tổng kinh phí: ........................... đồng. Trong đó, Ngân sách Nhà nước:....................đồng, vận động hỗ trợ từ các tổ chức, cá nhân: .........................đồng.</w:t>
      </w:r>
    </w:p>
    <w:p w:rsidR="002E0D75" w:rsidRDefault="002E0D75" w:rsidP="002E0D75">
      <w:pPr>
        <w:pStyle w:val="NormalWeb"/>
        <w:jc w:val="both"/>
        <w:rPr>
          <w:sz w:val="26"/>
          <w:szCs w:val="26"/>
        </w:rPr>
      </w:pPr>
      <w:r>
        <w:rPr>
          <w:sz w:val="26"/>
          <w:szCs w:val="26"/>
        </w:rPr>
        <w:t>Bên cạnh đó, các khối xóm, thôn bản huy động nguồn lực trong Nhân dân để tổ chức Tết Trung thu năm 20... cho các cháu, tất cả các thôn bản, khối xóm đều tổ chức trung thu phá cỗ, rước đèn cho các cháu đồng thời đã trích một phần kinh phí để tặng quà tại nhà cho các trẻ em trên địa bàn và có phần quà động viên cho học sinh có thành tích cao trong học tập.</w:t>
      </w:r>
    </w:p>
    <w:p w:rsidR="002E0D75" w:rsidRDefault="002E0D75" w:rsidP="002E0D75">
      <w:pPr>
        <w:pStyle w:val="NormalWeb"/>
        <w:jc w:val="both"/>
        <w:rPr>
          <w:sz w:val="26"/>
          <w:szCs w:val="26"/>
        </w:rPr>
      </w:pPr>
      <w:r>
        <w:rPr>
          <w:rStyle w:val="Strong"/>
          <w:sz w:val="26"/>
          <w:szCs w:val="26"/>
        </w:rPr>
        <w:t>2. Tổ chức các điểm cho trẻ em vui Tết Trung thu</w:t>
      </w:r>
    </w:p>
    <w:p w:rsidR="002E0D75" w:rsidRDefault="002E0D75" w:rsidP="002E0D75">
      <w:pPr>
        <w:pStyle w:val="NormalWeb"/>
        <w:jc w:val="both"/>
        <w:rPr>
          <w:sz w:val="26"/>
          <w:szCs w:val="26"/>
        </w:rPr>
      </w:pPr>
      <w:r>
        <w:rPr>
          <w:sz w:val="26"/>
          <w:szCs w:val="26"/>
        </w:rPr>
        <w:t>Tết Trung thu năm 20... UBND huyện đã phối hợp với Sở Lao động - TBXH tỉnh.................. tổ chức điểm trung thu cấp tỉnh tại UBND xã............... với chủ đề “Trung thu về bản” với tổng kinh phí .................đồng, tổng hơn .............. trẻ em trong đó có .....trẻ em nghèo, trẻ em khó khăn được tặng quà với tổng kinh phí .............................đồng (... suất quà từ Quỹ BTTE tỉnh với số tiền ......................đồng, ..... suất quà từ Hội bảo vệ quyền trẻ em và người khuyết tật tỉnh .............với số tiền .................. đồng, ............ suất quà từ UBND huyện với số tiền .....................đồng, ngoài ra có nhiều hoạt động giải trí, giao lưu văn hóa văn nghệ, rước đèn phá cỗ, múa lân được tổ chức trong đêm hội.</w:t>
      </w:r>
    </w:p>
    <w:p w:rsidR="002E0D75" w:rsidRDefault="002E0D75" w:rsidP="002E0D75">
      <w:pPr>
        <w:pStyle w:val="NormalWeb"/>
        <w:jc w:val="both"/>
        <w:rPr>
          <w:sz w:val="26"/>
          <w:szCs w:val="26"/>
        </w:rPr>
      </w:pPr>
      <w:r>
        <w:rPr>
          <w:sz w:val="26"/>
          <w:szCs w:val="26"/>
        </w:rPr>
        <w:t>Tại các xã, Thị Trấn còn lại đều tổ chức các điểm vui Tết Trung thu cho trẻ em tại các thôn bản, tổng cộng có.................thôn bản tổ chức thu hút hơn ....................lượt trẻ em tham dự.</w:t>
      </w:r>
    </w:p>
    <w:p w:rsidR="002E0D75" w:rsidRDefault="002E0D75" w:rsidP="002E0D75">
      <w:pPr>
        <w:pStyle w:val="NormalWeb"/>
        <w:jc w:val="both"/>
        <w:rPr>
          <w:sz w:val="26"/>
          <w:szCs w:val="26"/>
        </w:rPr>
      </w:pPr>
      <w:r>
        <w:rPr>
          <w:sz w:val="26"/>
          <w:szCs w:val="26"/>
        </w:rPr>
        <w:t>- Số điểm tổ chức Tết Trung thu 116; số trẻ em tham dự: ................. trẻ em chiếm tỷ lệ trên ....% tổng số trẻ em của toàn huyện.</w:t>
      </w:r>
    </w:p>
    <w:p w:rsidR="002E0D75" w:rsidRDefault="002E0D75" w:rsidP="002E0D75">
      <w:pPr>
        <w:pStyle w:val="NormalWeb"/>
        <w:jc w:val="both"/>
        <w:rPr>
          <w:sz w:val="26"/>
          <w:szCs w:val="26"/>
        </w:rPr>
      </w:pPr>
      <w:r>
        <w:rPr>
          <w:sz w:val="26"/>
          <w:szCs w:val="26"/>
        </w:rPr>
        <w:lastRenderedPageBreak/>
        <w:t>- Ngoài ra, tại các xã/Thị Trấn cũng tổ chức điểm rất ý nghĩa và sôi nổi như:</w:t>
      </w:r>
    </w:p>
    <w:p w:rsidR="002E0D75" w:rsidRDefault="002E0D75" w:rsidP="002E0D75">
      <w:pPr>
        <w:pStyle w:val="NormalWeb"/>
        <w:jc w:val="both"/>
        <w:rPr>
          <w:sz w:val="26"/>
          <w:szCs w:val="26"/>
        </w:rPr>
      </w:pPr>
      <w:r>
        <w:rPr>
          <w:sz w:val="26"/>
          <w:szCs w:val="26"/>
        </w:rPr>
        <w:t>........................................................................................................................................</w:t>
      </w:r>
    </w:p>
    <w:p w:rsidR="002E0D75" w:rsidRDefault="002E0D75" w:rsidP="002E0D75">
      <w:pPr>
        <w:pStyle w:val="NormalWeb"/>
        <w:jc w:val="both"/>
        <w:rPr>
          <w:sz w:val="26"/>
          <w:szCs w:val="26"/>
        </w:rPr>
      </w:pPr>
      <w:r>
        <w:rPr>
          <w:sz w:val="26"/>
          <w:szCs w:val="26"/>
        </w:rPr>
        <w:t>Thông qua chương trình đã kết nối được nhiều nhà hảo tâm thăm hỏi và tặng quà nhiều trẻ em có hoàn cảnh khó khăn.</w:t>
      </w:r>
    </w:p>
    <w:p w:rsidR="002E0D75" w:rsidRDefault="002E0D75" w:rsidP="002E0D75">
      <w:pPr>
        <w:pStyle w:val="NormalWeb"/>
        <w:jc w:val="both"/>
        <w:rPr>
          <w:sz w:val="26"/>
          <w:szCs w:val="26"/>
        </w:rPr>
      </w:pPr>
      <w:r>
        <w:rPr>
          <w:rStyle w:val="Strong"/>
          <w:sz w:val="26"/>
          <w:szCs w:val="26"/>
        </w:rPr>
        <w:t>3. Hoạt động truyền thông</w:t>
      </w:r>
    </w:p>
    <w:p w:rsidR="002E0D75" w:rsidRDefault="002E0D75" w:rsidP="002E0D75">
      <w:pPr>
        <w:pStyle w:val="NormalWeb"/>
        <w:jc w:val="both"/>
        <w:rPr>
          <w:sz w:val="26"/>
          <w:szCs w:val="26"/>
        </w:rPr>
      </w:pPr>
      <w:r>
        <w:rPr>
          <w:sz w:val="26"/>
          <w:szCs w:val="26"/>
        </w:rPr>
        <w:t>Tết Trung thu năm 20... với các hoạt động truyền thông được chú trọng nhiều hơn: đa dạng, phong phú về hình thức, tăng lượng phát sóng, đưa tin về hoạt động Tết Trung thu nhằm tuyên truyền vận động nhân dân thực hiện các Chỉ thị, Nghị quyết của Đảng, chủ trương, chính sách, pháp luật của Nhà nước về bảo vệ, chăm sóc, giáo dục trẻ em.</w:t>
      </w:r>
    </w:p>
    <w:p w:rsidR="002E0D75" w:rsidRDefault="002E0D75" w:rsidP="002E0D75">
      <w:pPr>
        <w:pStyle w:val="NormalWeb"/>
        <w:jc w:val="both"/>
        <w:rPr>
          <w:sz w:val="26"/>
          <w:szCs w:val="26"/>
        </w:rPr>
      </w:pPr>
      <w:r>
        <w:rPr>
          <w:sz w:val="26"/>
          <w:szCs w:val="26"/>
        </w:rPr>
        <w:t>- Toàn huyện có ... phóng sự, ...tin bài trên đài phát thanh truyền hình huyện, hệ thống loa FM của .....thôn bản, khối xóm; ....băng rôn, khẩu hiệu; thu hút trên ............. trẻ em tham gia.</w:t>
      </w:r>
    </w:p>
    <w:p w:rsidR="002E0D75" w:rsidRDefault="002E0D75" w:rsidP="002E0D75">
      <w:pPr>
        <w:pStyle w:val="NormalWeb"/>
        <w:jc w:val="both"/>
        <w:rPr>
          <w:sz w:val="26"/>
          <w:szCs w:val="26"/>
        </w:rPr>
      </w:pPr>
      <w:r>
        <w:rPr>
          <w:rStyle w:val="Strong"/>
          <w:sz w:val="26"/>
          <w:szCs w:val="26"/>
        </w:rPr>
        <w:t>4. Kinh phí cho Tết Trung thu</w:t>
      </w:r>
    </w:p>
    <w:p w:rsidR="002E0D75" w:rsidRDefault="002E0D75" w:rsidP="002E0D75">
      <w:pPr>
        <w:pStyle w:val="NormalWeb"/>
        <w:jc w:val="both"/>
        <w:rPr>
          <w:sz w:val="26"/>
          <w:szCs w:val="26"/>
        </w:rPr>
      </w:pPr>
      <w:r>
        <w:rPr>
          <w:sz w:val="26"/>
          <w:szCs w:val="26"/>
        </w:rPr>
        <w:t>- Tổng kinh phí: ....................... đồng. Trong đó:</w:t>
      </w:r>
    </w:p>
    <w:p w:rsidR="002E0D75" w:rsidRDefault="002E0D75" w:rsidP="002E0D75">
      <w:pPr>
        <w:pStyle w:val="NormalWeb"/>
        <w:jc w:val="both"/>
        <w:rPr>
          <w:sz w:val="26"/>
          <w:szCs w:val="26"/>
        </w:rPr>
      </w:pPr>
      <w:r>
        <w:rPr>
          <w:sz w:val="26"/>
          <w:szCs w:val="26"/>
        </w:rPr>
        <w:t>+ Ngân sách nhà nước: ....................... đồng</w:t>
      </w:r>
    </w:p>
    <w:p w:rsidR="002E0D75" w:rsidRDefault="002E0D75" w:rsidP="002E0D75">
      <w:pPr>
        <w:pStyle w:val="NormalWeb"/>
        <w:jc w:val="both"/>
        <w:rPr>
          <w:sz w:val="26"/>
          <w:szCs w:val="26"/>
        </w:rPr>
      </w:pPr>
      <w:r>
        <w:rPr>
          <w:sz w:val="26"/>
          <w:szCs w:val="26"/>
        </w:rPr>
        <w:t>+ Ngân sách tỉnh cấp: ....................... đồng</w:t>
      </w:r>
    </w:p>
    <w:p w:rsidR="002E0D75" w:rsidRDefault="002E0D75" w:rsidP="002E0D75">
      <w:pPr>
        <w:pStyle w:val="NormalWeb"/>
        <w:jc w:val="both"/>
        <w:rPr>
          <w:sz w:val="26"/>
          <w:szCs w:val="26"/>
        </w:rPr>
      </w:pPr>
      <w:r>
        <w:rPr>
          <w:sz w:val="26"/>
          <w:szCs w:val="26"/>
        </w:rPr>
        <w:t>+ Ngân sách UBND huyện:....................... đồng</w:t>
      </w:r>
    </w:p>
    <w:p w:rsidR="002E0D75" w:rsidRDefault="002E0D75" w:rsidP="002E0D75">
      <w:pPr>
        <w:pStyle w:val="NormalWeb"/>
        <w:jc w:val="both"/>
        <w:rPr>
          <w:sz w:val="26"/>
          <w:szCs w:val="26"/>
        </w:rPr>
      </w:pPr>
      <w:r>
        <w:rPr>
          <w:sz w:val="26"/>
          <w:szCs w:val="26"/>
        </w:rPr>
        <w:t>+ Ngân sách xã:........................ đồng</w:t>
      </w:r>
    </w:p>
    <w:p w:rsidR="002E0D75" w:rsidRDefault="002E0D75" w:rsidP="002E0D75">
      <w:pPr>
        <w:pStyle w:val="NormalWeb"/>
        <w:jc w:val="both"/>
        <w:rPr>
          <w:sz w:val="26"/>
          <w:szCs w:val="26"/>
        </w:rPr>
      </w:pPr>
      <w:r>
        <w:rPr>
          <w:sz w:val="26"/>
          <w:szCs w:val="26"/>
        </w:rPr>
        <w:t>+ Vận động: ....................... đồng</w:t>
      </w:r>
    </w:p>
    <w:p w:rsidR="002E0D75" w:rsidRDefault="002E0D75" w:rsidP="002E0D75">
      <w:pPr>
        <w:pStyle w:val="NormalWeb"/>
        <w:jc w:val="both"/>
        <w:rPr>
          <w:sz w:val="26"/>
          <w:szCs w:val="26"/>
        </w:rPr>
      </w:pPr>
      <w:r>
        <w:rPr>
          <w:rStyle w:val="Strong"/>
          <w:sz w:val="26"/>
          <w:szCs w:val="26"/>
        </w:rPr>
        <w:t>III. ĐÁNH GIÁ CHUNG</w:t>
      </w:r>
    </w:p>
    <w:p w:rsidR="002E0D75" w:rsidRDefault="002E0D75" w:rsidP="002E0D75">
      <w:pPr>
        <w:pStyle w:val="NormalWeb"/>
        <w:jc w:val="both"/>
        <w:rPr>
          <w:sz w:val="26"/>
          <w:szCs w:val="26"/>
        </w:rPr>
      </w:pPr>
      <w:r>
        <w:rPr>
          <w:rStyle w:val="Strong"/>
          <w:sz w:val="26"/>
          <w:szCs w:val="26"/>
        </w:rPr>
        <w:t>1. Những kết quả đã đạt được</w:t>
      </w:r>
    </w:p>
    <w:p w:rsidR="002E0D75" w:rsidRDefault="002E0D75" w:rsidP="002E0D75">
      <w:pPr>
        <w:pStyle w:val="NormalWeb"/>
        <w:jc w:val="both"/>
        <w:rPr>
          <w:sz w:val="26"/>
          <w:szCs w:val="26"/>
        </w:rPr>
      </w:pPr>
      <w:r>
        <w:rPr>
          <w:sz w:val="26"/>
          <w:szCs w:val="26"/>
        </w:rPr>
        <w:t>Tết Trung thu năm 20... đã được sự quan tâm lãnh đạo, chỉ đạo của các cấp ủy Đảng, chính quyền, sự tham gia tích cực của các ngành, đoàn thể và toàn xã hội đối với việc bảo vệ, chăm sóc trẻ em trên địa bàn huyện; huy động toàn xã hội chung tay, góp sức giúp đỡ trẻ em, nhất là trẻ em có hoàn cảnh đặc biệt, trẻ em dâ tộc thiểu số, trẻ em bị bạo lực, xâm hại...</w:t>
      </w:r>
    </w:p>
    <w:p w:rsidR="002E0D75" w:rsidRDefault="002E0D75" w:rsidP="002E0D75">
      <w:pPr>
        <w:pStyle w:val="NormalWeb"/>
        <w:jc w:val="both"/>
        <w:rPr>
          <w:sz w:val="26"/>
          <w:szCs w:val="26"/>
        </w:rPr>
      </w:pPr>
      <w:r>
        <w:rPr>
          <w:sz w:val="26"/>
          <w:szCs w:val="26"/>
        </w:rPr>
        <w:t>Số lượng trẻ em được thăm hỏi, tặng quà trong dịp trung thu 20... tăng hơn  so với năm 20...</w:t>
      </w:r>
    </w:p>
    <w:p w:rsidR="002E0D75" w:rsidRDefault="002E0D75" w:rsidP="002E0D75">
      <w:pPr>
        <w:pStyle w:val="NormalWeb"/>
        <w:jc w:val="both"/>
        <w:rPr>
          <w:sz w:val="26"/>
          <w:szCs w:val="26"/>
        </w:rPr>
      </w:pPr>
      <w:r>
        <w:rPr>
          <w:rStyle w:val="Strong"/>
          <w:sz w:val="26"/>
          <w:szCs w:val="26"/>
        </w:rPr>
        <w:lastRenderedPageBreak/>
        <w:t>2. Một số hạn chế</w:t>
      </w:r>
    </w:p>
    <w:p w:rsidR="002E0D75" w:rsidRDefault="002E0D75" w:rsidP="002E0D75">
      <w:pPr>
        <w:pStyle w:val="NormalWeb"/>
        <w:jc w:val="both"/>
        <w:rPr>
          <w:sz w:val="26"/>
          <w:szCs w:val="26"/>
        </w:rPr>
      </w:pPr>
      <w:r>
        <w:rPr>
          <w:sz w:val="26"/>
          <w:szCs w:val="26"/>
        </w:rPr>
        <w:t>Công tác tổng hợp báo cáo kết quả thực hiện tổ chức Tết Trung thu ở một số địa phương còn chậm, chưa nghiêm túc, thiếu số liệu cụ thể. Công tác thanh tra, kiểm tra, phát hiện, xử lý các hành vi vi phạm quyền trẻ em ở một số xã, thị trấn chưa kịp thời.</w:t>
      </w:r>
    </w:p>
    <w:p w:rsidR="002E0D75" w:rsidRDefault="002E0D75" w:rsidP="002E0D75">
      <w:pPr>
        <w:pStyle w:val="NormalWeb"/>
        <w:jc w:val="both"/>
        <w:rPr>
          <w:sz w:val="26"/>
          <w:szCs w:val="26"/>
        </w:rPr>
      </w:pPr>
      <w:r>
        <w:rPr>
          <w:sz w:val="26"/>
          <w:szCs w:val="26"/>
        </w:rPr>
        <w:t>Trên đây là báo cáo kết quả hoạt động Tết Trung thu năm 20... của UBND huyện .............................</w:t>
      </w:r>
    </w:p>
    <w:tbl>
      <w:tblPr>
        <w:tblStyle w:val="Normal"/>
        <w:tblW w:w="5002" w:type="pct"/>
        <w:tblBorders>
          <w:top w:val="dashed" w:sz="2" w:space="0" w:color="ECF0F1"/>
          <w:left w:val="dashed" w:sz="2" w:space="0" w:color="ECF0F1"/>
          <w:bottom w:val="dashed" w:sz="2" w:space="0" w:color="ECF0F1"/>
          <w:right w:val="dashed" w:sz="2" w:space="0" w:color="ECF0F1"/>
        </w:tblBorders>
        <w:tblCellMar>
          <w:top w:w="15" w:type="dxa"/>
          <w:left w:w="15" w:type="dxa"/>
          <w:bottom w:w="15" w:type="dxa"/>
          <w:right w:w="15" w:type="dxa"/>
        </w:tblCellMar>
        <w:tblLook w:val="0000"/>
      </w:tblPr>
      <w:tblGrid>
        <w:gridCol w:w="4697"/>
        <w:gridCol w:w="4697"/>
      </w:tblGrid>
      <w:tr w:rsidR="002E0D75" w:rsidTr="00AE3D3D">
        <w:trPr>
          <w:trHeight w:val="2759"/>
        </w:trPr>
        <w:tc>
          <w:tcPr>
            <w:tcW w:w="2471" w:type="pct"/>
            <w:tcBorders>
              <w:top w:val="nil"/>
              <w:left w:val="nil"/>
              <w:bottom w:val="nil"/>
              <w:right w:val="nil"/>
            </w:tcBorders>
            <w:vAlign w:val="center"/>
          </w:tcPr>
          <w:p w:rsidR="002E0D75" w:rsidRDefault="002E0D75" w:rsidP="00AE3D3D">
            <w:pPr>
              <w:rPr>
                <w:rFonts w:ascii="Times New Roman" w:hAnsi="Times New Roman" w:cs="Times New Roman"/>
                <w:sz w:val="26"/>
                <w:szCs w:val="26"/>
              </w:rPr>
            </w:pPr>
            <w:r>
              <w:rPr>
                <w:rStyle w:val="Emphasis"/>
                <w:rFonts w:ascii="Times New Roman" w:eastAsia="SimSun" w:hAnsi="Times New Roman" w:cs="Times New Roman"/>
                <w:sz w:val="26"/>
                <w:szCs w:val="26"/>
                <w:lang w:eastAsia="zh-CN"/>
              </w:rPr>
              <w:t>Nơi nhận:</w:t>
            </w:r>
            <w:r>
              <w:rPr>
                <w:rFonts w:ascii="Times New Roman" w:eastAsia="SimSun" w:hAnsi="Times New Roman" w:cs="Times New Roman"/>
                <w:sz w:val="26"/>
                <w:szCs w:val="26"/>
                <w:lang w:eastAsia="zh-CN"/>
              </w:rPr>
              <w:br/>
            </w:r>
            <w:r>
              <w:rPr>
                <w:rStyle w:val="Emphasis"/>
                <w:rFonts w:ascii="Times New Roman" w:eastAsia="SimSun" w:hAnsi="Times New Roman" w:cs="Times New Roman"/>
                <w:sz w:val="26"/>
                <w:szCs w:val="26"/>
                <w:lang w:eastAsia="zh-CN"/>
              </w:rPr>
              <w:t>- Sở LĐTBXH;</w:t>
            </w:r>
            <w:r>
              <w:rPr>
                <w:rFonts w:ascii="Times New Roman" w:eastAsia="SimSun" w:hAnsi="Times New Roman" w:cs="Times New Roman"/>
                <w:sz w:val="26"/>
                <w:szCs w:val="26"/>
                <w:lang w:eastAsia="zh-CN"/>
              </w:rPr>
              <w:br/>
            </w:r>
            <w:r>
              <w:rPr>
                <w:rStyle w:val="Emphasis"/>
                <w:rFonts w:ascii="Times New Roman" w:eastAsia="SimSun" w:hAnsi="Times New Roman" w:cs="Times New Roman"/>
                <w:sz w:val="26"/>
                <w:szCs w:val="26"/>
                <w:lang w:eastAsia="zh-CN"/>
              </w:rPr>
              <w:t>- TT Huyện uỷ; TT HĐND UBND huyện;</w:t>
            </w:r>
            <w:r>
              <w:rPr>
                <w:rFonts w:ascii="Times New Roman" w:eastAsia="SimSun" w:hAnsi="Times New Roman" w:cs="Times New Roman"/>
                <w:sz w:val="26"/>
                <w:szCs w:val="26"/>
                <w:lang w:eastAsia="zh-CN"/>
              </w:rPr>
              <w:br/>
            </w:r>
            <w:r>
              <w:rPr>
                <w:rStyle w:val="Emphasis"/>
                <w:rFonts w:ascii="Times New Roman" w:eastAsia="SimSun" w:hAnsi="Times New Roman" w:cs="Times New Roman"/>
                <w:sz w:val="26"/>
                <w:szCs w:val="26"/>
                <w:lang w:eastAsia="zh-CN"/>
              </w:rPr>
              <w:t>- Chủ tịch và PCT UBND huyện;</w:t>
            </w:r>
            <w:r>
              <w:rPr>
                <w:rFonts w:ascii="Times New Roman" w:eastAsia="SimSun" w:hAnsi="Times New Roman" w:cs="Times New Roman"/>
                <w:sz w:val="26"/>
                <w:szCs w:val="26"/>
                <w:lang w:eastAsia="zh-CN"/>
              </w:rPr>
              <w:br/>
            </w:r>
            <w:r>
              <w:rPr>
                <w:rStyle w:val="Emphasis"/>
                <w:rFonts w:ascii="Times New Roman" w:eastAsia="SimSun" w:hAnsi="Times New Roman" w:cs="Times New Roman"/>
                <w:sz w:val="26"/>
                <w:szCs w:val="26"/>
                <w:lang w:eastAsia="zh-CN"/>
              </w:rPr>
              <w:t>- Các ban, ngành, đoàn thể liên quan;</w:t>
            </w:r>
            <w:r>
              <w:rPr>
                <w:rFonts w:ascii="Times New Roman" w:eastAsia="SimSun" w:hAnsi="Times New Roman" w:cs="Times New Roman"/>
                <w:sz w:val="26"/>
                <w:szCs w:val="26"/>
                <w:lang w:eastAsia="zh-CN"/>
              </w:rPr>
              <w:br/>
            </w:r>
            <w:r>
              <w:rPr>
                <w:rStyle w:val="Emphasis"/>
                <w:rFonts w:ascii="Times New Roman" w:eastAsia="SimSun" w:hAnsi="Times New Roman" w:cs="Times New Roman"/>
                <w:sz w:val="26"/>
                <w:szCs w:val="26"/>
                <w:lang w:eastAsia="zh-CN"/>
              </w:rPr>
              <w:t>- UBND các xã, thị trấn;</w:t>
            </w:r>
            <w:r>
              <w:rPr>
                <w:rFonts w:ascii="Times New Roman" w:eastAsia="SimSun" w:hAnsi="Times New Roman" w:cs="Times New Roman"/>
                <w:sz w:val="26"/>
                <w:szCs w:val="26"/>
                <w:lang w:eastAsia="zh-CN"/>
              </w:rPr>
              <w:br/>
            </w:r>
            <w:r>
              <w:rPr>
                <w:rStyle w:val="Emphasis"/>
                <w:rFonts w:ascii="Times New Roman" w:eastAsia="SimSun" w:hAnsi="Times New Roman" w:cs="Times New Roman"/>
                <w:sz w:val="26"/>
                <w:szCs w:val="26"/>
                <w:lang w:eastAsia="zh-CN"/>
              </w:rPr>
              <w:t>- Lưu: VT, LĐTBXH </w:t>
            </w:r>
          </w:p>
        </w:tc>
        <w:tc>
          <w:tcPr>
            <w:tcW w:w="2471" w:type="pct"/>
            <w:tcBorders>
              <w:top w:val="nil"/>
              <w:left w:val="nil"/>
              <w:bottom w:val="nil"/>
              <w:right w:val="nil"/>
            </w:tcBorders>
            <w:vAlign w:val="center"/>
          </w:tcPr>
          <w:p w:rsidR="002E0D75" w:rsidRDefault="002E0D75" w:rsidP="00AE3D3D">
            <w:pPr>
              <w:pStyle w:val="NormalWeb"/>
              <w:jc w:val="center"/>
              <w:rPr>
                <w:sz w:val="26"/>
                <w:szCs w:val="26"/>
              </w:rPr>
            </w:pPr>
            <w:r>
              <w:rPr>
                <w:rStyle w:val="Strong"/>
                <w:sz w:val="26"/>
                <w:szCs w:val="26"/>
              </w:rPr>
              <w:t>TM. ỦY BAN NHÂN DÂN</w:t>
            </w:r>
            <w:r>
              <w:rPr>
                <w:sz w:val="26"/>
                <w:szCs w:val="26"/>
              </w:rPr>
              <w:br/>
            </w:r>
            <w:r>
              <w:rPr>
                <w:rStyle w:val="Strong"/>
                <w:sz w:val="26"/>
                <w:szCs w:val="26"/>
              </w:rPr>
              <w:t>KT. CHỦ TỊCH</w:t>
            </w:r>
            <w:r>
              <w:rPr>
                <w:sz w:val="26"/>
                <w:szCs w:val="26"/>
              </w:rPr>
              <w:br/>
            </w:r>
            <w:r>
              <w:rPr>
                <w:rStyle w:val="Strong"/>
                <w:sz w:val="26"/>
                <w:szCs w:val="26"/>
              </w:rPr>
              <w:t>PHÓ CHỦ TỊCH</w:t>
            </w:r>
          </w:p>
          <w:p w:rsidR="002E0D75" w:rsidRDefault="002E0D75" w:rsidP="00AE3D3D">
            <w:pPr>
              <w:pStyle w:val="NormalWeb"/>
              <w:jc w:val="center"/>
              <w:rPr>
                <w:sz w:val="26"/>
                <w:szCs w:val="26"/>
              </w:rPr>
            </w:pPr>
            <w:r>
              <w:rPr>
                <w:rStyle w:val="Emphasis"/>
                <w:sz w:val="26"/>
                <w:szCs w:val="26"/>
              </w:rPr>
              <w:t>(Đã ký)</w:t>
            </w:r>
          </w:p>
          <w:p w:rsidR="002E0D75" w:rsidRDefault="002E0D75" w:rsidP="00AE3D3D">
            <w:pPr>
              <w:pStyle w:val="NormalWeb"/>
              <w:rPr>
                <w:sz w:val="26"/>
                <w:szCs w:val="26"/>
              </w:rPr>
            </w:pPr>
            <w:r>
              <w:rPr>
                <w:sz w:val="26"/>
                <w:szCs w:val="26"/>
              </w:rPr>
              <w:t> </w:t>
            </w:r>
          </w:p>
        </w:tc>
      </w:tr>
    </w:tbl>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rsids>
    <w:rsidRoot w:val="002E0D75"/>
    <w:rsid w:val="000F172E"/>
    <w:rsid w:val="002E0D75"/>
    <w:rsid w:val="00A71A13"/>
    <w:rsid w:val="00E74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D75"/>
    <w:pPr>
      <w:spacing w:before="0" w:after="160" w:line="259" w:lineRule="auto"/>
      <w:jc w:val="left"/>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2E0D75"/>
    <w:rPr>
      <w:i/>
      <w:iCs/>
    </w:rPr>
  </w:style>
  <w:style w:type="paragraph" w:styleId="NormalWeb">
    <w:name w:val="Normal (Web)"/>
    <w:rsid w:val="002E0D75"/>
    <w:pPr>
      <w:spacing w:before="100" w:beforeAutospacing="1" w:after="100" w:afterAutospacing="1" w:line="240" w:lineRule="auto"/>
      <w:jc w:val="left"/>
    </w:pPr>
    <w:rPr>
      <w:rFonts w:eastAsia="SimSun"/>
      <w:sz w:val="24"/>
      <w:szCs w:val="24"/>
      <w:lang w:eastAsia="zh-CN"/>
    </w:rPr>
  </w:style>
  <w:style w:type="character" w:styleId="Strong">
    <w:name w:val="Strong"/>
    <w:basedOn w:val="DefaultParagraphFont"/>
    <w:qFormat/>
    <w:rsid w:val="002E0D7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5997</Characters>
  <Application>Microsoft Office Word</Application>
  <DocSecurity>0</DocSecurity>
  <Lines>49</Lines>
  <Paragraphs>14</Paragraphs>
  <ScaleCrop>false</ScaleCrop>
  <Company>Grizli777</Company>
  <LinksUpToDate>false</LinksUpToDate>
  <CharactersWithSpaces>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2024-09-06T03:48:00Z</dcterms:created>
  <dcterms:modified xsi:type="dcterms:W3CDTF">2024-09-06T03:49:00Z</dcterms:modified>
</cp:coreProperties>
</file>