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32" w:rsidRPr="00A90132" w:rsidRDefault="00A90132" w:rsidP="00A90132">
      <w:pPr>
        <w:pStyle w:val="NormalWeb"/>
        <w:rPr>
          <w:sz w:val="28"/>
          <w:szCs w:val="28"/>
          <w:lang w:val="vi-VN"/>
        </w:rPr>
      </w:pPr>
      <w:r w:rsidRPr="00A90132">
        <w:rPr>
          <w:sz w:val="28"/>
          <w:szCs w:val="28"/>
        </w:rPr>
        <w:t>Ngày 13/10 hàng năm là dịp đặc biệt để cả nước tôn vinh các doanh nhân – những người đã và đang góp phần quan trọng vào sự phát triển kinh tế xã hội. Ngày Doanh nhân Việt Nam không chỉ ghi nhận những thành tựu mà các doanh nhân đạt được nhưng khẳng định vai trò trò chơi đầu tiên của họ trong việc kiến ​​tạo giá trị, tạo dựng việc làm và thúc đẩy sự thịnh vượng của</w:t>
      </w:r>
      <w:r w:rsidRPr="00A90132">
        <w:rPr>
          <w:sz w:val="28"/>
          <w:szCs w:val="28"/>
          <w:lang w:val="vi-VN"/>
        </w:rPr>
        <w:t xml:space="preserve"> nền kinh tế nước nhà.</w:t>
      </w:r>
    </w:p>
    <w:p w:rsidR="00A90132" w:rsidRPr="00A90132" w:rsidRDefault="00A90132" w:rsidP="00A90132">
      <w:pPr>
        <w:pStyle w:val="NormalWeb"/>
        <w:rPr>
          <w:sz w:val="28"/>
          <w:szCs w:val="28"/>
        </w:rPr>
      </w:pPr>
      <w:r w:rsidRPr="00A90132">
        <w:rPr>
          <w:sz w:val="28"/>
          <w:szCs w:val="28"/>
        </w:rPr>
        <w:t>Ngày này được lựa chọn dựa trên bức thư của Chủ tịch Hồ Chí Minh gửi giới Công Thương Việt Nam vào ngày 10/13/1945, khuyến khích tinh thần yêu nước và trách nhiệm của doanh nhân đối với sự nghiệp phát triển đất nước. Trải qua nhiều năm, các doanh nhân Việt Nam đã khẳng định mình đã khẳng định được vị trí của mình, không chỉ ở nước mà còn trên trường quốc tế</w:t>
      </w:r>
    </w:p>
    <w:p w:rsidR="00A90132" w:rsidRPr="00A90132" w:rsidRDefault="00A90132" w:rsidP="00A90132">
      <w:pPr>
        <w:rPr>
          <w:sz w:val="28"/>
          <w:szCs w:val="28"/>
        </w:rPr>
      </w:pPr>
      <w:r w:rsidRPr="00A90132">
        <w:rPr>
          <w:sz w:val="28"/>
          <w:szCs w:val="28"/>
        </w:rPr>
        <w:t>Sự ra đời của ngày Doanh nhân Việt Nam là một bước tiến rất quan trọng nhằm cụ thể hóa những đường lối, sự chỉ dẫn của Bác trong quá trình nâng cao vai trò của doanh nhân Việt Nam, thúc đẩy doanh nghiệp phát triển bền vững, góp phần vào sự nghiệp kinh tế đất nước và hội nhập quốc tế.</w:t>
      </w:r>
    </w:p>
    <w:p w:rsidR="00A90132" w:rsidRPr="00A90132" w:rsidRDefault="00A90132" w:rsidP="00A90132">
      <w:pPr>
        <w:rPr>
          <w:sz w:val="28"/>
          <w:szCs w:val="28"/>
        </w:rPr>
      </w:pPr>
      <w:r w:rsidRPr="00A90132">
        <w:rPr>
          <w:sz w:val="28"/>
          <w:szCs w:val="28"/>
        </w:rPr>
        <w:t>Sự ra đời của ngày Doanh nhân Việt Nam 13/10 đã tạo nên một ý nghĩa to lớn, góp phần tri ân những người doanh nhân đã cống hiến hết mình vào thành công và phát triển của kinh tế xã hội Việt Nam ngày nay. Ngày kỷ niệm cũng góp phần tạo động lực phát triển cho đội ngũ Doanh nhân - tinh hoa đất nước, tiếp tục phát triển vững mạnh, đánh bại mọi thách thức, gian truân trên con đường đưa kinh tế Việt Nam vươn ra thế giới, hòa nhập cùng dòng chảy phát triển thời đại.</w:t>
      </w:r>
    </w:p>
    <w:p w:rsidR="00A71A13" w:rsidRPr="00A90132" w:rsidRDefault="00A90132" w:rsidP="00A90132">
      <w:pPr>
        <w:rPr>
          <w:sz w:val="28"/>
          <w:szCs w:val="28"/>
          <w:lang w:val="vi-VN"/>
        </w:rPr>
      </w:pPr>
      <w:r w:rsidRPr="00A90132">
        <w:rPr>
          <w:sz w:val="28"/>
          <w:szCs w:val="28"/>
        </w:rPr>
        <w:t>Hiện nay, với sự hội nhập càng ngày sâu rộng với các quốc gia, tổ chức lớn trên thế giới, vai trò của doanh nhân lại càng quan trọng và chịu sức nặng không hề nhỏ. Chính vì thế, ngày Doanh nhân Việt Nam ra đời cũng giúp cho những nhà doanh nhân Việt Nam - những cá nhân, tổ chức đầy tài năng, ý thức rõ ràng và đúng đắn về trách nhiệm trong việc phát triển sản xuất, xây dựng kinh tế xã hội, hội nhập với các nước từ khắp mọi Châu lục trên thế giới.</w:t>
      </w:r>
    </w:p>
    <w:p w:rsidR="00A90132" w:rsidRPr="00A90132" w:rsidRDefault="00A90132" w:rsidP="00A90132">
      <w:pPr>
        <w:pStyle w:val="NormalWeb"/>
        <w:rPr>
          <w:sz w:val="28"/>
          <w:szCs w:val="28"/>
        </w:rPr>
      </w:pPr>
      <w:r w:rsidRPr="00A90132">
        <w:rPr>
          <w:sz w:val="28"/>
          <w:szCs w:val="28"/>
        </w:rPr>
        <w:t>Ngày Doanh nhân Việt Nam là dịp để chúng ta bày tỏ sự tri ân, đồng thời kích thích các doanh nghiệp tiếp tục phát huy tinh thần sáng tạo, đổi mới và vươn lên trước mọi thức. Hy vọng rằng cộng đồng doanh nhân sẽ tiếp tục đồng hành động cùng đất nước trên con đường phát triển bền vững và thịnh vượng hơn nữa trong tương lai.</w:t>
      </w:r>
    </w:p>
    <w:p w:rsidR="00A90132" w:rsidRPr="00A90132" w:rsidRDefault="00A90132" w:rsidP="00A90132">
      <w:pPr>
        <w:rPr>
          <w:sz w:val="28"/>
          <w:szCs w:val="28"/>
          <w:lang w:val="vi-VN"/>
        </w:rPr>
      </w:pPr>
    </w:p>
    <w:sectPr w:rsidR="00A90132" w:rsidRPr="00A90132"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A90132"/>
    <w:rsid w:val="000F172E"/>
    <w:rsid w:val="00963917"/>
    <w:rsid w:val="00A71A13"/>
    <w:rsid w:val="00A90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132"/>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82317677">
      <w:bodyDiv w:val="1"/>
      <w:marLeft w:val="0"/>
      <w:marRight w:val="0"/>
      <w:marTop w:val="0"/>
      <w:marBottom w:val="0"/>
      <w:divBdr>
        <w:top w:val="none" w:sz="0" w:space="0" w:color="auto"/>
        <w:left w:val="none" w:sz="0" w:space="0" w:color="auto"/>
        <w:bottom w:val="none" w:sz="0" w:space="0" w:color="auto"/>
        <w:right w:val="none" w:sz="0" w:space="0" w:color="auto"/>
      </w:divBdr>
    </w:div>
    <w:div w:id="772283564">
      <w:bodyDiv w:val="1"/>
      <w:marLeft w:val="0"/>
      <w:marRight w:val="0"/>
      <w:marTop w:val="0"/>
      <w:marBottom w:val="0"/>
      <w:divBdr>
        <w:top w:val="none" w:sz="0" w:space="0" w:color="auto"/>
        <w:left w:val="none" w:sz="0" w:space="0" w:color="auto"/>
        <w:bottom w:val="none" w:sz="0" w:space="0" w:color="auto"/>
        <w:right w:val="none" w:sz="0" w:space="0" w:color="auto"/>
      </w:divBdr>
      <w:divsChild>
        <w:div w:id="1159344427">
          <w:marLeft w:val="0"/>
          <w:marRight w:val="0"/>
          <w:marTop w:val="225"/>
          <w:marBottom w:val="225"/>
          <w:divBdr>
            <w:top w:val="single" w:sz="2" w:space="0" w:color="F4F6F9"/>
            <w:left w:val="single" w:sz="2" w:space="0" w:color="F4F6F9"/>
            <w:bottom w:val="single" w:sz="2" w:space="0" w:color="F4F6F9"/>
            <w:right w:val="single" w:sz="2" w:space="0" w:color="F4F6F9"/>
          </w:divBdr>
        </w:div>
        <w:div w:id="1082989354">
          <w:marLeft w:val="0"/>
          <w:marRight w:val="0"/>
          <w:marTop w:val="225"/>
          <w:marBottom w:val="225"/>
          <w:divBdr>
            <w:top w:val="single" w:sz="2" w:space="0" w:color="F4F6F9"/>
            <w:left w:val="single" w:sz="2" w:space="0" w:color="F4F6F9"/>
            <w:bottom w:val="single" w:sz="2" w:space="0" w:color="F4F6F9"/>
            <w:right w:val="single" w:sz="2" w:space="0" w:color="F4F6F9"/>
          </w:divBdr>
          <w:divsChild>
            <w:div w:id="1328440872">
              <w:marLeft w:val="0"/>
              <w:marRight w:val="0"/>
              <w:marTop w:val="225"/>
              <w:marBottom w:val="225"/>
              <w:divBdr>
                <w:top w:val="single" w:sz="2" w:space="0" w:color="F4F6F9"/>
                <w:left w:val="single" w:sz="2" w:space="0" w:color="F4F6F9"/>
                <w:bottom w:val="single" w:sz="2" w:space="0" w:color="F4F6F9"/>
                <w:right w:val="single" w:sz="2" w:space="0" w:color="F4F6F9"/>
              </w:divBdr>
            </w:div>
            <w:div w:id="711657978">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1935</Characters>
  <Application>Microsoft Office Word</Application>
  <DocSecurity>0</DocSecurity>
  <Lines>16</Lines>
  <Paragraphs>4</Paragraphs>
  <ScaleCrop>false</ScaleCrop>
  <Company>Grizli777</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2024-10-07T08:23:00Z</dcterms:created>
  <dcterms:modified xsi:type="dcterms:W3CDTF">2024-10-07T08:31:00Z</dcterms:modified>
</cp:coreProperties>
</file>