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Mốc son trong lịch sử xây dựng, phát triển của Thủ đô và đất nước</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“Sáng mát trong như sáng năm xưa</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Gió thổi mùa thu hương cốm mới</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Tôi nhớ những ngày thu đã xa</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Sáng chớm lạnh trong lòng Hà Nội</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Những phố dài xao xác hơi may</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Người ra đi đầu không ngoảnh lại</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Sau lưng thềm nắng lá rơi đầy.”</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i/>
          <w:iCs/>
          <w:sz w:val="24"/>
          <w:szCs w:val="24"/>
        </w:rPr>
        <w:t>"Đất nước" - Nguyễn Đình Thi</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Ngày 10/10 hàng năm, Hà Nội lại rôm rả cờ hoa, tưng bừng kỷ niệm Ngày Giải phóng Thủ đô – một dấu lịch sử mang ý nghĩa quan trọng với nhân dân Thủ đô và cả nước. Ngày này năm 1954, Thủ Đô Hà Nội chính thức được giải phóng sau những năm kháng chiến trường kỳ, kết thúc thời kỳ thực dân Pháp xâm lược, mở ra kỷ nguyên mới của độc lập, tự do và hòa bình.</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Ngày 10/10/1954, không khí tràn đầy niềm vui, niềm tự hào và hy vọng về một tương lai tươi sáng cho Thủ đô ngàn năm văn hiến. Những người Hà Nội đã nỗ lực hết mình, bảo vệ từng con phố, từng ngõ nhỏ để đến ngày giải phóng toàn thắng. Đây không chỉ là ngày lễ của Thủ đô mà còn là dấu sáng đáng nhớ của cả dân tộc Việt Nam.</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Từ sau ngày giải phóng, Hà Nội không ngừng vươn lên phát triển mạnh mẽ. Thành phố đã trải qua nhiều giai đoạn đổi mới và đem đến nhiều ấn tượng trên khắp cả nước. Hạ tầng đô thị không ngừng nâng cấp, nhiều công trình hiện đại mọc lên, tạo dựng một diện mạo mới cho Thủ đô. Hà Nội hôm nay là trung tâm chính trị, kinh tế, văn hóa cả nước, đóng vai trò đầu tàu trong sự nghiệp xây dựng và bảo vệ Tổ quốc.</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Tuy nhiên, sự phát triển của Hà Nội không chỉ được đánh giá qua các tòa nhà cao tầng, những con đường mới mà còn phát huy bản sắc văn hóa truyền thống. Hà Nội vẫn lưu giữ những kính cổ tinh xảo của 36 phường, những di tích lịch sử, những ngôi chùa, đền thờ tồn tại hàng trăm năm.</w:t>
      </w:r>
    </w:p>
    <w:p w:rsidR="00AB1436" w:rsidRPr="00AB1436" w:rsidRDefault="00AB1436" w:rsidP="00AB1436">
      <w:pPr>
        <w:spacing w:before="100" w:beforeAutospacing="1" w:after="100" w:afterAutospacing="1" w:line="240" w:lineRule="auto"/>
        <w:rPr>
          <w:rFonts w:eastAsia="Times New Roman"/>
          <w:sz w:val="24"/>
          <w:szCs w:val="24"/>
        </w:rPr>
      </w:pPr>
      <w:r w:rsidRPr="00AB1436">
        <w:rPr>
          <w:rFonts w:eastAsia="Times New Roman"/>
          <w:sz w:val="24"/>
          <w:szCs w:val="24"/>
        </w:rPr>
        <w:t>Hà Nội được giải phóng không chỉ là niềm vui mừng của người dân Thủ đô mà còn là một sự kiện lịch sử, một ngày hội lớn của nhân dân cả nước và kiều bào ta ở nước ngoài. Nhân dân các tỉnh, thành phố trong cả nước đều họp mít tinh, liên hoan chào mừng Thủ đô giải phóng. Bạn bè quốc tế, nhân dân yêu chuộng hòa bình trên toàn thế giới cùng chia vui, đưa tin và giới thiệu về chiến thắng vang dội của chúng ta.</w:t>
      </w:r>
    </w:p>
    <w:p w:rsidR="00A71A13" w:rsidRDefault="00AB1436" w:rsidP="00AB1436">
      <w:r w:rsidRPr="00AB1436">
        <w:rPr>
          <w:rFonts w:eastAsia="Times New Roman"/>
          <w:sz w:val="24"/>
          <w:szCs w:val="24"/>
        </w:rPr>
        <w:lastRenderedPageBreak/>
        <w:t>Ngày Giải phóng Thủ đô đã trở thành mốc son trong lịch sử xây dựng và phát triển của Thủ đô và đất nước.</w:t>
      </w: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B1436"/>
    <w:rsid w:val="000F172E"/>
    <w:rsid w:val="008A5A2B"/>
    <w:rsid w:val="00A71A13"/>
    <w:rsid w:val="00AB1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436"/>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AB1436"/>
    <w:rPr>
      <w:i/>
      <w:iCs/>
    </w:rPr>
  </w:style>
</w:styles>
</file>

<file path=word/webSettings.xml><?xml version="1.0" encoding="utf-8"?>
<w:webSettings xmlns:r="http://schemas.openxmlformats.org/officeDocument/2006/relationships" xmlns:w="http://schemas.openxmlformats.org/wordprocessingml/2006/main">
  <w:divs>
    <w:div w:id="17744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Company>Grizli777</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2024-10-08T02:12:00Z</dcterms:created>
  <dcterms:modified xsi:type="dcterms:W3CDTF">2024-10-08T02:12:00Z</dcterms:modified>
</cp:coreProperties>
</file>