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jc w:val="center"/>
        <w:rPr>
          <w:rFonts w:ascii="__Inter_Fallback_316592" w:hAnsi="__Inter_Fallback_316592"/>
          <w:color w:val="000000"/>
          <w:sz w:val="27"/>
          <w:szCs w:val="27"/>
        </w:rPr>
      </w:pPr>
      <w:r>
        <w:rPr>
          <w:rStyle w:val="Strong"/>
          <w:rFonts w:ascii="__Inter_Fallback_316592" w:hAnsi="__Inter_Fallback_316592"/>
          <w:color w:val="000000"/>
          <w:sz w:val="27"/>
          <w:szCs w:val="27"/>
          <w:bdr w:val="single" w:sz="2" w:space="0" w:color="E5E7EB" w:frame="1"/>
        </w:rPr>
        <w:t>KẾ HOẠCH</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jc w:val="center"/>
        <w:rPr>
          <w:rFonts w:ascii="__Inter_Fallback_316592" w:hAnsi="__Inter_Fallback_316592"/>
          <w:color w:val="000000"/>
          <w:sz w:val="27"/>
          <w:szCs w:val="27"/>
        </w:rPr>
      </w:pPr>
      <w:r>
        <w:rPr>
          <w:rStyle w:val="Strong"/>
          <w:rFonts w:ascii="__Inter_Fallback_316592" w:hAnsi="__Inter_Fallback_316592"/>
          <w:color w:val="000000"/>
          <w:sz w:val="27"/>
          <w:szCs w:val="27"/>
          <w:bdr w:val="single" w:sz="2" w:space="0" w:color="E5E7EB" w:frame="1"/>
        </w:rPr>
        <w:t>Tổ chức hoạt động kỷ niệm ngày Phụ nữ Việt Nam 20/10</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Năm học:..................</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Kính gửi: - Các đồng chí tổ trưởng tổ Công đoàn. - Chi đoàn giáo viên. - Liên Đội. Dựa vào kế hoạch công tác tháng...... của Công đoàn trường......... và tình hình thực tế của đơn vị, Ban nữ công xây dựng kế hoạch tổ chức các hoạt động kỷ niệm......năm ngày Phụ nữ Việt Nam 20/10 (20/10/1930 - 20/10/.....) với những nội dung và thời gian cụ thể như sau:</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Style w:val="Strong"/>
          <w:rFonts w:ascii="__Inter_Fallback_316592" w:hAnsi="__Inter_Fallback_316592"/>
          <w:color w:val="000000"/>
          <w:sz w:val="27"/>
          <w:szCs w:val="27"/>
          <w:bdr w:val="single" w:sz="2" w:space="0" w:color="E5E7EB" w:frame="1"/>
        </w:rPr>
        <w:t>I. MỤC TIÊU, YÊU CẦU</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1. Để tái hiện truyền thống vẻ vang của phụ nữ Việt Nam trong các cuộc</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kháng chiến chống Pháp, chống Mỹ cứu nước và ghi nhận đóng góp quan trọng của phụ nữ Việt Nam trong giai đoạn đổi mới; khẳng định những đóng góp quan trọng của nữ CNVCLĐ trong sự nghiệp công nghiệp hóa - hiện đại hóa đất nước và quá trình hội nhập quốc tế; đặc biệt là thực hiện những chủ trương đổi mới của ngành theo Nghị quyết số 29, khuyến khích nữ CNVCLĐ tích cực học tập nâng cao trình độ, kỹ năng nghề nghiệp để đáp ứng yêu cầu đổi mới căn bản toàn diện trong giáo dục và đào tạo.</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2. Để tiếp tục khích lệ tinh thần đoàn kết, yêu nước, và sự sáng tạo, đồng thời thúc đẩy mạnh mẽ phong trào thi đua 'Giỏi việc trường - Đảm việc nhà' của nữ CNVCLĐ trong cộng đồng giáo dục.</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Style w:val="Strong"/>
          <w:rFonts w:ascii="__Inter_Fallback_316592" w:hAnsi="__Inter_Fallback_316592"/>
          <w:color w:val="000000"/>
          <w:sz w:val="27"/>
          <w:szCs w:val="27"/>
          <w:bdr w:val="single" w:sz="2" w:space="0" w:color="E5E7EB" w:frame="1"/>
        </w:rPr>
        <w:t>II. NỘI DUNG VÀ HÌNH THỨC TỔ CHỨC</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1. Tổ chức các sự kiện tuyên truyền về ý nghĩa của Ngày Phụ nữ Việt Nam 20/10 và kỷ niệm xx năm thành lập Hội Liên hiệp phụ nữ Việt Nam (20/10/1930 - 20/10/20xx) về vai trò quan trọng của nữ CNVCLĐ trong sự nghiệp giáo dục quốc gia; tổ chức buổi gặp mặt kỷ niệm, thảo luận với chủ đề: góp phần xây dựng giới, đóng góp của phụ nữ công nhân, Hướng tới Tiến bộ Phụ nữ; thảo luận về các chính sách, luật lệ liên quan đến lao động nữ và lĩnh vực giáo dục; triển khai các chương trình về cuộc sống gia đình khoa học; thiết lập gia đình hiện đại, nuôi dạy con khỏe mạnh, có học thức; đề cập đến giải pháp và trách nhiệm của phụ nữ đối với việc thực hiện Nghị quyết 29.</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2. Kích thích phong trào thi đua 'Giỏi việc trường - Đảm việc nhà', liên kết với phong trào 'Dạy Tốt - Học Tốt'; Hợp tác tổ chức Hội thi giáo viên xuất sắc cấp trường, thiết lập sáng kiến kinh nghiệm, nghiên cứu khoa học áp dụng, sử dụng tài liệu giảng dạy; khuyến khích phong trào thi đua trong nữ CNVCLĐ để họ chủ động học tập, nâng cao kiến thức, kỹ năng, quản lý, tin học, ngoại ngữ, để đáp ứng đòi hỏi của quá trình đổi mới; tôn vinh và thưởng cho những đóng góp nổi bật từ phía nữ CNVCLĐ.</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lang w:val="vi-VN"/>
        </w:rPr>
        <w:lastRenderedPageBreak/>
        <w:t>3</w:t>
      </w:r>
      <w:r>
        <w:rPr>
          <w:rFonts w:ascii="__Inter_Fallback_316592" w:hAnsi="__Inter_Fallback_316592"/>
          <w:color w:val="000000"/>
          <w:sz w:val="27"/>
          <w:szCs w:val="27"/>
        </w:rPr>
        <w:t>. Tổ chức thăm hỏi, động viên chị em CNVCLĐ gặp khó khăn. Kêu gọi đồng đội tích cực đóng góp, hỗ trợ giáo viên, học sinh khó khăn ở các vùng núi, vùng sâu, vùng xa; tham gia vào các hoạt động xã hội hướng về lòng nhân ái.</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lang w:val="vi-VN"/>
        </w:rPr>
      </w:pPr>
      <w:r>
        <w:rPr>
          <w:rFonts w:ascii="__Inter_Fallback_316592" w:hAnsi="__Inter_Fallback_316592"/>
          <w:color w:val="000000"/>
          <w:sz w:val="27"/>
          <w:szCs w:val="27"/>
          <w:lang w:val="vi-VN"/>
        </w:rPr>
        <w:t>4</w:t>
      </w:r>
      <w:r>
        <w:rPr>
          <w:rFonts w:ascii="__Inter_Fallback_316592" w:hAnsi="__Inter_Fallback_316592"/>
          <w:color w:val="000000"/>
          <w:sz w:val="27"/>
          <w:szCs w:val="27"/>
        </w:rPr>
        <w:t>. Tuyên truyền về Luật Bảo hiểm xã hội (phiên bản sửa đổi), Bộ Luật Lao động năm 2012, Luật Công đoàn năm 2012; Luật Bình đẳng giới; Luật phòng, chống bạo lực gia đình; Luật bảo vệ, chăm sóc và giáo dục trẻ và những chính sách, quy định liên quan đến lao động nữ.</w:t>
      </w:r>
    </w:p>
    <w:p w:rsidR="00A44077" w:rsidRP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lang w:val="vi-VN"/>
        </w:rPr>
      </w:pPr>
      <w:r>
        <w:rPr>
          <w:rFonts w:ascii="__Inter_Fallback_316592" w:hAnsi="__Inter_Fallback_316592"/>
          <w:color w:val="000000"/>
          <w:sz w:val="27"/>
          <w:szCs w:val="27"/>
          <w:lang w:val="vi-VN"/>
        </w:rPr>
        <w:t>5. Trao quà</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6. Tổ chức Cuộc thi Đua xe máy chậm cho phụ nữ</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6.1. Đối tượng tham gia</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 Các đội công đoàn trên địa bàn trường</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 Số lượng: 06 Đội Công đoàn</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6.2. Thể lệ thi:</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 Cuộc đua xe máy chậm: Đơn nữ</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6.3. Quy định</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Đua xe máy chậm: Mỗi tổ chỉ được cử 01 thành viên nữ tham gia thi đấu (Xe máy do bản thân chuẩn bị). Quy tắc thi đấu như sau: Từ vạch xuất phát, mỗi người tham gia sẽ điều khiển xe máy chạy trên đường đua đã được quy định, nhằm về đích một cách chậm nhất. Trong suốt quá trình từ vạch xuất phát đến đích, xe không được chạm vào vạch giới hạn, chân không được chạm đất, và xe không được dừng lại ở một điểm nào.</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6.4. Thời gian và địa điểm</w:t>
      </w:r>
    </w:p>
    <w:p w:rsidR="00A44077" w:rsidRP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lang w:val="vi-VN"/>
        </w:rPr>
      </w:pPr>
      <w:r>
        <w:rPr>
          <w:rFonts w:ascii="__Inter_Fallback_316592" w:hAnsi="__Inter_Fallback_316592"/>
          <w:color w:val="000000"/>
          <w:sz w:val="27"/>
          <w:szCs w:val="27"/>
        </w:rPr>
        <w:t>- Thời điểm: Sự kiện Hội thi sẽ bắt đầu lúc 13h30 ngày 20/10/20xx (Thứ Năm chiều).</w:t>
      </w:r>
      <w:r>
        <w:rPr>
          <w:rFonts w:ascii="__Inter_Fallback_316592" w:hAnsi="__Inter_Fallback_316592"/>
          <w:color w:val="000000"/>
          <w:sz w:val="27"/>
          <w:szCs w:val="27"/>
        </w:rPr>
        <w:br/>
        <w:t>- Địa điểm: Tại</w:t>
      </w:r>
      <w:r>
        <w:rPr>
          <w:rFonts w:ascii="__Inter_Fallback_316592" w:hAnsi="__Inter_Fallback_316592"/>
          <w:color w:val="000000"/>
          <w:sz w:val="27"/>
          <w:szCs w:val="27"/>
          <w:lang w:val="vi-VN"/>
        </w:rPr>
        <w:t>...............</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6.5. Phần thưởng</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lang w:val="vi-VN"/>
        </w:rPr>
      </w:pPr>
      <w:r>
        <w:rPr>
          <w:rFonts w:ascii="__Inter_Fallback_316592" w:hAnsi="__Inter_Fallback_316592"/>
          <w:color w:val="000000"/>
          <w:sz w:val="27"/>
          <w:szCs w:val="27"/>
          <w:lang w:val="vi-VN"/>
        </w:rPr>
        <w:t>....................</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6.6. Ban Tổ chức Giải</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1. ............................................., làm Trưởng ban</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2. ............................................., giữ chức Phó Trưởng ban</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3. ............................................., đảm nhiệm vai trò Phó Trưởng ban</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4. ............................................., thực hiện chức vụ Ủy viên (trực)</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5. ............................................., hoạt động trong tư cách Ủy viên</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lastRenderedPageBreak/>
        <w:t>6. ............................................., tham gia làm Ủy viên</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7. ............................................., đảm nhận chức vụ Ủy viên</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8. ............................................., hoạt động với tư cách Ủy viên</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9. B............................................., tham gia làm Ủy viên</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6.7. Ban Trọng tài</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1. ............................................. Trưởng ban</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2. ............................................. Ủy viên</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3. ............................................. Ủy viên</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4. ............................................. Người phụ trách</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Style w:val="Strong"/>
          <w:rFonts w:ascii="__Inter_Fallback_316592" w:hAnsi="__Inter_Fallback_316592"/>
          <w:color w:val="000000"/>
          <w:sz w:val="27"/>
          <w:szCs w:val="27"/>
          <w:bdr w:val="single" w:sz="2" w:space="0" w:color="E5E7EB" w:frame="1"/>
        </w:rPr>
        <w:t>III. THỰC HIỆN KẾ HOẠCH</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 Ban Chấp hành Công đoàn cơ sở báo cáo với cấp ủy, phối hợp với lãnh đạo trường, chỉ đạo triển khai các hoạt động kỷ niệm ngày Phụ nữ Việt Nam và xxx năm ngày thành lập Hội Liên hiệp Phụ nữ Việt Nam và chi tiền tổ chức Giải.</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lang w:val="vi-VN"/>
        </w:rPr>
      </w:pPr>
      <w:r>
        <w:rPr>
          <w:rFonts w:ascii="__Inter_Fallback_316592" w:hAnsi="__Inter_Fallback_316592"/>
          <w:color w:val="000000"/>
          <w:sz w:val="27"/>
          <w:szCs w:val="27"/>
        </w:rPr>
        <w:t xml:space="preserve">- Dựa vào kế hoạch này, các Tổ Công đoàn tổ chức và thực hiện các hoạt động kỷ niệm sáng tạo, phù hợp với điều kiện thực tế của mình. </w:t>
      </w:r>
    </w:p>
    <w:p w:rsidR="00A44077" w:rsidRDefault="00A44077" w:rsidP="00A44077">
      <w:pPr>
        <w:pStyle w:val="NormalWeb"/>
        <w:pBdr>
          <w:top w:val="single" w:sz="2" w:space="0" w:color="E5E7EB"/>
          <w:left w:val="single" w:sz="2" w:space="0" w:color="E5E7EB"/>
          <w:bottom w:val="single" w:sz="2" w:space="0" w:color="E5E7EB"/>
          <w:right w:val="single" w:sz="2" w:space="0" w:color="E5E7EB"/>
        </w:pBdr>
        <w:spacing w:before="0" w:beforeAutospacing="0" w:after="140" w:afterAutospacing="0"/>
        <w:rPr>
          <w:rFonts w:ascii="__Inter_Fallback_316592" w:hAnsi="__Inter_Fallback_316592"/>
          <w:color w:val="000000"/>
          <w:sz w:val="27"/>
          <w:szCs w:val="27"/>
        </w:rPr>
      </w:pPr>
      <w:r>
        <w:rPr>
          <w:rFonts w:ascii="__Inter_Fallback_316592" w:hAnsi="__Inter_Fallback_316592"/>
          <w:color w:val="000000"/>
          <w:sz w:val="27"/>
          <w:szCs w:val="27"/>
        </w:rPr>
        <w:t>- Hiệu trưởng triệu tập cán bộ, giáo viên, nhân viên tham gia, bố trí thời gian, tạo điều kiện về cơ sở vật chất để thực hiện kế hoạch. Trên đây là kế hoạch thực hiện các hoạt động chào mừng kỷ niệm xx năm ngày thành lập Hội LHPN Việt Nam (20/10/1930 - 20/10/20xx) và Kỷ niệm xx năm Ngày Phụ nữ Việt Nam (20/10/2010 - 20/10/20xx) của Công đoàn cơ sở</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__Inter_Fallback_31659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20"/>
  <w:characterSpacingControl w:val="doNotCompress"/>
  <w:compat/>
  <w:rsids>
    <w:rsidRoot w:val="00A44077"/>
    <w:rsid w:val="000F172E"/>
    <w:rsid w:val="003747A0"/>
    <w:rsid w:val="00A44077"/>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4077"/>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A44077"/>
    <w:rPr>
      <w:b/>
      <w:bCs/>
    </w:rPr>
  </w:style>
</w:styles>
</file>

<file path=word/webSettings.xml><?xml version="1.0" encoding="utf-8"?>
<w:webSettings xmlns:r="http://schemas.openxmlformats.org/officeDocument/2006/relationships" xmlns:w="http://schemas.openxmlformats.org/wordprocessingml/2006/main">
  <w:divs>
    <w:div w:id="586578981">
      <w:bodyDiv w:val="1"/>
      <w:marLeft w:val="0"/>
      <w:marRight w:val="0"/>
      <w:marTop w:val="0"/>
      <w:marBottom w:val="0"/>
      <w:divBdr>
        <w:top w:val="none" w:sz="0" w:space="0" w:color="auto"/>
        <w:left w:val="none" w:sz="0" w:space="0" w:color="auto"/>
        <w:bottom w:val="none" w:sz="0" w:space="0" w:color="auto"/>
        <w:right w:val="none" w:sz="0" w:space="0" w:color="auto"/>
      </w:divBdr>
    </w:div>
    <w:div w:id="697586664">
      <w:bodyDiv w:val="1"/>
      <w:marLeft w:val="0"/>
      <w:marRight w:val="0"/>
      <w:marTop w:val="0"/>
      <w:marBottom w:val="0"/>
      <w:divBdr>
        <w:top w:val="none" w:sz="0" w:space="0" w:color="auto"/>
        <w:left w:val="none" w:sz="0" w:space="0" w:color="auto"/>
        <w:bottom w:val="none" w:sz="0" w:space="0" w:color="auto"/>
        <w:right w:val="none" w:sz="0" w:space="0" w:color="auto"/>
      </w:divBdr>
    </w:div>
    <w:div w:id="8982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805</Words>
  <Characters>4593</Characters>
  <Application>Microsoft Office Word</Application>
  <DocSecurity>0</DocSecurity>
  <Lines>38</Lines>
  <Paragraphs>10</Paragraphs>
  <ScaleCrop>false</ScaleCrop>
  <Company>Grizli777</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2024-10-11T03:39:00Z</dcterms:created>
  <dcterms:modified xsi:type="dcterms:W3CDTF">2024-10-11T03:43:00Z</dcterms:modified>
</cp:coreProperties>
</file>