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B1CEAA" w14:textId="77777777" w:rsidR="0070020D" w:rsidRPr="0070020D" w:rsidRDefault="0070020D" w:rsidP="0070020D">
      <w:pPr>
        <w:rPr>
          <w:rFonts w:ascii="Times New Roman" w:hAnsi="Times New Roman" w:cs="Times New Roman"/>
          <w:sz w:val="26"/>
          <w:szCs w:val="26"/>
        </w:rPr>
      </w:pPr>
      <w:r w:rsidRPr="0070020D">
        <w:rPr>
          <w:rFonts w:ascii="Times New Roman" w:hAnsi="Times New Roman" w:cs="Times New Roman"/>
          <w:i/>
          <w:iCs/>
          <w:sz w:val="26"/>
          <w:szCs w:val="26"/>
        </w:rPr>
        <w:t>Kính thưa: Các đồng chí lãnh đạo, quý thầy cô giáo, các bậc phụ huynh và các em học sinh yêu quý!</w:t>
      </w:r>
    </w:p>
    <w:p w14:paraId="4B520A93" w14:textId="77777777" w:rsidR="0070020D" w:rsidRPr="0070020D" w:rsidRDefault="0070020D" w:rsidP="0070020D">
      <w:pPr>
        <w:rPr>
          <w:rFonts w:ascii="Times New Roman" w:hAnsi="Times New Roman" w:cs="Times New Roman"/>
          <w:sz w:val="26"/>
          <w:szCs w:val="26"/>
        </w:rPr>
      </w:pPr>
      <w:r w:rsidRPr="0070020D">
        <w:rPr>
          <w:rFonts w:ascii="Times New Roman" w:hAnsi="Times New Roman" w:cs="Times New Roman"/>
          <w:sz w:val="26"/>
          <w:szCs w:val="26"/>
        </w:rPr>
        <w:t>Năm học 2024 - 2025 đã khép lại với muôn vàn dấu ấn đáng nhớ, để lại niềm tự hào sâu sắc trong sự nghiệp giáo dục của huyện nhà. Thay mặt lãnh đạo huyện, tôi xin nhiệt liệt chúc mừng những thành tích xuất sắc mà thầy và trò các trường đã đạt được.</w:t>
      </w:r>
    </w:p>
    <w:p w14:paraId="256C99CC" w14:textId="77777777" w:rsidR="0070020D" w:rsidRPr="0070020D" w:rsidRDefault="0070020D" w:rsidP="0070020D">
      <w:pPr>
        <w:rPr>
          <w:rFonts w:ascii="Times New Roman" w:hAnsi="Times New Roman" w:cs="Times New Roman"/>
          <w:sz w:val="26"/>
          <w:szCs w:val="26"/>
        </w:rPr>
      </w:pPr>
      <w:r w:rsidRPr="0070020D">
        <w:rPr>
          <w:rFonts w:ascii="Times New Roman" w:hAnsi="Times New Roman" w:cs="Times New Roman"/>
          <w:sz w:val="26"/>
          <w:szCs w:val="26"/>
        </w:rPr>
        <w:t>Năm học qua, toàn huyện ghi nhận </w:t>
      </w:r>
      <w:r w:rsidRPr="0070020D">
        <w:rPr>
          <w:rFonts w:ascii="Times New Roman" w:hAnsi="Times New Roman" w:cs="Times New Roman"/>
          <w:b/>
          <w:bCs/>
          <w:sz w:val="26"/>
          <w:szCs w:val="26"/>
        </w:rPr>
        <w:t>XX trường</w:t>
      </w:r>
      <w:r w:rsidRPr="0070020D">
        <w:rPr>
          <w:rFonts w:ascii="Times New Roman" w:hAnsi="Times New Roman" w:cs="Times New Roman"/>
          <w:sz w:val="26"/>
          <w:szCs w:val="26"/>
        </w:rPr>
        <w:t> đạt chuẩn quốc gia, </w:t>
      </w:r>
      <w:r w:rsidRPr="0070020D">
        <w:rPr>
          <w:rFonts w:ascii="Times New Roman" w:hAnsi="Times New Roman" w:cs="Times New Roman"/>
          <w:b/>
          <w:bCs/>
          <w:sz w:val="26"/>
          <w:szCs w:val="26"/>
        </w:rPr>
        <w:t>XX em</w:t>
      </w:r>
      <w:r w:rsidRPr="0070020D">
        <w:rPr>
          <w:rFonts w:ascii="Times New Roman" w:hAnsi="Times New Roman" w:cs="Times New Roman"/>
          <w:sz w:val="26"/>
          <w:szCs w:val="26"/>
        </w:rPr>
        <w:t> học sinh giỏi cấp tỉnh, nhiều sáng kiến giáo dục được áp dụng hiệu quả. Đặc biệt, công tác xã hội hóa giáo dục được đẩy mạnh, nhiều phòng học hiện đại được xây dựng, trang thiết bị dạy học được đầu tư đồng bộ. Những kết quả này khẳng định sự chuyển biến tích cực trong chất lượng giáo dục, đóng góp vào sự phát triển chung của địa phương.</w:t>
      </w:r>
    </w:p>
    <w:p w14:paraId="5254EC44" w14:textId="77777777" w:rsidR="0070020D" w:rsidRPr="0070020D" w:rsidRDefault="0070020D" w:rsidP="0070020D">
      <w:pPr>
        <w:rPr>
          <w:rFonts w:ascii="Times New Roman" w:hAnsi="Times New Roman" w:cs="Times New Roman"/>
          <w:sz w:val="26"/>
          <w:szCs w:val="26"/>
        </w:rPr>
      </w:pPr>
      <w:r w:rsidRPr="0070020D">
        <w:rPr>
          <w:rFonts w:ascii="Times New Roman" w:hAnsi="Times New Roman" w:cs="Times New Roman"/>
          <w:sz w:val="26"/>
          <w:szCs w:val="26"/>
        </w:rPr>
        <w:t>Chúng tôi đánh giá cao sự nỗ lực của các nhà trường trong việc đổi mới phương pháp giảng dạy, ứng dụng công nghệ thông tin, cũng như sự phối hợp chặt chẽ giữa gia đình, nhà trường và xã hội. Tuy nhiên, bên cạnh đó, vẫn còn những khó khăn cần khắc phục, như sự chênh lệch chất lượng giữa các vùng, điều kiện học tập ở một số điểm trường vùng sâu...</w:t>
      </w:r>
    </w:p>
    <w:p w14:paraId="1EF8DFA5" w14:textId="77777777" w:rsidR="0070020D" w:rsidRPr="0070020D" w:rsidRDefault="0070020D" w:rsidP="0070020D">
      <w:pPr>
        <w:rPr>
          <w:rFonts w:ascii="Times New Roman" w:hAnsi="Times New Roman" w:cs="Times New Roman"/>
          <w:sz w:val="26"/>
          <w:szCs w:val="26"/>
        </w:rPr>
      </w:pPr>
      <w:r w:rsidRPr="0070020D">
        <w:rPr>
          <w:rFonts w:ascii="Times New Roman" w:hAnsi="Times New Roman" w:cs="Times New Roman"/>
          <w:sz w:val="26"/>
          <w:szCs w:val="26"/>
        </w:rPr>
        <w:t>Hướng tới năm học mới, lãnh đạo huyện kêu gọi toàn ngành Giáo dục tiếp tục đoàn kết, sáng tạo, tập trung nâng cao chất lượng đại trà và mũi nhọn. Chúng tôi sẽ ưu tiên nguồn lực để hỗ trợ các trường khó khăn, tăng cường bồi dưỡng giáo viên và chăm lo đời sống tinh thần cho học sinh.</w:t>
      </w:r>
    </w:p>
    <w:p w14:paraId="4CA888D8" w14:textId="77777777" w:rsidR="0070020D" w:rsidRPr="0070020D" w:rsidRDefault="0070020D" w:rsidP="0070020D">
      <w:pPr>
        <w:rPr>
          <w:rFonts w:ascii="Times New Roman" w:hAnsi="Times New Roman" w:cs="Times New Roman"/>
          <w:sz w:val="26"/>
          <w:szCs w:val="26"/>
        </w:rPr>
      </w:pPr>
      <w:r w:rsidRPr="0070020D">
        <w:rPr>
          <w:rFonts w:ascii="Times New Roman" w:hAnsi="Times New Roman" w:cs="Times New Roman"/>
          <w:sz w:val="26"/>
          <w:szCs w:val="26"/>
        </w:rPr>
        <w:t>Xin gửi lời tri ân sâu sắc đến các thầy cô giáo – những người lái đò thầm lặng, cùng các bậc phụ huynh đã luôn sát cánh vì tương lai con em. Chúc các em học sinh luôn chăm ngoan, học giỏi, xứng đáng là chủ nhân tương lai của quê hương.</w:t>
      </w:r>
    </w:p>
    <w:p w14:paraId="7896A061" w14:textId="77777777" w:rsidR="0070020D" w:rsidRPr="0070020D" w:rsidRDefault="0070020D" w:rsidP="0070020D">
      <w:pPr>
        <w:rPr>
          <w:rFonts w:ascii="Times New Roman" w:hAnsi="Times New Roman" w:cs="Times New Roman"/>
          <w:sz w:val="26"/>
          <w:szCs w:val="26"/>
        </w:rPr>
      </w:pPr>
      <w:r w:rsidRPr="0070020D">
        <w:rPr>
          <w:rFonts w:ascii="Times New Roman" w:hAnsi="Times New Roman" w:cs="Times New Roman"/>
          <w:i/>
          <w:iCs/>
          <w:sz w:val="26"/>
          <w:szCs w:val="26"/>
        </w:rPr>
        <w:t>Kính chúc sức khỏe, hạnh phúc và thành công!</w:t>
      </w:r>
    </w:p>
    <w:p w14:paraId="4593A83E" w14:textId="77777777" w:rsidR="0070020D" w:rsidRPr="0070020D" w:rsidRDefault="0070020D" w:rsidP="0070020D">
      <w:pPr>
        <w:rPr>
          <w:rFonts w:ascii="Times New Roman" w:hAnsi="Times New Roman" w:cs="Times New Roman"/>
          <w:sz w:val="26"/>
          <w:szCs w:val="26"/>
        </w:rPr>
      </w:pPr>
      <w:r w:rsidRPr="0070020D">
        <w:rPr>
          <w:rFonts w:ascii="Times New Roman" w:hAnsi="Times New Roman" w:cs="Times New Roman"/>
          <w:i/>
          <w:iCs/>
          <w:sz w:val="26"/>
          <w:szCs w:val="26"/>
        </w:rPr>
        <w:t>Trân trọng!</w:t>
      </w:r>
    </w:p>
    <w:p w14:paraId="67269DF6" w14:textId="77777777" w:rsidR="0070020D" w:rsidRPr="0070020D" w:rsidRDefault="0070020D">
      <w:pPr>
        <w:rPr>
          <w:rFonts w:ascii="Times New Roman" w:hAnsi="Times New Roman" w:cs="Times New Roman"/>
          <w:sz w:val="26"/>
          <w:szCs w:val="26"/>
        </w:rPr>
      </w:pPr>
    </w:p>
    <w:sectPr w:rsidR="0070020D" w:rsidRPr="007002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20D"/>
    <w:rsid w:val="000D5411"/>
    <w:rsid w:val="003D4A7B"/>
    <w:rsid w:val="007002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16720"/>
  <w15:chartTrackingRefBased/>
  <w15:docId w15:val="{7F2882BF-F0B7-4634-ABB2-6630CA3A0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0020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0020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0020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0020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0020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0020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0020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0020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0020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020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0020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0020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0020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0020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0020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0020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0020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0020D"/>
    <w:rPr>
      <w:rFonts w:eastAsiaTheme="majorEastAsia" w:cstheme="majorBidi"/>
      <w:color w:val="272727" w:themeColor="text1" w:themeTint="D8"/>
    </w:rPr>
  </w:style>
  <w:style w:type="paragraph" w:styleId="Title">
    <w:name w:val="Title"/>
    <w:basedOn w:val="Normal"/>
    <w:next w:val="Normal"/>
    <w:link w:val="TitleChar"/>
    <w:uiPriority w:val="10"/>
    <w:qFormat/>
    <w:rsid w:val="0070020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0020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0020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0020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0020D"/>
    <w:pPr>
      <w:spacing w:before="160"/>
      <w:jc w:val="center"/>
    </w:pPr>
    <w:rPr>
      <w:i/>
      <w:iCs/>
      <w:color w:val="404040" w:themeColor="text1" w:themeTint="BF"/>
    </w:rPr>
  </w:style>
  <w:style w:type="character" w:customStyle="1" w:styleId="QuoteChar">
    <w:name w:val="Quote Char"/>
    <w:basedOn w:val="DefaultParagraphFont"/>
    <w:link w:val="Quote"/>
    <w:uiPriority w:val="29"/>
    <w:rsid w:val="0070020D"/>
    <w:rPr>
      <w:i/>
      <w:iCs/>
      <w:color w:val="404040" w:themeColor="text1" w:themeTint="BF"/>
    </w:rPr>
  </w:style>
  <w:style w:type="paragraph" w:styleId="ListParagraph">
    <w:name w:val="List Paragraph"/>
    <w:basedOn w:val="Normal"/>
    <w:uiPriority w:val="34"/>
    <w:qFormat/>
    <w:rsid w:val="0070020D"/>
    <w:pPr>
      <w:ind w:left="720"/>
      <w:contextualSpacing/>
    </w:pPr>
  </w:style>
  <w:style w:type="character" w:styleId="IntenseEmphasis">
    <w:name w:val="Intense Emphasis"/>
    <w:basedOn w:val="DefaultParagraphFont"/>
    <w:uiPriority w:val="21"/>
    <w:qFormat/>
    <w:rsid w:val="0070020D"/>
    <w:rPr>
      <w:i/>
      <w:iCs/>
      <w:color w:val="0F4761" w:themeColor="accent1" w:themeShade="BF"/>
    </w:rPr>
  </w:style>
  <w:style w:type="paragraph" w:styleId="IntenseQuote">
    <w:name w:val="Intense Quote"/>
    <w:basedOn w:val="Normal"/>
    <w:next w:val="Normal"/>
    <w:link w:val="IntenseQuoteChar"/>
    <w:uiPriority w:val="30"/>
    <w:qFormat/>
    <w:rsid w:val="0070020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0020D"/>
    <w:rPr>
      <w:i/>
      <w:iCs/>
      <w:color w:val="0F4761" w:themeColor="accent1" w:themeShade="BF"/>
    </w:rPr>
  </w:style>
  <w:style w:type="character" w:styleId="IntenseReference">
    <w:name w:val="Intense Reference"/>
    <w:basedOn w:val="DefaultParagraphFont"/>
    <w:uiPriority w:val="32"/>
    <w:qFormat/>
    <w:rsid w:val="0070020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7792318">
      <w:bodyDiv w:val="1"/>
      <w:marLeft w:val="0"/>
      <w:marRight w:val="0"/>
      <w:marTop w:val="0"/>
      <w:marBottom w:val="0"/>
      <w:divBdr>
        <w:top w:val="none" w:sz="0" w:space="0" w:color="auto"/>
        <w:left w:val="none" w:sz="0" w:space="0" w:color="auto"/>
        <w:bottom w:val="none" w:sz="0" w:space="0" w:color="auto"/>
        <w:right w:val="none" w:sz="0" w:space="0" w:color="auto"/>
      </w:divBdr>
    </w:div>
    <w:div w:id="2035155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250</Words>
  <Characters>1429</Characters>
  <Application>Microsoft Office Word</Application>
  <DocSecurity>0</DocSecurity>
  <Lines>11</Lines>
  <Paragraphs>3</Paragraphs>
  <ScaleCrop>false</ScaleCrop>
  <Company/>
  <LinksUpToDate>false</LinksUpToDate>
  <CharactersWithSpaces>1676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Hieu Nguyen</dc:creator>
  <cp:keywords/>
  <dc:description/>
  <cp:lastModifiedBy>Hieu Nguyen</cp:lastModifiedBy>
  <cp:revision>2</cp:revision>
  <dcterms:created xsi:type="dcterms:W3CDTF">2025-05-11T07:37:00Z</dcterms:created>
  <dcterms:modified xsi:type="dcterms:W3CDTF">2025-05-11T07:37:00Z</dcterms:modified>
</cp:coreProperties>
</file>