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Times New Roman" w:hAnsi="Times New Roman"/>
          <w:sz w:val="26"/>
          <w:szCs w:val="26"/>
        </w:rPr>
      </w:pPr>
      <w:r>
        <w:rPr>
          <w:rFonts w:ascii="Times New Roman" w:hAnsi="Times New Roman"/>
          <w:sz w:val="26"/>
          <w:szCs w:val="26"/>
        </w:rPr>
      </w:r>
    </w:p>
    <w:tbl>
      <w:tblPr>
        <w:tblW w:w="5000" w:type="pct"/>
        <w:jc w:val="left"/>
        <w:tblInd w:w="0" w:type="dxa"/>
        <w:tblLayout w:type="fixed"/>
        <w:tblCellMar>
          <w:top w:w="0" w:type="dxa"/>
          <w:left w:w="0" w:type="dxa"/>
          <w:bottom w:w="0" w:type="dxa"/>
          <w:right w:w="0" w:type="dxa"/>
        </w:tblCellMar>
      </w:tblPr>
      <w:tblGrid>
        <w:gridCol w:w="3926"/>
        <w:gridCol w:w="6045"/>
      </w:tblGrid>
      <w:tr>
        <w:trPr/>
        <w:tc>
          <w:tcPr>
            <w:tcW w:w="3926" w:type="dxa"/>
            <w:tcBorders/>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TỈNH ỦY/THÀNH ỦY/ĐẢNG ỦY/</w:t>
              <w:br/>
              <w:t>CƠ QUAN, ĐƠN VỊ…</w:t>
            </w:r>
          </w:p>
        </w:tc>
        <w:tc>
          <w:tcPr>
            <w:tcW w:w="6045" w:type="dxa"/>
            <w:tcBorders/>
          </w:tcPr>
          <w:p>
            <w:pPr>
              <w:pStyle w:val="TableContents"/>
              <w:pBdr/>
              <w:bidi w:val="0"/>
              <w:spacing w:lineRule="atLeast" w:line="225" w:before="120" w:after="120"/>
              <w:ind w:hanging="0" w:left="0" w:right="0"/>
              <w:jc w:val="right"/>
              <w:rPr>
                <w:rFonts w:ascii="Times New Roman" w:hAnsi="Times New Roman"/>
                <w:b/>
                <w:sz w:val="26"/>
                <w:szCs w:val="26"/>
              </w:rPr>
            </w:pPr>
            <w:r>
              <w:rPr>
                <w:rFonts w:ascii="Times New Roman" w:hAnsi="Times New Roman"/>
                <w:b/>
                <w:sz w:val="26"/>
                <w:szCs w:val="26"/>
              </w:rPr>
              <w:t>Mẫu 5</w:t>
              <w:br/>
            </w:r>
            <w:r>
              <w:rPr>
                <w:rFonts w:ascii="Times New Roman" w:hAnsi="Times New Roman"/>
                <w:b/>
                <w:sz w:val="26"/>
                <w:szCs w:val="26"/>
                <w:u w:val="single"/>
              </w:rPr>
              <w:t>ĐẢNG CỘNG SẢN VIỆT NAM</w:t>
            </w:r>
          </w:p>
        </w:tc>
      </w:tr>
      <w:tr>
        <w:trPr/>
        <w:tc>
          <w:tcPr>
            <w:tcW w:w="3926" w:type="dxa"/>
            <w:tcBorders/>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 </w:t>
            </w:r>
          </w:p>
        </w:tc>
        <w:tc>
          <w:tcPr>
            <w:tcW w:w="6045" w:type="dxa"/>
            <w:tcBorders/>
            <w:vAlign w:val="center"/>
          </w:tcPr>
          <w:p>
            <w:pPr>
              <w:pStyle w:val="TableContents"/>
              <w:pBdr/>
              <w:bidi w:val="0"/>
              <w:spacing w:lineRule="atLeast" w:line="225" w:before="120" w:after="120"/>
              <w:ind w:hanging="0" w:left="0" w:right="0"/>
              <w:jc w:val="right"/>
              <w:rPr>
                <w:rFonts w:ascii="Times New Roman" w:hAnsi="Times New Roman"/>
                <w:sz w:val="26"/>
                <w:szCs w:val="26"/>
              </w:rPr>
            </w:pPr>
            <w:r>
              <w:rPr>
                <w:rFonts w:ascii="Times New Roman" w:hAnsi="Times New Roman"/>
                <w:sz w:val="26"/>
                <w:szCs w:val="26"/>
              </w:rPr>
              <w:t>…</w:t>
            </w:r>
            <w:r>
              <w:rPr>
                <w:rFonts w:ascii="Times New Roman" w:hAnsi="Times New Roman"/>
                <w:i/>
                <w:sz w:val="26"/>
                <w:szCs w:val="26"/>
              </w:rPr>
              <w:t>..., ngày…… tháng… … năm……</w:t>
            </w:r>
          </w:p>
        </w:tc>
      </w:tr>
    </w:tbl>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left="0" w:right="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BẢN TỰ ĐÁNH GIÁ, XẾP LOẠI CỦA CÁ NHÂN</w:t>
      </w:r>
    </w:p>
    <w:p>
      <w:pPr>
        <w:pStyle w:val="BodyText"/>
        <w:widowControl/>
        <w:pBdr/>
        <w:bidi w:val="0"/>
        <w:spacing w:lineRule="atLeast" w:line="225" w:before="120" w:after="120"/>
        <w:ind w:hanging="0" w:left="0" w:right="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Quý …., Năm ….</w:t>
      </w:r>
    </w:p>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28" w:type="dxa"/>
        <w:tblLayout w:type="fixed"/>
        <w:tblCellMar>
          <w:top w:w="28" w:type="dxa"/>
          <w:left w:w="28" w:type="dxa"/>
          <w:bottom w:w="28" w:type="dxa"/>
          <w:right w:w="28" w:type="dxa"/>
        </w:tblCellMar>
      </w:tblPr>
      <w:tblGrid>
        <w:gridCol w:w="9972"/>
      </w:tblGrid>
      <w:tr>
        <w:trPr/>
        <w:tc>
          <w:tcPr>
            <w:tcW w:w="9972" w:type="dxa"/>
            <w:tcBorders>
              <w:top w:val="single" w:sz="8" w:space="0" w:color="BED2E6"/>
              <w:left w:val="single" w:sz="8" w:space="0" w:color="BED2E6"/>
              <w:bottom w:val="single" w:sz="8" w:space="0" w:color="BED2E6"/>
              <w:right w:val="single" w:sz="8" w:space="0" w:color="BED2E6"/>
            </w:tcBorders>
            <w:shd w:fill="F5F9FC" w:val="cle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Họ và tên:…………………………..…....................................... Ngày sinh: ………………………........</w:t>
            </w:r>
          </w:p>
        </w:tc>
      </w:tr>
      <w:tr>
        <w:trPr/>
        <w:tc>
          <w:tcPr>
            <w:tcW w:w="9972" w:type="dxa"/>
            <w:tcBorders>
              <w:bottom w:val="single" w:sz="8" w:space="0" w:color="BED2E6"/>
              <w:right w:val="single" w:sz="8" w:space="0" w:color="BED2E6"/>
            </w:tcBorders>
            <w:shd w:fill="F5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Chức vụ Đảng: ……………………………………………………………….……………………………….</w:t>
            </w:r>
          </w:p>
        </w:tc>
      </w:tr>
      <w:tr>
        <w:trPr/>
        <w:tc>
          <w:tcPr>
            <w:tcW w:w="9972" w:type="dxa"/>
            <w:tcBorders>
              <w:bottom w:val="single" w:sz="8" w:space="0" w:color="BED2E6"/>
              <w:right w:val="single" w:sz="8" w:space="0" w:color="BED2E6"/>
            </w:tcBorders>
            <w:shd w:fill="F5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Chức vụ chính quyền: ………………………………………………………..………………………………</w:t>
            </w:r>
          </w:p>
        </w:tc>
      </w:tr>
      <w:tr>
        <w:trPr/>
        <w:tc>
          <w:tcPr>
            <w:tcW w:w="9972" w:type="dxa"/>
            <w:tcBorders>
              <w:bottom w:val="single" w:sz="8" w:space="0" w:color="BED2E6"/>
              <w:right w:val="single" w:sz="8" w:space="0" w:color="BED2E6"/>
            </w:tcBorders>
            <w:shd w:fill="F5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Chức vụ đoàn thể: …………………………………………………………………………….………………</w:t>
            </w:r>
          </w:p>
        </w:tc>
      </w:tr>
      <w:tr>
        <w:trPr/>
        <w:tc>
          <w:tcPr>
            <w:tcW w:w="9972" w:type="dxa"/>
            <w:tcBorders>
              <w:bottom w:val="single" w:sz="8" w:space="0" w:color="BED2E6"/>
              <w:right w:val="single" w:sz="8" w:space="0" w:color="BED2E6"/>
            </w:tcBorders>
            <w:shd w:fill="F5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Đơn vị công tác: ……………………………...……………………………………………….………………</w:t>
            </w:r>
          </w:p>
        </w:tc>
      </w:tr>
    </w:tbl>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Tự đánh giá kết quả thực hiện nhiệm vụ</w:t>
      </w:r>
    </w:p>
    <w:p>
      <w:pPr>
        <w:pStyle w:val="BodyText"/>
        <w:widowControl/>
        <w:pBdr/>
        <w:bidi w:val="0"/>
        <w:spacing w:lineRule="atLeast" w:line="225" w:before="120" w:after="120"/>
        <w:ind w:hanging="0" w:left="0" w:right="0"/>
        <w:jc w:val="left"/>
        <w:rPr>
          <w:rFonts w:ascii="Times New Roman" w:hAnsi="Times New Roman"/>
          <w:b w:val="false"/>
          <w:i/>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Trên cơ sở nhiệm vụ được giao, cá nhân tự đánh giá về kết quả thực hiện nhiệm vụ theo quý như sau:</w:t>
      </w:r>
    </w:p>
    <w:tbl>
      <w:tblPr>
        <w:tblW w:w="5000" w:type="pct"/>
        <w:jc w:val="left"/>
        <w:tblInd w:w="28" w:type="dxa"/>
        <w:tblLayout w:type="fixed"/>
        <w:tblCellMar>
          <w:top w:w="28" w:type="dxa"/>
          <w:left w:w="28" w:type="dxa"/>
          <w:bottom w:w="28" w:type="dxa"/>
          <w:right w:w="28" w:type="dxa"/>
        </w:tblCellMar>
      </w:tblPr>
      <w:tblGrid>
        <w:gridCol w:w="343"/>
        <w:gridCol w:w="3397"/>
        <w:gridCol w:w="1314"/>
        <w:gridCol w:w="1062"/>
        <w:gridCol w:w="977"/>
        <w:gridCol w:w="762"/>
        <w:gridCol w:w="1567"/>
        <w:gridCol w:w="550"/>
      </w:tblGrid>
      <w:tr>
        <w:trPr/>
        <w:tc>
          <w:tcPr>
            <w:tcW w:w="343" w:type="dxa"/>
            <w:tcBorders>
              <w:top w:val="single" w:sz="8" w:space="0" w:color="000000"/>
              <w:left w:val="single" w:sz="8" w:space="0" w:color="000000"/>
              <w:bottom w:val="single" w:sz="8" w:space="0" w:color="000000"/>
              <w:right w:val="single" w:sz="8" w:space="0" w:color="000000"/>
            </w:tcBorders>
            <w:shd w:fill="CFE4F3" w:val="cle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I</w:t>
            </w:r>
          </w:p>
        </w:tc>
        <w:tc>
          <w:tcPr>
            <w:tcW w:w="9629" w:type="dxa"/>
            <w:gridSpan w:val="7"/>
            <w:tcBorders>
              <w:top w:val="single" w:sz="8" w:space="0" w:color="000000"/>
              <w:bottom w:val="single" w:sz="8" w:space="0" w:color="000000"/>
              <w:right w:val="single" w:sz="8" w:space="0" w:color="000000"/>
            </w:tcBorders>
            <w:shd w:fill="CFE4F3" w:val="clear"/>
            <w:tcMar>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NHÓM TIÊU CHÍ CHUNG (30 ĐIỂM) - Các tiêu chí thực hiện theo Quy định số 366-QĐ/TW của Bộ Chính trị</w:t>
            </w:r>
          </w:p>
        </w:tc>
      </w:tr>
      <w:tr>
        <w:trPr/>
        <w:tc>
          <w:tcPr>
            <w:tcW w:w="343"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TT</w:t>
            </w:r>
          </w:p>
        </w:tc>
        <w:tc>
          <w:tcPr>
            <w:tcW w:w="4711" w:type="dxa"/>
            <w:gridSpan w:val="2"/>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Tiêu chí / Nội dung</w:t>
            </w:r>
          </w:p>
        </w:tc>
        <w:tc>
          <w:tcPr>
            <w:tcW w:w="1062"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b/>
                <w:sz w:val="26"/>
                <w:szCs w:val="26"/>
              </w:rPr>
              <w:t>Đảm bảo</w:t>
            </w:r>
            <w:r>
              <w:rPr>
                <w:rFonts w:ascii="Times New Roman" w:hAnsi="Times New Roman"/>
                <w:sz w:val="26"/>
                <w:szCs w:val="26"/>
              </w:rPr>
              <w:br/>
            </w:r>
            <w:r>
              <w:rPr>
                <w:rFonts w:ascii="Times New Roman" w:hAnsi="Times New Roman"/>
                <w:b/>
                <w:sz w:val="26"/>
                <w:szCs w:val="26"/>
              </w:rPr>
              <w:t>(Đánh dấu x)</w:t>
            </w:r>
          </w:p>
        </w:tc>
        <w:tc>
          <w:tcPr>
            <w:tcW w:w="977"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Không đảm bảo (Đánh dấu x)</w:t>
            </w:r>
          </w:p>
        </w:tc>
        <w:tc>
          <w:tcPr>
            <w:tcW w:w="762"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Điểm tối đa</w:t>
            </w:r>
          </w:p>
        </w:tc>
        <w:tc>
          <w:tcPr>
            <w:tcW w:w="1567"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Điểm đạt (Chấm tối đa nếu đảm bảo; Chấm 0 điểm nếu không đảm bảo)</w:t>
            </w:r>
          </w:p>
        </w:tc>
        <w:tc>
          <w:tcPr>
            <w:tcW w:w="550"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Ghi chú</w:t>
            </w:r>
          </w:p>
        </w:tc>
      </w:tr>
      <w:tr>
        <w:trPr/>
        <w:tc>
          <w:tcPr>
            <w:tcW w:w="343"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w:t>
            </w:r>
          </w:p>
        </w:tc>
        <w:tc>
          <w:tcPr>
            <w:tcW w:w="4711" w:type="dxa"/>
            <w:gridSpan w:val="2"/>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b/>
                <w:sz w:val="26"/>
                <w:szCs w:val="26"/>
              </w:rPr>
              <w:t>Về phẩm chất chính trị, đạo đức, lối sống, thực hiện trách nhiệm nêu</w:t>
            </w:r>
            <w:r>
              <w:rPr>
                <w:rFonts w:ascii="Times New Roman" w:hAnsi="Times New Roman"/>
                <w:sz w:val="26"/>
                <w:szCs w:val="26"/>
              </w:rPr>
              <w:t> </w:t>
            </w:r>
            <w:r>
              <w:rPr>
                <w:rFonts w:ascii="Times New Roman" w:hAnsi="Times New Roman"/>
                <w:b/>
                <w:sz w:val="26"/>
                <w:szCs w:val="26"/>
              </w:rPr>
              <w:t>gương</w:t>
            </w:r>
          </w:p>
        </w:tc>
        <w:tc>
          <w:tcPr>
            <w:tcW w:w="1062"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18</w:t>
            </w:r>
          </w:p>
        </w:tc>
        <w:tc>
          <w:tcPr>
            <w:tcW w:w="1567"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1.1</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Tuyệt đối trung thành với Đảng, Tổ quốc và Nhân dân; kiên định chủ nghĩa Mác - Lênin, tư tưởng Hồ Chí Minh, mục tiêu độc lập dân tộc và chủ nghĩa xã hội. Có lập trường, quan điểm, bản lĩnh chính trị vững vàng; kiên quyết bảo vệ nền tảng tư tưởng, Cương lĩnh chính trị, đường lối của Đảng, Hiến pháp, pháp luật của Nhà nước; đấu tranh phản bác các quan điểm sai trái, thù địch, các biểu hiện suy thoái, "tự diễn biến", "tự chuyển hóa".</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1.2</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tinh thần yêu nước sâu sắc, tận tụy phục vụ Nhân dân, sâu sát cơ sở, luôn hành động vì lợi ích của Nhân dân. Đặt lợi ích của Đảng, quốc gia - dân tộc, Nhân dân, tập thể lên trên lợi ích cá nhân, sẵn sàng hy sinh vì sự nghiệp cách mạng của Đảng, vì độc lập, tự do của Tổ quốc, vì hạnh phúc của Nhân dân.</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1.3</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Chấp hành nghiêm chủ trương, đường lối, nghị quyết, chỉ thị, quy định, nguyên tắc tổ chức, kỷ luật của Đảng, nhất là nguyên tắc tập trung dân chủ, tự phê bình và phê bình; chấp hành nghiêm pháp luật của Nhà nước và quy định của cơ quan, đơn vị. Tuyệt đối chấp hành sự phân công của tổ chức, yên tâm công tác và hoàn thành tốt mọi nhiệm vụ được giao.</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1.4</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tinh thần tự giác, trách nhiệm cao trong nghiên cứu, học tập chủ nghĩa Mác - Lênin, tư tưởng Hồ Chí Minh, các nghị quyết, chỉ thị của Đảng và các chương trình bồi dưỡng, cập nhật kiến thức mới nhằm nâng cao trình độ về mọi mặt, đáp ứng yêu cầu, nhiệm vụ.</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1.5</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phẩm chất đạo đức, lối sống trong sáng, trung thực, khiêm tốn, chân thành, giản dị; cần, kiệm, liêm, chính, chí công vô tư; chấp hành nghiêm quy định về chuẩn mực đạo đức cách mạng của cán bộ, đảng viên trong giai đoạn mới, trách nhiệm nêu gương; không vi phạm Quy định về những điều đảng viên không được làm. Không né tránh công việc, chạy theo thành tích; không vi phạm đạo đức, lối sống đến mức bị xử lý kỷ luật.</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1.6</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Không tham vọng quyền lực; không chạy chức, chạy quyền; không tham nhũng, lãng phí, cơ hội, vụ lợi, cục bộ, lợi ích nhóm; không để gia đình, người thân và người khác lợi dụng chức vụ, vị trí công tác để trục lợi. Không có biểu hiện suy thoái về tư tưởng chính trị, đạo đức, lối sống, những biểu hiện "tự diễn biến", "tự chuyển hóa" trong nội bộ. Kiên quyết đấu tranh chống quan liêu, cửa quyền, tham nhũng, xa hoa, lãng phí, tiêu cực, chủ nghĩa cá nhân, lối sống cơ hội, thực dụng, bè phái, lợi ích nhóm, nói không đi đôi với làm.</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1.7</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uy tín cao, tiêu biểu về phẩm chất đạo đức và phong cách công tác; là trung tâm đoàn kết, thương yêu đồng chí, đồng nghiệp.</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1.8</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tinh thần chủ động, đổi mới sáng tạo; phấn đấu vì mục tiêu phát triển của cơ quan, đơn vị, đóng góp vào mục tiêu chung của đất nước.</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1.9</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Thực hiện việc kê khai và công khai tài sản, thu nhập theo quy định.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2</w:t>
            </w:r>
          </w:p>
        </w:tc>
        <w:tc>
          <w:tcPr>
            <w:tcW w:w="4711" w:type="dxa"/>
            <w:gridSpan w:val="2"/>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b/>
                <w:sz w:val="26"/>
                <w:szCs w:val="26"/>
              </w:rPr>
              <w:t>Tư duy đổi mới, chiến lược, khát vọng cống hiến, dám nghĩ,</w:t>
            </w:r>
            <w:r>
              <w:rPr>
                <w:rFonts w:ascii="Times New Roman" w:hAnsi="Times New Roman"/>
                <w:sz w:val="26"/>
                <w:szCs w:val="26"/>
              </w:rPr>
              <w:t> </w:t>
            </w:r>
            <w:r>
              <w:rPr>
                <w:rFonts w:ascii="Times New Roman" w:hAnsi="Times New Roman"/>
                <w:b/>
                <w:sz w:val="26"/>
                <w:szCs w:val="26"/>
              </w:rPr>
              <w:t>dám làm</w:t>
            </w:r>
          </w:p>
        </w:tc>
        <w:tc>
          <w:tcPr>
            <w:tcW w:w="1062"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4</w:t>
            </w:r>
          </w:p>
        </w:tc>
        <w:tc>
          <w:tcPr>
            <w:tcW w:w="1567"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2.1</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tư duy đổi mới, tầm nhìn chiến lược, khả năng lãnh đạo, chỉ đạo thích ứng với sự phát triển của thời đại và xu thế toàn cầu hóa; phương pháp làm việc khoa học, nhạy bén chính trị; có năng lực cụ thể hóa trong lãnh đạo, chỉ đạo cơ quan, đơn vị thực hiện và hoàn thành tốt chức năng, nhiệm vụ được giao.</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2.2</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Luôn bám sát thực tiễn, có nhiều cách làm hay, sáng tạo, đạt hiệu quả cao trong lãnh đạo, chỉ đạo, tổ chức thực hiện nhiệm vụ; xây dựng cấp ủy, tổ chức đảng trong sạch, vững mạnh, cơ quan, đơn vị vững mạnh toàn diện.</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2.3</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Nói đi đôi với làm, dám nghĩ, dám làm, dám chịu trách nhiệm, dám đột phá vì lợi ích chung. Có khả năng phân tích, dự báo tình hình, phát hiện những khó khăn, bất cập, thời cơ, thuận lợi trong thực tiễn; đề xuất hoặc quyết định những giải pháp phù hợp, kịp thời, hiệu quả.</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2.4</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khát vọng phấn đấu, cống hiến; có khả năng quy tụ và phát huy được sức mạnh của tập thể, cá nhân trong cơ quan, đơn vị và các cơ quan, đơn vị có liên quan.</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4711" w:type="dxa"/>
            <w:gridSpan w:val="2"/>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3. Về tự phê bình và phê bình, tự soi, tự sửa, khắc phục hạn chế, khuyết điểm</w:t>
            </w:r>
          </w:p>
        </w:tc>
        <w:tc>
          <w:tcPr>
            <w:tcW w:w="1062"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8</w:t>
            </w:r>
          </w:p>
        </w:tc>
        <w:tc>
          <w:tcPr>
            <w:tcW w:w="1567"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E2EFF8"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3.1</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Chủ động, nghiêm túc thực hiện tự phê bình và phê bình, có tinh thần cầu thị và tiếp thu phản biện, góp ý.</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3.2</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Có kế hoạch rõ ràng và quyết liệt trong khắc phục hạn chế, khuyết điểm đã được chỉ ra.</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3.3</w:t>
            </w:r>
          </w:p>
        </w:tc>
        <w:tc>
          <w:tcPr>
            <w:tcW w:w="4711" w:type="dxa"/>
            <w:gridSpan w:val="2"/>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Kết quả khắc phục hoàn thành từ ≥ 80% nội dung, có tiến bộ rõ, được tổ chức đánh giá tốt; không để tái diễn tồn tại.</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3.4</w:t>
            </w:r>
          </w:p>
        </w:tc>
        <w:tc>
          <w:tcPr>
            <w:tcW w:w="4711" w:type="dxa"/>
            <w:gridSpan w:val="2"/>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Tự soi, tự sửa trên tinh thần trách nhiệm chính trị cao, không né tránh, không đổ lỗi.</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7093" w:type="dxa"/>
            <w:gridSpan w:val="5"/>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right"/>
              <w:rPr>
                <w:rFonts w:ascii="Times New Roman" w:hAnsi="Times New Roman"/>
                <w:b/>
                <w:sz w:val="26"/>
                <w:szCs w:val="26"/>
              </w:rPr>
            </w:pPr>
            <w:r>
              <w:rPr>
                <w:rFonts w:ascii="Times New Roman" w:hAnsi="Times New Roman"/>
                <w:b/>
                <w:sz w:val="26"/>
                <w:szCs w:val="26"/>
              </w:rPr>
              <w:t>Tổng (A) =</w:t>
            </w:r>
          </w:p>
        </w:tc>
        <w:tc>
          <w:tcPr>
            <w:tcW w:w="762" w:type="dxa"/>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30</w:t>
            </w:r>
          </w:p>
        </w:tc>
        <w:tc>
          <w:tcPr>
            <w:tcW w:w="1567" w:type="dxa"/>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B</w:t>
            </w:r>
          </w:p>
        </w:tc>
        <w:tc>
          <w:tcPr>
            <w:tcW w:w="9629" w:type="dxa"/>
            <w:gridSpan w:val="7"/>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KẾT QUẢ THỰC HIỆN NHIỆM VỤ ĐƯỢC GIAO (70 ĐIỂM)</w:t>
            </w:r>
          </w:p>
        </w:tc>
      </w:tr>
      <w:tr>
        <w:trPr/>
        <w:tc>
          <w:tcPr>
            <w:tcW w:w="343"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TT</w:t>
            </w:r>
          </w:p>
        </w:tc>
        <w:tc>
          <w:tcPr>
            <w:tcW w:w="3397"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Tiêu chí / Nội dung</w:t>
            </w:r>
          </w:p>
        </w:tc>
        <w:tc>
          <w:tcPr>
            <w:tcW w:w="1314"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Mục tiêu, nhiệm vụ đề ra</w:t>
            </w:r>
          </w:p>
        </w:tc>
        <w:tc>
          <w:tcPr>
            <w:tcW w:w="1062"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Kết quả sản phẩm thực tế</w:t>
            </w:r>
          </w:p>
        </w:tc>
        <w:tc>
          <w:tcPr>
            <w:tcW w:w="977"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b/>
                <w:sz w:val="26"/>
                <w:szCs w:val="26"/>
              </w:rPr>
              <w:t>Điểm KPI</w:t>
            </w:r>
            <w:r>
              <w:rPr>
                <w:rFonts w:ascii="Times New Roman" w:hAnsi="Times New Roman"/>
                <w:sz w:val="26"/>
                <w:szCs w:val="26"/>
              </w:rPr>
              <w:br/>
            </w:r>
            <w:r>
              <w:rPr>
                <w:rFonts w:ascii="Times New Roman" w:hAnsi="Times New Roman"/>
                <w:b/>
                <w:sz w:val="26"/>
                <w:szCs w:val="26"/>
              </w:rPr>
              <w:t>(%)</w:t>
            </w:r>
          </w:p>
        </w:tc>
        <w:tc>
          <w:tcPr>
            <w:tcW w:w="762"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Điểm tối đa</w:t>
            </w:r>
          </w:p>
        </w:tc>
        <w:tc>
          <w:tcPr>
            <w:tcW w:w="1567"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b/>
                <w:sz w:val="26"/>
                <w:szCs w:val="26"/>
              </w:rPr>
              <w:t>Điểm đạt</w:t>
            </w:r>
            <w:r>
              <w:rPr>
                <w:rFonts w:ascii="Times New Roman" w:hAnsi="Times New Roman"/>
                <w:sz w:val="26"/>
                <w:szCs w:val="26"/>
              </w:rPr>
              <w:br/>
            </w:r>
            <w:r>
              <w:rPr>
                <w:rFonts w:ascii="Times New Roman" w:hAnsi="Times New Roman"/>
                <w:b/>
                <w:sz w:val="26"/>
                <w:szCs w:val="26"/>
              </w:rPr>
              <w:t>(= Điểm KPI x Điểm tối đa)</w:t>
            </w:r>
          </w:p>
        </w:tc>
        <w:tc>
          <w:tcPr>
            <w:tcW w:w="550" w:type="dxa"/>
            <w:tcBorders>
              <w:bottom w:val="single" w:sz="8" w:space="0" w:color="000000"/>
              <w:right w:val="single" w:sz="8" w:space="0" w:color="000000"/>
            </w:tcBorders>
            <w:shd w:fill="CFE4F3"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Ghi chú</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1</w:t>
            </w:r>
          </w:p>
        </w:tc>
        <w:tc>
          <w:tcPr>
            <w:tcW w:w="339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Trục (1) - THỰC HIỆN MỤC TIÊU PHÁT TRIỂN KINH TẾ - XÃ HỘI VÀ NHIỆM VỤ CHÍNH TRỊ ĐƯỢC GIAO (25 ĐIỂM)</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Tốc độ tăng trưởng kinh tế GDP/GRDP</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Thu ngân sách</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Thu nhập bình quân đầu người</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Tỉ lệ giải ngân vốn đầu tư công</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Giảm tỉ lệ hộ nghèo</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Mức độ hài lòng của người dân, doanh nghiệp</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Hoàn thành nhiệm vụ chính trị được giao</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Các nội dung khác (nếu có)</w:t>
            </w:r>
          </w:p>
        </w:tc>
        <w:tc>
          <w:tcPr>
            <w:tcW w:w="1314"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15</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2</w:t>
            </w:r>
          </w:p>
        </w:tc>
        <w:tc>
          <w:tcPr>
            <w:tcW w:w="339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Trục (2) - HOÀN THIỆN THỂ CHẾ, ĐẨY MẠNH PHÂN CẤP, PHÂN QUYỀN GẮN VỚI KIỂM TRA, GIÁM SÁT (10 ĐIỂM)</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Ban hành kế hoạch, chương trình hành động thực hiện các nghị quyết, chỉ thị, kết luận theo phân cấp</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Triển khai, quán triệt chính sách phân cấp</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Giám sát thực hiện phân quyền</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Tỉ lệ hồ sơ giải quyết đúng hạn</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Chỉ số cải cách hành chính (PAR Index)</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Tổ chức tiếp dân định kỳ hằng tháng</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Giải quyết 100% đơn, thư thuộc trách nhiệm, không để vượt cấp, phát sinh kéo dài</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Nội dung khác (nếu có)</w:t>
            </w:r>
          </w:p>
        </w:tc>
        <w:tc>
          <w:tcPr>
            <w:tcW w:w="1314"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10</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3</w:t>
            </w:r>
          </w:p>
        </w:tc>
        <w:tc>
          <w:tcPr>
            <w:tcW w:w="339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Trục (3) - THÚC ĐẨY PHÁT TRIỂN KHOA HỌC, CÔNG NGHỆ, ĐỔI MỚI SÁNG TẠO VÀ CHUYỂN ĐỔI SỐ (10 ĐIỂM)</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Triển khai chương trình, đề án chuyển đổi số</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Ứng dụng khoa học công nghệ, đổi mới sáng tạo trong quản lý hành chính</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Tỉ lệ dịch vụ công trực tuyến</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Các nội dung khác (nếu có)</w:t>
            </w:r>
          </w:p>
        </w:tc>
        <w:tc>
          <w:tcPr>
            <w:tcW w:w="1314"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10</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4</w:t>
            </w:r>
          </w:p>
        </w:tc>
        <w:tc>
          <w:tcPr>
            <w:tcW w:w="339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Trục (4) - XÂY DỰNG ĐẢNG VÀ HỆ THỐNG CHÍNH TRỊ TRONG SẠCH, VỮNG MẠNH; GIỮ GÌN ĐOÀN KẾT, THỐNG NHẤT NỘI BỘ; PHÒNG, CHỐNG THAM NHŨNG, LÃNG PHÍ, TIÊU CỰC (25 ĐIỂM)</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Xây dựng, củng cố TCCSĐ (thành lập mới, sắp xếp, kiện toàn các tổ chức đảng)</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Tỷ lệ kết nạp đảng viên mới</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Triển khai sinh hoạt, quán triệt định kỳ</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Việc sắp xếp, tinh gọn tổ chức bộ máy và vận hành mô hình chính quyền 03 cấp hoạt động hiệu năng, hiệu lực, hiệu quả</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Các nội dung khác (nếu có)</w:t>
            </w:r>
          </w:p>
        </w:tc>
        <w:tc>
          <w:tcPr>
            <w:tcW w:w="1314"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15</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5</w:t>
            </w:r>
          </w:p>
        </w:tc>
        <w:tc>
          <w:tcPr>
            <w:tcW w:w="339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Trục (5) - PHÁT TRIỂN VĂN HÓA, CON NGƯỜI, BẢO ĐẢM AN SINH XÃ HỘI, NÂNG CAO ĐỜI SỐNG NHÂN DÂN (10 ĐIỂM)</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Triển khai các chương trình, đề án, phong trào phát triển văn hóa, xây dựng con người và hệ giá trị văn hóa, con người Việt Nam</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Tỉ lệ trường đạt chuẩn quốc gia, phổ cập giáo dục</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Tỉ lệ bao phủ bảo hiểm y tế, chất lượng chăm sóc sức khỏe Nhân dân</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Tỉ lệ lao động qua đào tạo; số việc làm mới</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Thực hiện chính sách đối với người có công, đối tượng bảo trợ xã hội, giảm nghèo bền vững</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Xây dựng nông thôn mới,</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Bảo tồn, phát huy giá trị di sản, bản sắc văn hóa dân tộc</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Các nội dung khác (nếu có)</w:t>
            </w:r>
          </w:p>
        </w:tc>
        <w:tc>
          <w:tcPr>
            <w:tcW w:w="1314"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10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10</w:t>
            </w:r>
          </w:p>
        </w:tc>
        <w:tc>
          <w:tcPr>
            <w:tcW w:w="1567"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F4F9FC"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343"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sz w:val="26"/>
                <w:szCs w:val="26"/>
              </w:rPr>
              <w:t>6</w:t>
            </w:r>
          </w:p>
        </w:tc>
        <w:tc>
          <w:tcPr>
            <w:tcW w:w="339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b/>
                <w:sz w:val="26"/>
                <w:szCs w:val="26"/>
              </w:rPr>
            </w:pPr>
            <w:r>
              <w:rPr>
                <w:rFonts w:ascii="Times New Roman" w:hAnsi="Times New Roman"/>
                <w:b/>
                <w:sz w:val="26"/>
                <w:szCs w:val="26"/>
              </w:rPr>
              <w:t>Trục (6) - CỦNG CỐ QUỐC PHÒNG, AN NINH, GIỮ VỮNG ỔN ĐỊNH CHÍNH TRỊ - XÃ HỘI, NÂNG CAO HIỆU QUẢ ĐỐI NGOẠI VÀ HỘI NHẬP QUỐC TẾ (10 ĐIỂM)</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Xây dựng nền quốc phòng toàn dân, thế trận an ninh nhân dân vững chắc</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Giữ vững an ninh chính trị, trật tự an toàn xã hội;</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không để hình thành "điểm nóng", bị động, bất ngờ</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Hoàn thành chỉ tiêu tuyển quân, huấn luyện, diễn tập khu vực phòng thủ</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Tỷ lệ tai nạn giao thông, tệ nạn xã hội; đấu tranh phòng, chống tội phạm, ma túy</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Triển khai hiệu quả công tác đối ngoại, hợp tác quốc tế theo phân cấp, thu hút đầu tư nước ngoài (FDI), xúc tiến thương mại, du lịch, hội nhập quốc tế</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Bảo đảm an ninh biên giới, an ninh kinh tế, an ninh mạng, an ninh tôn giáo, dân tộc</w:t>
            </w:r>
          </w:p>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Các nội dung khác (nếu có)</w:t>
            </w:r>
          </w:p>
        </w:tc>
        <w:tc>
          <w:tcPr>
            <w:tcW w:w="1314"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10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9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762"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10</w:t>
            </w:r>
          </w:p>
        </w:tc>
        <w:tc>
          <w:tcPr>
            <w:tcW w:w="15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7093" w:type="dxa"/>
            <w:gridSpan w:val="5"/>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right"/>
              <w:rPr>
                <w:rFonts w:ascii="Times New Roman" w:hAnsi="Times New Roman"/>
                <w:b/>
                <w:sz w:val="26"/>
                <w:szCs w:val="26"/>
              </w:rPr>
            </w:pPr>
            <w:r>
              <w:rPr>
                <w:rFonts w:ascii="Times New Roman" w:hAnsi="Times New Roman"/>
                <w:b/>
                <w:sz w:val="26"/>
                <w:szCs w:val="26"/>
              </w:rPr>
              <w:t>TỔNG (B) =</w:t>
            </w:r>
          </w:p>
        </w:tc>
        <w:tc>
          <w:tcPr>
            <w:tcW w:w="762" w:type="dxa"/>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70</w:t>
            </w:r>
          </w:p>
        </w:tc>
        <w:tc>
          <w:tcPr>
            <w:tcW w:w="1567" w:type="dxa"/>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BEDCEE"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r>
        <w:trPr/>
        <w:tc>
          <w:tcPr>
            <w:tcW w:w="7093" w:type="dxa"/>
            <w:gridSpan w:val="5"/>
            <w:tcBorders>
              <w:bottom w:val="single" w:sz="8" w:space="0" w:color="000000"/>
              <w:right w:val="single" w:sz="8" w:space="0" w:color="000000"/>
            </w:tcBorders>
            <w:shd w:fill="ADD3EA" w:val="clear"/>
            <w:tcMar>
              <w:top w:w="0" w:type="dxa"/>
              <w:left w:w="0" w:type="dxa"/>
            </w:tcMar>
          </w:tcPr>
          <w:p>
            <w:pPr>
              <w:pStyle w:val="TableContents"/>
              <w:pBdr/>
              <w:bidi w:val="0"/>
              <w:spacing w:lineRule="atLeast" w:line="225" w:before="120" w:after="120"/>
              <w:ind w:hanging="0" w:left="0" w:right="0"/>
              <w:jc w:val="right"/>
              <w:rPr>
                <w:rFonts w:ascii="Times New Roman" w:hAnsi="Times New Roman"/>
                <w:b/>
                <w:sz w:val="26"/>
                <w:szCs w:val="26"/>
              </w:rPr>
            </w:pPr>
            <w:r>
              <w:rPr>
                <w:rFonts w:ascii="Times New Roman" w:hAnsi="Times New Roman"/>
                <w:b/>
                <w:sz w:val="26"/>
                <w:szCs w:val="26"/>
              </w:rPr>
              <w:t>TỔNG (A+ B) =</w:t>
            </w:r>
          </w:p>
        </w:tc>
        <w:tc>
          <w:tcPr>
            <w:tcW w:w="762" w:type="dxa"/>
            <w:tcBorders>
              <w:bottom w:val="single" w:sz="8" w:space="0" w:color="000000"/>
              <w:right w:val="single" w:sz="8" w:space="0" w:color="000000"/>
            </w:tcBorders>
            <w:shd w:fill="ADD3EA" w:val="clear"/>
            <w:tcMar>
              <w:top w:w="0" w:type="dxa"/>
              <w:left w:w="0" w:type="dxa"/>
            </w:tcMar>
          </w:tcPr>
          <w:p>
            <w:pPr>
              <w:pStyle w:val="TableContents"/>
              <w:pBdr/>
              <w:bidi w:val="0"/>
              <w:spacing w:lineRule="atLeast" w:line="225" w:before="120" w:after="120"/>
              <w:ind w:hanging="0" w:left="0" w:right="0"/>
              <w:jc w:val="center"/>
              <w:rPr>
                <w:rFonts w:ascii="Times New Roman" w:hAnsi="Times New Roman"/>
                <w:b/>
                <w:sz w:val="26"/>
                <w:szCs w:val="26"/>
              </w:rPr>
            </w:pPr>
            <w:r>
              <w:rPr>
                <w:rFonts w:ascii="Times New Roman" w:hAnsi="Times New Roman"/>
                <w:b/>
                <w:sz w:val="26"/>
                <w:szCs w:val="26"/>
              </w:rPr>
              <w:t>100</w:t>
            </w:r>
          </w:p>
        </w:tc>
        <w:tc>
          <w:tcPr>
            <w:tcW w:w="1567" w:type="dxa"/>
            <w:tcBorders>
              <w:bottom w:val="single" w:sz="8" w:space="0" w:color="000000"/>
              <w:right w:val="single" w:sz="8" w:space="0" w:color="000000"/>
            </w:tcBorders>
            <w:shd w:fill="ADD3EA"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550" w:type="dxa"/>
            <w:tcBorders>
              <w:bottom w:val="single" w:sz="8" w:space="0" w:color="000000"/>
              <w:right w:val="single" w:sz="8" w:space="0" w:color="000000"/>
            </w:tcBorders>
            <w:shd w:fill="ADD3EA" w:val="clear"/>
            <w:tcMar>
              <w:top w:w="0" w:type="dxa"/>
              <w:left w:w="0" w:type="dxa"/>
            </w:tcMar>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Tự đề xuất xếp loại mức chất lượng:….................................................................................</w:t>
      </w:r>
    </w:p>
    <w:p>
      <w:pPr>
        <w:pStyle w:val="BodyText"/>
        <w:widowControl/>
        <w:pBdr/>
        <w:bidi w:val="0"/>
        <w:spacing w:lineRule="atLeast" w:line="225" w:before="120" w:after="120"/>
        <w:ind w:hanging="0" w:left="0" w:right="0"/>
        <w:jc w:val="left"/>
        <w:rPr>
          <w:rFonts w:ascii="Times New Roman" w:hAnsi="Times New Roman"/>
          <w:b w:val="false"/>
          <w:i/>
          <w:caps w:val="false"/>
          <w:smallCaps w:val="false"/>
          <w:color w:val="000000"/>
          <w:spacing w:val="0"/>
          <w:sz w:val="26"/>
          <w:szCs w:val="26"/>
        </w:rPr>
      </w:pPr>
      <w:r>
        <w:rPr>
          <w:rFonts w:ascii="Times New Roman" w:hAnsi="Times New Roman"/>
          <w:b w:val="false"/>
          <w:i/>
          <w:caps w:val="false"/>
          <w:smallCaps w:val="false"/>
          <w:color w:val="000000"/>
          <w:spacing w:val="0"/>
          <w:sz w:val="26"/>
          <w:szCs w:val="26"/>
        </w:rPr>
        <w:t>(Theo 04 mức: - Hoàn thành xuất sắc nhiệm vụ, 2- Hoàn thành tốt nhiệm vụ, 3- Hoàn thành nhiệm vụ và 4- Không hoàn thành nhiệm vụ)</w:t>
      </w:r>
    </w:p>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Layout w:type="fixed"/>
        <w:tblCellMar>
          <w:top w:w="0" w:type="dxa"/>
          <w:left w:w="0" w:type="dxa"/>
          <w:bottom w:w="0" w:type="dxa"/>
          <w:right w:w="0" w:type="dxa"/>
        </w:tblCellMar>
      </w:tblPr>
      <w:tblGrid>
        <w:gridCol w:w="4985"/>
        <w:gridCol w:w="4986"/>
      </w:tblGrid>
      <w:tr>
        <w:trPr/>
        <w:tc>
          <w:tcPr>
            <w:tcW w:w="4985" w:type="dxa"/>
            <w:tcBorders/>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4986" w:type="dxa"/>
            <w:tcBorders/>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b/>
                <w:sz w:val="26"/>
                <w:szCs w:val="26"/>
              </w:rPr>
              <w:t>CÁ NHÂN TỰ ĐÁNH GIÁ</w:t>
            </w:r>
            <w:r>
              <w:rPr>
                <w:rFonts w:ascii="Times New Roman" w:hAnsi="Times New Roman"/>
                <w:sz w:val="26"/>
                <w:szCs w:val="26"/>
              </w:rPr>
              <w:br/>
            </w:r>
            <w:r>
              <w:rPr>
                <w:rFonts w:ascii="Times New Roman" w:hAnsi="Times New Roman"/>
                <w:i/>
                <w:sz w:val="26"/>
                <w:szCs w:val="26"/>
              </w:rPr>
              <w:t>(Ký, ghi rõ họ tên)</w:t>
            </w:r>
          </w:p>
        </w:tc>
      </w:tr>
    </w:tbl>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 Nhận xét, đánh giá của cấp có thẩm quyền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Chấm điểm: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Đề xuất xếp loại: ….............................................................................................................</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Mức độ đáp ứng đối với các mục tiêu, nhiệm vụ then chốt: ..............................................</w:t>
      </w:r>
    </w:p>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left="0" w:right="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left"/>
        <w:tblInd w:w="0" w:type="dxa"/>
        <w:tblLayout w:type="fixed"/>
        <w:tblCellMar>
          <w:top w:w="0" w:type="dxa"/>
          <w:left w:w="0" w:type="dxa"/>
          <w:bottom w:w="0" w:type="dxa"/>
          <w:right w:w="0" w:type="dxa"/>
        </w:tblCellMar>
      </w:tblPr>
      <w:tblGrid>
        <w:gridCol w:w="3896"/>
        <w:gridCol w:w="6075"/>
      </w:tblGrid>
      <w:tr>
        <w:trPr/>
        <w:tc>
          <w:tcPr>
            <w:tcW w:w="3896" w:type="dxa"/>
            <w:tcBorders/>
          </w:tcPr>
          <w:p>
            <w:pPr>
              <w:pStyle w:val="TableContents"/>
              <w:pBdr/>
              <w:bidi w:val="0"/>
              <w:spacing w:lineRule="atLeast" w:line="225" w:before="120" w:after="120"/>
              <w:ind w:hanging="0" w:left="0" w:right="0"/>
              <w:jc w:val="left"/>
              <w:rPr>
                <w:rFonts w:ascii="Times New Roman" w:hAnsi="Times New Roman"/>
                <w:sz w:val="26"/>
                <w:szCs w:val="26"/>
              </w:rPr>
            </w:pPr>
            <w:r>
              <w:rPr>
                <w:rFonts w:ascii="Times New Roman" w:hAnsi="Times New Roman"/>
                <w:sz w:val="26"/>
                <w:szCs w:val="26"/>
              </w:rPr>
              <w:t> </w:t>
            </w:r>
          </w:p>
        </w:tc>
        <w:tc>
          <w:tcPr>
            <w:tcW w:w="6075" w:type="dxa"/>
            <w:tcBorders/>
          </w:tcPr>
          <w:p>
            <w:pPr>
              <w:pStyle w:val="TableContents"/>
              <w:pBdr/>
              <w:bidi w:val="0"/>
              <w:spacing w:lineRule="atLeast" w:line="225" w:before="120" w:after="120"/>
              <w:ind w:hanging="0" w:left="0" w:right="0"/>
              <w:jc w:val="center"/>
              <w:rPr>
                <w:rFonts w:ascii="Times New Roman" w:hAnsi="Times New Roman"/>
                <w:sz w:val="26"/>
                <w:szCs w:val="26"/>
              </w:rPr>
            </w:pPr>
            <w:r>
              <w:rPr>
                <w:rFonts w:ascii="Times New Roman" w:hAnsi="Times New Roman"/>
                <w:b/>
                <w:sz w:val="26"/>
                <w:szCs w:val="26"/>
              </w:rPr>
              <w:t>XÁC NHẬN CỦA BAN THƯỜNG VỤ TỈNH ỦY, THÀNH ỦY, ĐẢNG ỦY TRỰC THUỘC TRUNG ƯƠNG HOẶC TẬP THỂ LÃNH ĐẠO CƠ QUAN, ĐƠN VỊ</w:t>
            </w:r>
            <w:r>
              <w:rPr>
                <w:rFonts w:ascii="Times New Roman" w:hAnsi="Times New Roman"/>
                <w:sz w:val="26"/>
                <w:szCs w:val="26"/>
              </w:rPr>
              <w:br/>
            </w:r>
            <w:r>
              <w:rPr>
                <w:rFonts w:ascii="Times New Roman" w:hAnsi="Times New Roman"/>
                <w:i/>
                <w:sz w:val="26"/>
                <w:szCs w:val="26"/>
              </w:rPr>
              <w:t>(Xác lập thời điểm, ký, ghi rõ họ tên và đóng dấu)</w:t>
            </w:r>
          </w:p>
        </w:tc>
      </w:tr>
    </w:tbl>
    <w:p>
      <w:pPr>
        <w:pStyle w:val="Normal"/>
        <w:bidi w:val="0"/>
        <w:jc w:val="lef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4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9</Pages>
  <Words>1984</Words>
  <Characters>7532</Characters>
  <CharactersWithSpaces>9477</CharactersWithSpaces>
  <Paragraphs>289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2026-09-16T11:12:19Z</dcterms:created>
  <dc:creator/>
  <dc:description/>
  <dc:language>en-US</dc:language>
  <cp:lastModifiedBy/>
  <dcterms:modified xsi:type="dcterms:W3CDTF">2026-09-16T11:13:14Z</dcterms:modified>
  <cp:revision>1</cp:revision>
  <dc:subject/>
  <dc:title/>
</cp:coreProperties>
</file>