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56A25" w:rsidRPr="00D56A25" w:rsidRDefault="00D56A25" w:rsidP="00D56A25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Mẫu số 01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D56A25" w:rsidRPr="00D56A25" w:rsidTr="00D56A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CƠ QUAN/ĐƠN VỊ...</w:t>
            </w: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 CƠ SỞ GIÁO DỤC</w:t>
            </w: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Độc lập - Tự do - Hạnh phúc</w:t>
            </w: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---------------</w:t>
            </w:r>
          </w:p>
        </w:tc>
      </w:tr>
      <w:tr w:rsidR="00D56A25" w:rsidRPr="00D56A25" w:rsidTr="00D56A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Số...../.....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...., ngày ... tháng ... năm 20...</w:t>
            </w:r>
          </w:p>
        </w:tc>
      </w:tr>
    </w:tbl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KẾ HOẠCH CÔNG TÁC TƯ VẤN HỌC ĐƯỜNG VÀ CÔNG TÁC XÃ HỘI TRONG TRƯỜNG HỌC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1. Mục tiêu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Triển khai hoạt động tư vấn học đường và công tác xã hội nhằm phòng ngừa, hỗ trợ và can thiệp với các nguy cơ, khó khăn của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Truyền thông, nâng cao nhận thức, kỹ năng của gia đình người học trong việc hiểu, chia sẻ, đồng hành cùng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Tổ chức triển khai bảo đảm chất lượng, thiết thực, hiệu quả;...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2. Nội dung tư vấn học đường, công tác xã hội triển khai tại cơ sở giáo dục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các vấn đề về học tập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các vấn đề về giới, quan hệ xã hội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các vấn đề về tâm lý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các vấn đề về kỹ năng sống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các vấn đề về hướng nghiệp, việc làm, khởi nghiệp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các vấn đề về chính sách, pháp luật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về dịch vụ công tác xã hội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3. Hình thức tư vấn học đường, công tác xã hội triển khai tại cơ sở giáo dục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trực tiếp.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Tư vấn, hỗ trợ trực tuyến.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Thiết lập hệ thống tiếp nhận, trao đổi thông tin.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Tổ chức các hoạt động truyền thông, chương trình phòng ngừa.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Cung cấp thông tin về chính sách, pháp luật.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Hướng dẫn sử dụng các dịch vụ tư vấn học đường, công tác xã hội.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 Tổ chức các hoạt động hỗ trợ phát triển cho người học.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4. Tổ chức thực hiện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1308"/>
        <w:gridCol w:w="1308"/>
        <w:gridCol w:w="1681"/>
        <w:gridCol w:w="1308"/>
        <w:gridCol w:w="1121"/>
        <w:gridCol w:w="1121"/>
        <w:gridCol w:w="747"/>
      </w:tblGrid>
      <w:tr w:rsidR="00D56A25" w:rsidRPr="00D56A25" w:rsidTr="00D56A25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STT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Mục tiêu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 hoạt động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chủ trì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phối hợp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Cách thức thực hiện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Thời gian thực hiện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D56A25" w:rsidRPr="00D56A25" w:rsidTr="00D56A2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............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</w:t>
            </w:r>
          </w:p>
        </w:tc>
      </w:tr>
      <w:tr w:rsidR="00D56A25" w:rsidRPr="00D56A25" w:rsidTr="00D56A2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.............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</w:t>
            </w:r>
          </w:p>
        </w:tc>
      </w:tr>
      <w:tr w:rsidR="00D56A25" w:rsidRPr="00D56A25" w:rsidTr="00D56A2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............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.........</w:t>
            </w:r>
          </w:p>
        </w:tc>
      </w:tr>
    </w:tbl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5. Cơ sở vật chất, kinh phí thực hiện</w:t>
      </w:r>
    </w:p>
    <w:p w:rsidR="00D56A25" w:rsidRPr="00D56A25" w:rsidRDefault="00D56A25" w:rsidP="00D56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56A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56A25" w:rsidRPr="00D56A25" w:rsidTr="00D56A25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THỰC HIỆN</w:t>
            </w: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D56A2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(Ký, ghi rõ họ và tên)</w:t>
            </w:r>
          </w:p>
        </w:tc>
        <w:tc>
          <w:tcPr>
            <w:tcW w:w="2500" w:type="pct"/>
            <w:shd w:val="clear" w:color="auto" w:fill="FFFFFF"/>
            <w:hideMark/>
          </w:tcPr>
          <w:p w:rsidR="00D56A25" w:rsidRPr="00D56A25" w:rsidRDefault="00D56A25" w:rsidP="00D56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56A2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ĐẠI DIỆN CƠ SỞ GIÁO DỤC</w:t>
            </w:r>
            <w:r w:rsidRPr="00D56A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D56A2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(Ký, ghi rõ họ và tên, đóng dấu)</w:t>
            </w:r>
          </w:p>
        </w:tc>
      </w:tr>
    </w:tbl>
    <w:p w:rsidR="00685E75" w:rsidRPr="00D56A25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D56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25"/>
    <w:rsid w:val="00045E17"/>
    <w:rsid w:val="00685E75"/>
    <w:rsid w:val="009A7D14"/>
    <w:rsid w:val="00D5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F35843-2B21-4721-A1A5-58DA72E1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2025-09-17T03:52:00Z</dcterms:created>
  <dcterms:modified xsi:type="dcterms:W3CDTF">2025-09-17T03:52:00Z</dcterms:modified>
</cp:coreProperties>
</file>