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Style14"/>
        <w:tblW w:w="9025"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3149"/>
        <w:gridCol w:w="5876"/>
      </w:tblGrid>
      <w:tr w:rsidR="00004913" w:rsidTr="005C0792">
        <w:trPr>
          <w:trHeight w:val="1340"/>
        </w:trPr>
        <w:tc>
          <w:tcPr>
            <w:tcW w:w="3149" w:type="dxa"/>
            <w:tcBorders>
              <w:top w:val="nil"/>
              <w:left w:val="nil"/>
              <w:bottom w:val="nil"/>
              <w:right w:val="nil"/>
            </w:tcBorders>
            <w:tcMar>
              <w:top w:w="100" w:type="dxa"/>
              <w:left w:w="100" w:type="dxa"/>
              <w:bottom w:w="100" w:type="dxa"/>
              <w:right w:w="100" w:type="dxa"/>
            </w:tcMar>
          </w:tcPr>
          <w:p w:rsidR="00004913" w:rsidRDefault="00004913" w:rsidP="005C0792">
            <w:pPr>
              <w:spacing w:before="240" w:after="240" w:line="360" w:lineRule="auto"/>
              <w:jc w:val="center"/>
              <w:rPr>
                <w:rFonts w:ascii="Times New Roman" w:eastAsia="Times New Roman" w:hAnsi="Times New Roman" w:cs="Times New Roman"/>
                <w:b/>
                <w:color w:val="333333"/>
                <w:sz w:val="26"/>
                <w:szCs w:val="26"/>
              </w:rPr>
            </w:pPr>
            <w:r>
              <w:rPr>
                <w:rFonts w:ascii="Times New Roman" w:eastAsia="Times New Roman" w:hAnsi="Times New Roman" w:cs="Times New Roman"/>
                <w:color w:val="333333"/>
                <w:sz w:val="26"/>
                <w:szCs w:val="26"/>
              </w:rPr>
              <w:t>PHÒNG GD&amp;ĐT.....</w:t>
            </w:r>
            <w:r>
              <w:rPr>
                <w:rFonts w:ascii="Times New Roman" w:eastAsia="Times New Roman" w:hAnsi="Times New Roman" w:cs="Times New Roman"/>
                <w:color w:val="333333"/>
                <w:sz w:val="26"/>
                <w:szCs w:val="26"/>
              </w:rPr>
              <w:br/>
            </w:r>
            <w:r>
              <w:rPr>
                <w:rFonts w:ascii="Times New Roman" w:eastAsia="Times New Roman" w:hAnsi="Times New Roman" w:cs="Times New Roman"/>
                <w:b/>
                <w:color w:val="333333"/>
                <w:sz w:val="26"/>
                <w:szCs w:val="26"/>
              </w:rPr>
              <w:t>TRƯỜNG MN .........</w:t>
            </w:r>
          </w:p>
        </w:tc>
        <w:tc>
          <w:tcPr>
            <w:tcW w:w="5875" w:type="dxa"/>
            <w:tcBorders>
              <w:top w:val="nil"/>
              <w:left w:val="nil"/>
              <w:bottom w:val="nil"/>
              <w:right w:val="nil"/>
            </w:tcBorders>
            <w:tcMar>
              <w:top w:w="100" w:type="dxa"/>
              <w:left w:w="100" w:type="dxa"/>
              <w:bottom w:w="100" w:type="dxa"/>
              <w:right w:w="100" w:type="dxa"/>
            </w:tcMar>
          </w:tcPr>
          <w:p w:rsidR="00004913" w:rsidRDefault="00004913" w:rsidP="005C0792">
            <w:pPr>
              <w:spacing w:before="240" w:after="240" w:line="360" w:lineRule="auto"/>
              <w:jc w:val="center"/>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CỘNG HÒA XÃ HỘI CHỦ NGHĨA VIỆT NAM</w:t>
            </w:r>
            <w:r>
              <w:rPr>
                <w:rFonts w:ascii="Times New Roman" w:eastAsia="Times New Roman" w:hAnsi="Times New Roman" w:cs="Times New Roman"/>
                <w:b/>
                <w:color w:val="333333"/>
                <w:sz w:val="26"/>
                <w:szCs w:val="26"/>
              </w:rPr>
              <w:br/>
              <w:t>Độc lập - Tự do - Hạnh phúc</w:t>
            </w:r>
          </w:p>
        </w:tc>
      </w:tr>
      <w:tr w:rsidR="00004913" w:rsidTr="005C0792">
        <w:trPr>
          <w:trHeight w:val="980"/>
        </w:trPr>
        <w:tc>
          <w:tcPr>
            <w:tcW w:w="3149" w:type="dxa"/>
            <w:tcBorders>
              <w:top w:val="nil"/>
              <w:left w:val="nil"/>
              <w:bottom w:val="nil"/>
              <w:right w:val="nil"/>
            </w:tcBorders>
            <w:tcMar>
              <w:top w:w="100" w:type="dxa"/>
              <w:left w:w="100" w:type="dxa"/>
              <w:bottom w:w="100" w:type="dxa"/>
              <w:right w:w="100" w:type="dxa"/>
            </w:tcMar>
          </w:tcPr>
          <w:p w:rsidR="00004913" w:rsidRDefault="00004913" w:rsidP="005C0792">
            <w:pPr>
              <w:spacing w:before="240" w:after="240" w:line="360" w:lineRule="auto"/>
              <w:jc w:val="righ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p>
        </w:tc>
        <w:tc>
          <w:tcPr>
            <w:tcW w:w="5875" w:type="dxa"/>
            <w:tcBorders>
              <w:top w:val="nil"/>
              <w:left w:val="nil"/>
              <w:bottom w:val="nil"/>
              <w:right w:val="nil"/>
            </w:tcBorders>
            <w:tcMar>
              <w:top w:w="100" w:type="dxa"/>
              <w:left w:w="100" w:type="dxa"/>
              <w:bottom w:w="100" w:type="dxa"/>
              <w:right w:w="100" w:type="dxa"/>
            </w:tcMar>
          </w:tcPr>
          <w:p w:rsidR="00004913" w:rsidRDefault="00004913" w:rsidP="005C0792">
            <w:pPr>
              <w:spacing w:before="240" w:after="240" w:line="360" w:lineRule="auto"/>
              <w:jc w:val="right"/>
              <w:rPr>
                <w:rFonts w:ascii="Times New Roman" w:eastAsia="Times New Roman" w:hAnsi="Times New Roman" w:cs="Times New Roman"/>
                <w:i/>
                <w:color w:val="333333"/>
                <w:sz w:val="26"/>
                <w:szCs w:val="26"/>
              </w:rPr>
            </w:pPr>
            <w:r>
              <w:rPr>
                <w:rFonts w:ascii="Times New Roman" w:eastAsia="Times New Roman" w:hAnsi="Times New Roman" w:cs="Times New Roman"/>
                <w:i/>
                <w:color w:val="333333"/>
                <w:sz w:val="26"/>
                <w:szCs w:val="26"/>
              </w:rPr>
              <w:t>…..ngày ..... tháng .... năm .....</w:t>
            </w:r>
          </w:p>
        </w:tc>
      </w:tr>
    </w:tbl>
    <w:p w:rsidR="00004913" w:rsidRDefault="00004913" w:rsidP="00004913">
      <w:pPr>
        <w:spacing w:before="240" w:after="240" w:line="360" w:lineRule="auto"/>
        <w:jc w:val="center"/>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NGHỊ QUYẾT</w:t>
      </w:r>
      <w:r>
        <w:rPr>
          <w:rFonts w:ascii="Times New Roman" w:eastAsia="Times New Roman" w:hAnsi="Times New Roman" w:cs="Times New Roman"/>
          <w:b/>
          <w:color w:val="333333"/>
          <w:sz w:val="26"/>
          <w:szCs w:val="26"/>
        </w:rPr>
        <w:br/>
        <w:t>Hội nghị cán bộ công chức, viên chức</w:t>
      </w:r>
      <w:r>
        <w:rPr>
          <w:rFonts w:ascii="Times New Roman" w:eastAsia="Times New Roman" w:hAnsi="Times New Roman" w:cs="Times New Roman"/>
          <w:b/>
          <w:color w:val="333333"/>
          <w:sz w:val="26"/>
          <w:szCs w:val="26"/>
        </w:rPr>
        <w:br/>
        <w:t>Trường mầm non ....................... năm học 20.... - 20....</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Thực hiện Nghị định số 04/2015/NĐ-CP ngày 09/01/2015 của Chính phủ về thực hiện dân chủ trong các hoạt động của cơ quan hành chính và đơn vị sự nghiệp công lập; Thông tư liên tịch số 01/20..../TT-BNV ngày 13/01/20.... của Bộ Nội vụ hướng dẫn một số nội dung của Nghị định số 04/2015/NĐ-CP ngày 09/01/2015;</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Hôm nay, ngày ........ trường Mầm non ....................... tiến hành tổ chức Hội nghị cán bộ, công chức, viên chức, người lao động. Sau khi nghe báo cáo kiểm điểm: Kết quả thực hiện Nghị quyết của Hội nghị CB,CC,VC năm học 20.... - 20...., phương hướng thực hiện các nhiệm vụ năm học 20.... - 20...., báo cáo tổng kết các mặt công tác và chương trình hoạt động của Ban TTND năm học 20.... - 20...., Quy chế chi tiêu nội bộ, Quy chế phối hợp cam kết thực hiện trách nhiệm giữa Công đoàn và Nhà trường, toàn thể cán bộ, công chức, viên chức và đoàn viên công đoàn, đã tích cực tham gia thảo luận và nhất trí:</w:t>
      </w:r>
    </w:p>
    <w:p w:rsidR="00004913" w:rsidRDefault="00004913" w:rsidP="00004913">
      <w:pPr>
        <w:spacing w:before="240" w:after="240" w:line="360" w:lineRule="auto"/>
        <w:jc w:val="center"/>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QUYẾT NGHỊ:</w:t>
      </w:r>
    </w:p>
    <w:p w:rsidR="00004913" w:rsidRDefault="00004913" w:rsidP="00004913">
      <w:pPr>
        <w:spacing w:before="240" w:after="240" w:line="360" w:lineRule="auto"/>
        <w:jc w:val="both"/>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I. Thực hiện nhiệm vụ chính trị và mục tiêu phấn đấu của đơn vị năm học 20.... - 20....:</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1. Phấn đấu hoàn thành xuất sắc và toàn diện kế hoạch nhiệm vụ năm học 20.... - 20.... đã được phòng GD&amp;ĐT ....................... giao cho nhà trường.</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2. Đảm bảo đáp ứng về nhu cầu chăm sóc, nuôi dưỡng và giáo dục trẻ trong độ tuổi trên toàn địa bàn xã ......................., thực hiện tốt công tác xã hội hóa GD trên địa bàn để giữ vững danh hiệu “Trường đạt chuẩn Quốc gia mức độ I” và “Cơ quan đạt chuẩn văn hóa”, phấn đấu đạt danh hiệu “Tập thể lao động xuất sắc” trong năm học 20.... - 20.....</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3. Thực hiện tốt công tác chính trị, tư tưởng và các công tác khác theo quy định của ngành và địa phương.</w:t>
      </w:r>
    </w:p>
    <w:p w:rsidR="00004913" w:rsidRDefault="00004913" w:rsidP="00004913">
      <w:pPr>
        <w:spacing w:before="240" w:after="240" w:line="360" w:lineRule="auto"/>
        <w:jc w:val="both"/>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II. Nhiệm vụ chuyên môn:</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Chỉ đạo thực hiện toàn diện các lĩnh vực về chuyên môn theo chức năng, nhiệm vụ của đơn vị mà Phòng GD&amp;ĐT ....................... đã giao cho trong năm học 20.... - 20.....</w:t>
      </w:r>
    </w:p>
    <w:p w:rsidR="00004913" w:rsidRDefault="00004913" w:rsidP="00004913">
      <w:pPr>
        <w:spacing w:before="240" w:after="240" w:line="360" w:lineRule="auto"/>
        <w:jc w:val="both"/>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III. Những nội dung và chỉ tiêu phấn đấu cụ thể:</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Các chỉ tiêu phấn đấu chung của CB,CC,VC toàn đơn vị:</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Phấn đấu đạt tỷ lệ trẻ đi học chuyên cần và tỷ lệ trẻ ăn bán trú:</w:t>
      </w:r>
    </w:p>
    <w:tbl>
      <w:tblPr>
        <w:tblStyle w:val="Style15"/>
        <w:tblW w:w="9025" w:type="dxa"/>
        <w:tblInd w:w="0" w:type="dxa"/>
        <w:tblBorders>
          <w:top w:val="single" w:sz="4" w:space="0" w:color="261414"/>
          <w:left w:val="single" w:sz="4" w:space="0" w:color="261414"/>
          <w:bottom w:val="single" w:sz="4" w:space="0" w:color="261414"/>
          <w:right w:val="single" w:sz="4" w:space="0" w:color="261414"/>
          <w:insideH w:val="single" w:sz="4" w:space="0" w:color="261414"/>
          <w:insideV w:val="single" w:sz="4" w:space="0" w:color="261414"/>
        </w:tblBorders>
        <w:tblLayout w:type="fixed"/>
        <w:tblLook w:val="0000" w:firstRow="0" w:lastRow="0" w:firstColumn="0" w:lastColumn="0" w:noHBand="0" w:noVBand="0"/>
      </w:tblPr>
      <w:tblGrid>
        <w:gridCol w:w="2951"/>
        <w:gridCol w:w="3416"/>
        <w:gridCol w:w="2658"/>
      </w:tblGrid>
      <w:tr w:rsidR="00004913" w:rsidTr="005C0792">
        <w:trPr>
          <w:trHeight w:val="650"/>
        </w:trPr>
        <w:tc>
          <w:tcPr>
            <w:tcW w:w="2950" w:type="dxa"/>
            <w:tcBorders>
              <w:top w:val="single" w:sz="4" w:space="0" w:color="261414"/>
              <w:left w:val="single" w:sz="4" w:space="0" w:color="261414"/>
              <w:bottom w:val="single" w:sz="4" w:space="0" w:color="261414"/>
              <w:right w:val="single" w:sz="4" w:space="0" w:color="261414"/>
            </w:tcBorders>
            <w:tcMar>
              <w:top w:w="100" w:type="dxa"/>
              <w:left w:w="100" w:type="dxa"/>
              <w:bottom w:w="100" w:type="dxa"/>
              <w:right w:w="100" w:type="dxa"/>
            </w:tcMar>
          </w:tcPr>
          <w:p w:rsidR="00004913" w:rsidRDefault="00004913" w:rsidP="005C0792">
            <w:pPr>
              <w:spacing w:before="240" w:after="240" w:line="360" w:lineRule="auto"/>
              <w:jc w:val="center"/>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Độ tuổi</w:t>
            </w:r>
          </w:p>
        </w:tc>
        <w:tc>
          <w:tcPr>
            <w:tcW w:w="3416" w:type="dxa"/>
            <w:tcBorders>
              <w:top w:val="single" w:sz="4" w:space="0" w:color="261414"/>
              <w:left w:val="single" w:sz="4" w:space="0" w:color="261414"/>
              <w:bottom w:val="single" w:sz="4" w:space="0" w:color="261414"/>
              <w:right w:val="single" w:sz="4" w:space="0" w:color="261414"/>
            </w:tcBorders>
            <w:tcMar>
              <w:top w:w="100" w:type="dxa"/>
              <w:left w:w="100" w:type="dxa"/>
              <w:bottom w:w="100" w:type="dxa"/>
              <w:right w:w="100" w:type="dxa"/>
            </w:tcMar>
          </w:tcPr>
          <w:p w:rsidR="00004913" w:rsidRDefault="00004913" w:rsidP="005C0792">
            <w:pPr>
              <w:spacing w:before="240" w:after="240" w:line="360" w:lineRule="auto"/>
              <w:jc w:val="center"/>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Tỷ lệ trẻ đi học chuyên cần</w:t>
            </w:r>
          </w:p>
        </w:tc>
        <w:tc>
          <w:tcPr>
            <w:tcW w:w="2658" w:type="dxa"/>
            <w:tcBorders>
              <w:top w:val="single" w:sz="4" w:space="0" w:color="261414"/>
              <w:left w:val="single" w:sz="4" w:space="0" w:color="261414"/>
              <w:bottom w:val="single" w:sz="4" w:space="0" w:color="261414"/>
              <w:right w:val="single" w:sz="4" w:space="0" w:color="261414"/>
            </w:tcBorders>
            <w:tcMar>
              <w:top w:w="100" w:type="dxa"/>
              <w:left w:w="100" w:type="dxa"/>
              <w:bottom w:w="100" w:type="dxa"/>
              <w:right w:w="100" w:type="dxa"/>
            </w:tcMar>
          </w:tcPr>
          <w:p w:rsidR="00004913" w:rsidRDefault="00004913" w:rsidP="005C0792">
            <w:pPr>
              <w:spacing w:before="240" w:after="240" w:line="360" w:lineRule="auto"/>
              <w:jc w:val="center"/>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Tỷ lệ trẻ ăn bán trú</w:t>
            </w:r>
          </w:p>
        </w:tc>
      </w:tr>
      <w:tr w:rsidR="00004913" w:rsidTr="005C0792">
        <w:trPr>
          <w:trHeight w:val="1685"/>
        </w:trPr>
        <w:tc>
          <w:tcPr>
            <w:tcW w:w="2950" w:type="dxa"/>
            <w:tcBorders>
              <w:top w:val="single" w:sz="4" w:space="0" w:color="261414"/>
              <w:left w:val="single" w:sz="4" w:space="0" w:color="261414"/>
              <w:bottom w:val="single" w:sz="4" w:space="0" w:color="261414"/>
              <w:right w:val="single" w:sz="4" w:space="0" w:color="261414"/>
            </w:tcBorders>
            <w:tcMar>
              <w:top w:w="100" w:type="dxa"/>
              <w:left w:w="100" w:type="dxa"/>
              <w:bottom w:w="100" w:type="dxa"/>
              <w:right w:w="100" w:type="dxa"/>
            </w:tcMar>
          </w:tcPr>
          <w:p w:rsidR="00004913" w:rsidRDefault="00004913" w:rsidP="005C0792">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1. Trẻ nhà trẻ</w:t>
            </w:r>
          </w:p>
          <w:p w:rsidR="00004913" w:rsidRDefault="00004913" w:rsidP="005C0792">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2. Trẻ Mẫu giáo 3,4 tuổi</w:t>
            </w:r>
          </w:p>
          <w:p w:rsidR="00004913" w:rsidRDefault="00004913" w:rsidP="005C0792">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3. Trẻ Mẫu giáo 5 tuổi</w:t>
            </w:r>
          </w:p>
        </w:tc>
        <w:tc>
          <w:tcPr>
            <w:tcW w:w="3416" w:type="dxa"/>
            <w:tcBorders>
              <w:top w:val="single" w:sz="4" w:space="0" w:color="261414"/>
              <w:left w:val="single" w:sz="4" w:space="0" w:color="261414"/>
              <w:bottom w:val="single" w:sz="4" w:space="0" w:color="261414"/>
              <w:right w:val="single" w:sz="4" w:space="0" w:color="261414"/>
            </w:tcBorders>
            <w:tcMar>
              <w:top w:w="100" w:type="dxa"/>
              <w:left w:w="100" w:type="dxa"/>
              <w:bottom w:w="100" w:type="dxa"/>
              <w:right w:w="100" w:type="dxa"/>
            </w:tcMar>
          </w:tcPr>
          <w:p w:rsidR="00004913" w:rsidRDefault="00004913" w:rsidP="005C0792">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lang w:val="vi-VN"/>
              </w:rPr>
              <w:t>..............</w:t>
            </w:r>
            <w:r>
              <w:rPr>
                <w:rFonts w:ascii="Times New Roman" w:eastAsia="Times New Roman" w:hAnsi="Times New Roman" w:cs="Times New Roman"/>
                <w:color w:val="333333"/>
                <w:sz w:val="26"/>
                <w:szCs w:val="26"/>
              </w:rPr>
              <w:t>%</w:t>
            </w:r>
          </w:p>
          <w:p w:rsidR="00004913" w:rsidRDefault="00004913" w:rsidP="005C0792">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lang w:val="vi-VN"/>
              </w:rPr>
              <w:t>..............</w:t>
            </w:r>
            <w:r>
              <w:rPr>
                <w:rFonts w:ascii="Times New Roman" w:eastAsia="Times New Roman" w:hAnsi="Times New Roman" w:cs="Times New Roman"/>
                <w:color w:val="333333"/>
                <w:sz w:val="26"/>
                <w:szCs w:val="26"/>
              </w:rPr>
              <w:t>%</w:t>
            </w:r>
          </w:p>
          <w:p w:rsidR="00004913" w:rsidRDefault="00004913" w:rsidP="005C0792">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lang w:val="vi-VN"/>
              </w:rPr>
              <w:t>..............</w:t>
            </w:r>
            <w:r>
              <w:rPr>
                <w:rFonts w:ascii="Times New Roman" w:eastAsia="Times New Roman" w:hAnsi="Times New Roman" w:cs="Times New Roman"/>
                <w:color w:val="333333"/>
                <w:sz w:val="26"/>
                <w:szCs w:val="26"/>
              </w:rPr>
              <w:t>%</w:t>
            </w:r>
          </w:p>
        </w:tc>
        <w:tc>
          <w:tcPr>
            <w:tcW w:w="2658" w:type="dxa"/>
            <w:tcBorders>
              <w:top w:val="single" w:sz="4" w:space="0" w:color="261414"/>
              <w:left w:val="single" w:sz="4" w:space="0" w:color="261414"/>
              <w:bottom w:val="single" w:sz="4" w:space="0" w:color="261414"/>
              <w:right w:val="single" w:sz="4" w:space="0" w:color="261414"/>
            </w:tcBorders>
            <w:tcMar>
              <w:top w:w="100" w:type="dxa"/>
              <w:left w:w="100" w:type="dxa"/>
              <w:bottom w:w="100" w:type="dxa"/>
              <w:right w:w="100" w:type="dxa"/>
            </w:tcMar>
          </w:tcPr>
          <w:p w:rsidR="00004913" w:rsidRDefault="00004913" w:rsidP="005C0792">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100%</w:t>
            </w:r>
          </w:p>
          <w:p w:rsidR="00004913" w:rsidRDefault="00004913" w:rsidP="005C0792">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100%</w:t>
            </w:r>
          </w:p>
          <w:p w:rsidR="00004913" w:rsidRDefault="00004913" w:rsidP="005C0792">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100%</w:t>
            </w:r>
          </w:p>
        </w:tc>
      </w:tr>
    </w:tbl>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Phấn đấu giảm tỷ lệ trẻ SDD nhẹ cân dưới </w:t>
      </w:r>
      <w:r>
        <w:rPr>
          <w:rFonts w:ascii="Times New Roman" w:eastAsia="Times New Roman" w:hAnsi="Times New Roman" w:cs="Times New Roman"/>
          <w:color w:val="333333"/>
          <w:sz w:val="26"/>
          <w:szCs w:val="26"/>
          <w:lang w:val="vi-VN"/>
        </w:rPr>
        <w:t>.............</w:t>
      </w:r>
      <w:r>
        <w:rPr>
          <w:rFonts w:ascii="Times New Roman" w:eastAsia="Times New Roman" w:hAnsi="Times New Roman" w:cs="Times New Roman"/>
          <w:color w:val="333333"/>
          <w:sz w:val="26"/>
          <w:szCs w:val="26"/>
        </w:rPr>
        <w:t xml:space="preserve">% và SDD thể thấp còi dưới </w:t>
      </w:r>
      <w:r>
        <w:rPr>
          <w:rFonts w:ascii="Times New Roman" w:eastAsia="Times New Roman" w:hAnsi="Times New Roman" w:cs="Times New Roman"/>
          <w:color w:val="333333"/>
          <w:sz w:val="26"/>
          <w:szCs w:val="26"/>
          <w:lang w:val="vi-VN"/>
        </w:rPr>
        <w:t>........</w:t>
      </w:r>
      <w:r>
        <w:rPr>
          <w:rFonts w:ascii="Times New Roman" w:eastAsia="Times New Roman" w:hAnsi="Times New Roman" w:cs="Times New Roman"/>
          <w:color w:val="333333"/>
          <w:sz w:val="26"/>
          <w:szCs w:val="26"/>
        </w:rPr>
        <w:t>%.</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Nhà trường quyết tâm phấn đấu đạt các danh hiệu thi đua sau:</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Đạt “Chi bộ trong sạch vững mạnh”, phấn đấu 03 Đảng viên HTXSNV;</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 Đạt danh hiệu “Tập thể lao động xuất sắc”;</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Đạt danh hiệu “Cơ quan đạt chuẩn văn hóa năm 20....”;</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Đạt loại tốt “Trường học thân thiện, học sinh tích cực”;</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Đạt “Công đoàn tiên tiến”;</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Đạt “Trường học an toàn, phòng tránh tai nạn thương tích”;</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Làm điểm chuyên đề của PGD&amp;ĐT giao cho về “Chất lượng giáo dục”.</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Đăng ký 02 nội dung đổi mới về việc thực hiện phong trào thi đua "Nhà giáo ....................... duyên dáng, mẫu mực và sáng tạo " và “Xây dựng không gian sáng tạo tại các lớp 5 tuổi” để thực hiện trong năm học</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Trong năm học có 02 gương điển hình tiên tiến đề nghị cấp trên khen thưởng.</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Danh hiệu LĐTT cấp cơ: </w:t>
      </w:r>
      <w:r>
        <w:rPr>
          <w:rFonts w:ascii="Times New Roman" w:eastAsia="Times New Roman" w:hAnsi="Times New Roman" w:cs="Times New Roman"/>
          <w:color w:val="333333"/>
          <w:sz w:val="26"/>
          <w:szCs w:val="26"/>
          <w:lang w:val="vi-VN"/>
        </w:rPr>
        <w:t>..........</w:t>
      </w:r>
      <w:r>
        <w:rPr>
          <w:rFonts w:ascii="Times New Roman" w:eastAsia="Times New Roman" w:hAnsi="Times New Roman" w:cs="Times New Roman"/>
          <w:color w:val="333333"/>
          <w:sz w:val="26"/>
          <w:szCs w:val="26"/>
        </w:rPr>
        <w:t>đ/c (100%);</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Cá nhân đạt danh hiệu CSTĐ cấp cơ sở: </w:t>
      </w:r>
      <w:r>
        <w:rPr>
          <w:rFonts w:ascii="Times New Roman" w:eastAsia="Times New Roman" w:hAnsi="Times New Roman" w:cs="Times New Roman"/>
          <w:color w:val="333333"/>
          <w:sz w:val="26"/>
          <w:szCs w:val="26"/>
          <w:lang w:val="vi-VN"/>
        </w:rPr>
        <w:t>............</w:t>
      </w:r>
      <w:r>
        <w:rPr>
          <w:rFonts w:ascii="Times New Roman" w:eastAsia="Times New Roman" w:hAnsi="Times New Roman" w:cs="Times New Roman"/>
          <w:color w:val="333333"/>
          <w:sz w:val="26"/>
          <w:szCs w:val="26"/>
        </w:rPr>
        <w:t>đ/c (</w:t>
      </w:r>
      <w:r>
        <w:rPr>
          <w:rFonts w:ascii="Times New Roman" w:eastAsia="Times New Roman" w:hAnsi="Times New Roman" w:cs="Times New Roman"/>
          <w:color w:val="333333"/>
          <w:sz w:val="26"/>
          <w:szCs w:val="26"/>
          <w:lang w:val="vi-VN"/>
        </w:rPr>
        <w:t>............</w:t>
      </w:r>
      <w:r>
        <w:rPr>
          <w:rFonts w:ascii="Times New Roman" w:eastAsia="Times New Roman" w:hAnsi="Times New Roman" w:cs="Times New Roman"/>
          <w:color w:val="333333"/>
          <w:sz w:val="26"/>
          <w:szCs w:val="26"/>
        </w:rPr>
        <w:t>%);</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SKKN đạt: Loại A cấp trường: </w:t>
      </w:r>
      <w:r>
        <w:rPr>
          <w:rFonts w:ascii="Times New Roman" w:eastAsia="Times New Roman" w:hAnsi="Times New Roman" w:cs="Times New Roman"/>
          <w:color w:val="333333"/>
          <w:sz w:val="26"/>
          <w:szCs w:val="26"/>
          <w:lang w:val="vi-VN"/>
        </w:rPr>
        <w:t>............</w:t>
      </w:r>
      <w:r>
        <w:rPr>
          <w:rFonts w:ascii="Times New Roman" w:eastAsia="Times New Roman" w:hAnsi="Times New Roman" w:cs="Times New Roman"/>
          <w:color w:val="333333"/>
          <w:sz w:val="26"/>
          <w:szCs w:val="26"/>
        </w:rPr>
        <w:t>bản (</w:t>
      </w:r>
      <w:r>
        <w:rPr>
          <w:rFonts w:ascii="Times New Roman" w:eastAsia="Times New Roman" w:hAnsi="Times New Roman" w:cs="Times New Roman"/>
          <w:color w:val="333333"/>
          <w:sz w:val="26"/>
          <w:szCs w:val="26"/>
          <w:lang w:val="vi-VN"/>
        </w:rPr>
        <w:t>............</w:t>
      </w:r>
      <w:r>
        <w:rPr>
          <w:rFonts w:ascii="Times New Roman" w:eastAsia="Times New Roman" w:hAnsi="Times New Roman" w:cs="Times New Roman"/>
          <w:color w:val="333333"/>
          <w:sz w:val="26"/>
          <w:szCs w:val="26"/>
        </w:rPr>
        <w:t>%);</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Loại B cấp trường:</w:t>
      </w:r>
      <w:r>
        <w:rPr>
          <w:rFonts w:ascii="Times New Roman" w:eastAsia="Times New Roman" w:hAnsi="Times New Roman" w:cs="Times New Roman"/>
          <w:color w:val="333333"/>
          <w:sz w:val="26"/>
          <w:szCs w:val="26"/>
          <w:lang w:val="vi-VN"/>
        </w:rPr>
        <w:t>..................</w:t>
      </w:r>
      <w:r>
        <w:rPr>
          <w:rFonts w:ascii="Times New Roman" w:eastAsia="Times New Roman" w:hAnsi="Times New Roman" w:cs="Times New Roman"/>
          <w:color w:val="333333"/>
          <w:sz w:val="26"/>
          <w:szCs w:val="26"/>
        </w:rPr>
        <w:t>;</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Loại C cấp trường:</w:t>
      </w:r>
      <w:r w:rsidRPr="00004913">
        <w:rPr>
          <w:rFonts w:ascii="Times New Roman" w:eastAsia="Times New Roman" w:hAnsi="Times New Roman" w:cs="Times New Roman"/>
          <w:color w:val="333333"/>
          <w:sz w:val="26"/>
          <w:szCs w:val="26"/>
          <w:lang w:val="vi-VN"/>
        </w:rPr>
        <w:t xml:space="preserve"> </w:t>
      </w:r>
      <w:r>
        <w:rPr>
          <w:rFonts w:ascii="Times New Roman" w:eastAsia="Times New Roman" w:hAnsi="Times New Roman" w:cs="Times New Roman"/>
          <w:color w:val="333333"/>
          <w:sz w:val="26"/>
          <w:szCs w:val="26"/>
          <w:lang w:val="vi-VN"/>
        </w:rPr>
        <w:t>..................</w:t>
      </w:r>
      <w:r>
        <w:rPr>
          <w:rFonts w:ascii="Times New Roman" w:eastAsia="Times New Roman" w:hAnsi="Times New Roman" w:cs="Times New Roman"/>
          <w:color w:val="333333"/>
          <w:sz w:val="26"/>
          <w:szCs w:val="26"/>
        </w:rPr>
        <w:t>;</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SKKN được XL A - B cấp cơ sở: </w:t>
      </w:r>
      <w:r>
        <w:rPr>
          <w:rFonts w:ascii="Times New Roman" w:eastAsia="Times New Roman" w:hAnsi="Times New Roman" w:cs="Times New Roman"/>
          <w:color w:val="333333"/>
          <w:sz w:val="26"/>
          <w:szCs w:val="26"/>
          <w:lang w:val="vi-VN"/>
        </w:rPr>
        <w:t>..................</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Duy trì tốt công tác phổ cập GD cho trẻ em 5 tuổi trên địa bàn</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(Có văn bản kèm theo).</w:t>
      </w:r>
      <w:bookmarkStart w:id="0" w:name="_GoBack"/>
      <w:bookmarkEnd w:id="0"/>
    </w:p>
    <w:p w:rsidR="00004913" w:rsidRDefault="00004913" w:rsidP="00004913">
      <w:pPr>
        <w:spacing w:before="240" w:after="240" w:line="360" w:lineRule="auto"/>
        <w:jc w:val="both"/>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IV. Trách nhiệm của Thủ trưởng đơn vị, Công đoàn và CB,CN, VC:</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1. Trách nhiệm của Thủ trưởng đơn vị:</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1.1. Lãnh đạo và quản lý, điều hành, đôn đốc các tổ khối chuyên môn, các tổ chức, đoàn thể làm tròn chức năng nhiệm vụ được giao. Kịp thời chấn chỉnh những sai sót của từng cán bộ, công chức, viên chức để xây dựng nhà trường có uy tín và chất lượng.</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1.2. Đảm bảo thực hiện đúng các chế độ chính sách đối với cán bộ, công chức, viên chức theo quy định của Đảng, Nhà nước về vật chất và tinh thần. Cùng BCH Công đoàn cơ sở tổ chức chăm lo đời sống cho cán bộ, CC, VC. Chú ý quan tâm, giúp đỡ các đồng chí có hoàn cảnh gia đình thực sự khó khăn.</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1.3. Có kế hoạch và tạo điều kiện cho CB,CC,VC trong đơn vị được tham gia học tập bồi dưỡng, đào tạo về chuyên môn nghiệp vụ, chính trị, tin học, ngoại ngữ, xây dựng quy hoạch đội ngũ cán bộ kế cận.</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1.4. Đảm bảo đáp ứng đủ điều kiện làm việc trong đơn vị, tạo điều kiện cho CB,CC,VC hoàn thành tốt các nhiệm vụ được giao.</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2. Trách nhiệm của Ban chấp hành Công đoàn cơ sở:</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2.1. Cùng với chính quyền chăm lo đời sống, bảo vệ quyền và lợi ích hợp pháp, chính đáng của CB,CC, VC và đoàn viên công đoàn, phát huy tinh thần làm chủ, bình đẳng, công bằng XH, phát triển các hoạt động văn hoá, văn nghệ, TDTT, tham quan du lịch cho CB,CC, VC, đoàn viên Công đoàn.</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2.2. Cùng BGH tổ chức các phong trào thi đua, khơi dậy truyền thống yêu nước, truyền thống xây dựng CNXH của giai cấp công nhân Việt Nam, rèn luyện CB,CC, VC trở thành người lao động giỏi, xứng đáng với danh hiệu Người CB,CC “ Trung thành - Sáng tạo - Tận tụy - Gương mẫu”, đáp ứng yêu cầu nhiệm vụ của thời kỳ CNH-HĐH và hội nhập Quốc tế.</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3. Trách nhiệm của cán bộ công chức, viên chức:</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3.1. Làm việc có khoa học, có chương trình và báo cáo cho lãnh đạo cũng như cấp trên đúng kỳ hạn.</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3.2. Nâng cao chuyên môn nghiệp vụ, chủ động xây dựng, triển khai và thực hiện nhiệm vụ được giao.</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3.3. Khắc phục mọi khó khăn hoàn thành tốt các nhiệm vụ công tác được giao với năng suất, chất lượng và hiệu quả cao. Thực hành tiết kiệm, không gây phiền hà sách nhiễu, tiêu cực trong thi hành nhiệm vụ; Thực hiện văn hoá nơi công sở, chấp hành nghiêm chỉnh các nội quy, quy định và tham gia tích cực các hoạt động của đơn vị.</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3.4. Thực hiện tốt các quy định do Thủ trưởng đơn vị đề ra.</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Tiếp tục phát huy những thành quả đã đạt được của năm học 20.... - 20..., toàn thể CB,CC, VC và đoàn viên Công đoàn trường mầm non ....................... tích cực thực hiện và tăng cường hơn nữa sự đoàn kết nhất trí cao, khắc phục mọi khó khăn quyết tâm phấn đấu hoàn thành xuất sắc nhiệm vụ một cách toàn diện và các chỉ tiêu trong Nghị quyết đã đề ra.</w:t>
      </w:r>
    </w:p>
    <w:p w:rsidR="00004913" w:rsidRDefault="00004913" w:rsidP="00004913">
      <w:pPr>
        <w:spacing w:before="240" w:after="240" w:line="360" w:lineRule="auto"/>
        <w:jc w:val="both"/>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V. Hiệu lực thi hành:</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Thủ trưởng đơn vị, BCH Công đoàn cùng toàn thể CB,CC,VC có nhiệm vụ thi hành nghiêm túc các điều khoản đã ghi trong Nghị quyết, nếu không thực hiện đầy đủ sẽ bị kiểm điểm và xử lý theo quy định.</w:t>
      </w:r>
    </w:p>
    <w:p w:rsidR="00004913" w:rsidRDefault="00004913" w:rsidP="00004913">
      <w:pPr>
        <w:spacing w:before="240" w:after="24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Nghị quyết có hiệu lực kể từ ngày 13/9/20.... thông qua trước Hội nghị cho đến khi có Nghị quyết mới./.</w:t>
      </w:r>
    </w:p>
    <w:tbl>
      <w:tblPr>
        <w:tblStyle w:val="Style16"/>
        <w:tblW w:w="9025"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3009"/>
        <w:gridCol w:w="3008"/>
        <w:gridCol w:w="3008"/>
      </w:tblGrid>
      <w:tr w:rsidR="00004913" w:rsidTr="005C0792">
        <w:trPr>
          <w:trHeight w:val="500"/>
        </w:trPr>
        <w:tc>
          <w:tcPr>
            <w:tcW w:w="3008" w:type="dxa"/>
            <w:tcBorders>
              <w:top w:val="nil"/>
              <w:left w:val="nil"/>
              <w:bottom w:val="nil"/>
              <w:right w:val="nil"/>
            </w:tcBorders>
            <w:tcMar>
              <w:top w:w="100" w:type="dxa"/>
              <w:left w:w="100" w:type="dxa"/>
              <w:bottom w:w="100" w:type="dxa"/>
              <w:right w:w="100" w:type="dxa"/>
            </w:tcMar>
          </w:tcPr>
          <w:p w:rsidR="00004913" w:rsidRDefault="00004913" w:rsidP="005C0792">
            <w:pPr>
              <w:spacing w:before="240" w:after="240" w:line="360" w:lineRule="auto"/>
              <w:jc w:val="center"/>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THƯ KÍ</w:t>
            </w:r>
          </w:p>
        </w:tc>
        <w:tc>
          <w:tcPr>
            <w:tcW w:w="3008" w:type="dxa"/>
            <w:tcBorders>
              <w:top w:val="nil"/>
              <w:left w:val="nil"/>
              <w:bottom w:val="nil"/>
              <w:right w:val="nil"/>
            </w:tcBorders>
            <w:tcMar>
              <w:top w:w="100" w:type="dxa"/>
              <w:left w:w="100" w:type="dxa"/>
              <w:bottom w:w="100" w:type="dxa"/>
              <w:right w:w="100" w:type="dxa"/>
            </w:tcMar>
          </w:tcPr>
          <w:p w:rsidR="00004913" w:rsidRDefault="00004913" w:rsidP="005C0792">
            <w:pPr>
              <w:spacing w:before="240" w:after="240" w:line="360" w:lineRule="auto"/>
              <w:jc w:val="center"/>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BCH CĐCS</w:t>
            </w:r>
          </w:p>
        </w:tc>
        <w:tc>
          <w:tcPr>
            <w:tcW w:w="3008" w:type="dxa"/>
            <w:tcBorders>
              <w:top w:val="nil"/>
              <w:left w:val="nil"/>
              <w:bottom w:val="nil"/>
              <w:right w:val="nil"/>
            </w:tcBorders>
            <w:tcMar>
              <w:top w:w="100" w:type="dxa"/>
              <w:left w:w="100" w:type="dxa"/>
              <w:bottom w:w="100" w:type="dxa"/>
              <w:right w:w="100" w:type="dxa"/>
            </w:tcMar>
          </w:tcPr>
          <w:p w:rsidR="00004913" w:rsidRDefault="00004913" w:rsidP="005C0792">
            <w:pPr>
              <w:spacing w:before="240" w:after="240" w:line="360" w:lineRule="auto"/>
              <w:jc w:val="center"/>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HIỆU TRƯỞNG</w:t>
            </w:r>
          </w:p>
        </w:tc>
      </w:tr>
    </w:tbl>
    <w:p w:rsidR="00FD1693" w:rsidRDefault="00FD1693"/>
    <w:sectPr w:rsidR="00FD1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13"/>
    <w:rsid w:val="00004913"/>
    <w:rsid w:val="00FD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55867-01F6-415B-98DB-6A6989D2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13"/>
    <w:pPr>
      <w:spacing w:after="0" w:line="276" w:lineRule="auto"/>
    </w:pPr>
    <w:rPr>
      <w:rFonts w:ascii="Arial" w:eastAsia="Arial" w:hAnsi="Arial" w:cs="Arial"/>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4">
    <w:name w:val="_Style 14"/>
    <w:basedOn w:val="TableNormal"/>
    <w:qFormat/>
    <w:rsid w:val="00004913"/>
    <w:pPr>
      <w:spacing w:after="0" w:line="240" w:lineRule="auto"/>
    </w:pPr>
    <w:rPr>
      <w:rFonts w:ascii="Times New Roman" w:eastAsia="SimSun" w:hAnsi="Times New Roman" w:cs="Times New Roman"/>
      <w:sz w:val="20"/>
      <w:szCs w:val="20"/>
    </w:rPr>
    <w:tblPr>
      <w:tblCellMar>
        <w:top w:w="100" w:type="dxa"/>
        <w:left w:w="100" w:type="dxa"/>
        <w:bottom w:w="100" w:type="dxa"/>
        <w:right w:w="100" w:type="dxa"/>
      </w:tblCellMar>
    </w:tblPr>
  </w:style>
  <w:style w:type="table" w:customStyle="1" w:styleId="Style15">
    <w:name w:val="_Style 15"/>
    <w:basedOn w:val="TableNormal"/>
    <w:qFormat/>
    <w:rsid w:val="00004913"/>
    <w:pPr>
      <w:spacing w:after="0" w:line="240" w:lineRule="auto"/>
    </w:pPr>
    <w:rPr>
      <w:rFonts w:ascii="Times New Roman" w:eastAsia="SimSun" w:hAnsi="Times New Roman" w:cs="Times New Roman"/>
      <w:sz w:val="20"/>
      <w:szCs w:val="20"/>
    </w:rPr>
    <w:tblPr>
      <w:tblCellMar>
        <w:top w:w="100" w:type="dxa"/>
        <w:left w:w="100" w:type="dxa"/>
        <w:bottom w:w="100" w:type="dxa"/>
        <w:right w:w="100" w:type="dxa"/>
      </w:tblCellMar>
    </w:tblPr>
  </w:style>
  <w:style w:type="table" w:customStyle="1" w:styleId="Style16">
    <w:name w:val="_Style 16"/>
    <w:basedOn w:val="TableNormal"/>
    <w:qFormat/>
    <w:rsid w:val="00004913"/>
    <w:pPr>
      <w:spacing w:after="0" w:line="240" w:lineRule="auto"/>
    </w:pPr>
    <w:rPr>
      <w:rFonts w:ascii="Times New Roman" w:eastAsia="SimSun" w:hAnsi="Times New Roman" w:cs="Times New Roman"/>
      <w:sz w:val="20"/>
      <w:szCs w:val="20"/>
    </w:rPr>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2024-10-21T10:00:00Z</dcterms:created>
  <dcterms:modified xsi:type="dcterms:W3CDTF">2024-10-21T10:03:00Z</dcterms:modified>
</cp:coreProperties>
</file>