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các quý vị đại biểu.</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các thầy cô giáo, các em học sinh yêu quý.</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Hôm nay trường tiểu học XX hân hoan chào đón gần 100 thiên thần nhỏ đủ điều kiện bước vào học lớp 1 năm học ………..</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Xin kính mời cô XX hiệu trưởng nhà trường đón các em học sinh vào lớp 1.</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Mùa hè với cái nắng gay gắt, với tiếng ve kêu râm ran hòa cùng sắc đỏ rực của hoa phượng đã qua để nhường chỗ cho những cơn gió heo may, những con đường thơ mộng đầy lá vàng rơi. Mùa thu tới mang theo biết bao xao xuyến, bao niềm hi vọng và ngập tràn niềm vui chào đón ngày khai trường. Ngày hôm nay, các em học sinh lớp 1 tuy còn bỡ ngỡ với ngôi trường mới, thế nhưng các em chắc chắn sẽ nhận được tình cảm thân thương gần gũi của các thầy, các cô cũng như sự đùm bọc trở che của các anh chị lớp trên, mong các em hãy cố gắng chăm ngoan, học giỏi để xứng đáng là những bông hoa xinh trong vườn hoa rực rỡ của nhà trường.</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Tạm biệt trường mầm non thân yêu với bao kỉ niệm của lứa tuổi thần tiên với những câu chuyện cổ tích để bước vào lớp 1 với nhiệm vụ mới là học tập. Các cô giáo như những người mẹ thứ 2 vẫn luôn dang rộng vòng tay chào đón các em. Cô dạy các em biết đọc, biết viết, biết làm tính, mở ra trước mắt các em một kho tàng kiến thức bao la. Các cô sẽ chắp đôi cánh cho những ước mơ của các em bay cao bay xa (Giới thiệu về các giáo viên chủ nhiệm lớp 1). Xin gửi tới các cô giáo và các em tình yêu thương, niềm tin yêu và hi vọng.</w:t>
      </w:r>
    </w:p>
    <w:p w:rsidR="0041681B" w:rsidRPr="0041681B" w:rsidRDefault="0041681B" w:rsidP="0041681B">
      <w:pPr>
        <w:shd w:val="clear" w:color="auto" w:fill="FFFFFF"/>
        <w:spacing w:before="0" w:after="0" w:line="240" w:lineRule="auto"/>
        <w:outlineLvl w:val="2"/>
        <w:rPr>
          <w:rFonts w:eastAsia="Times New Roman"/>
          <w:b/>
          <w:bCs/>
          <w:color w:val="000000"/>
          <w:sz w:val="24"/>
          <w:szCs w:val="24"/>
        </w:rPr>
      </w:pPr>
      <w:r w:rsidRPr="0041681B">
        <w:rPr>
          <w:rFonts w:eastAsia="Times New Roman"/>
          <w:b/>
          <w:bCs/>
          <w:color w:val="000000"/>
          <w:sz w:val="28"/>
        </w:rPr>
        <w:t>III. Lễ chào cờ</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IV. Tuyên bố lý do</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quý vị đại biểu</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các thầy cô giáo, các em học sinh thân mến!</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Hôm nay, hòa chung niềm vui chung của đồng bào cả nước tưng bừng tổ chức nhiều hoạt động kỉ niệm XX năm Cách mạng tháng Tám và Quốc khánh 02/9. Hòa chung với không khí của ngày Hội toàn dân đưa trẻ đến trường, thực hiện sự chỉ đạo của… về hướng dẫn tổ chức lễ khai giảng, được sự nhất trí của… thầy trò Trường tiểu học XX long trọng tổ chức lễ khai giảng năm học…….</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V. Giới thiệu đại biểu.</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VI. Đọc thư của chủ tịch nước.</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VII. Diễn văn khai giảng năm học mới.</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VIII. Tặng hoa.</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IX. Văn nghệ chào mừng</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X. Múa tập thể và trò chơi dân gian.</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b/>
          <w:bCs/>
          <w:color w:val="000000"/>
          <w:sz w:val="28"/>
        </w:rPr>
        <w:t>XI. Bế mạc</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các vị đại biểu!</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Kính thưa các thầy cô giáo, các em học sinh thân mến!</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color w:val="000000"/>
          <w:sz w:val="28"/>
          <w:szCs w:val="28"/>
        </w:rPr>
        <w:t xml:space="preserve">Thay mặt cho BTC, tôi xin chân thành cảm ơn sự quan tâm sâu sắc của quý vị đại biểu. Cảm ơn sự giúp đỡ của nhiệt tình của các bậc phụ huynh học sinh. Sự hiện </w:t>
      </w:r>
      <w:r w:rsidRPr="0041681B">
        <w:rPr>
          <w:rFonts w:eastAsia="Times New Roman"/>
          <w:color w:val="000000"/>
          <w:sz w:val="28"/>
          <w:szCs w:val="28"/>
        </w:rPr>
        <w:lastRenderedPageBreak/>
        <w:t>diện của quý vị đại biểu chính là niềm vui lớn nhất của thầy trò trường tiểu học……, góp phần để buổi lễ khai giảng năm học mới thành công tốt đẹp.</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Xin kính chúc các quý vị đại biểu, các bậc phụ huynh học sinh, các thầy cô giáo mạnh khoẻ hạnh phúc.</w:t>
      </w:r>
    </w:p>
    <w:p w:rsidR="0041681B" w:rsidRPr="0041681B" w:rsidRDefault="0041681B" w:rsidP="0041681B">
      <w:pPr>
        <w:shd w:val="clear" w:color="auto" w:fill="FFFFFF"/>
        <w:spacing w:before="0" w:after="0" w:line="240" w:lineRule="auto"/>
        <w:rPr>
          <w:rFonts w:eastAsia="Times New Roman"/>
          <w:color w:val="000000"/>
          <w:sz w:val="22"/>
          <w:szCs w:val="22"/>
        </w:rPr>
      </w:pPr>
      <w:r w:rsidRPr="0041681B">
        <w:rPr>
          <w:rFonts w:eastAsia="Times New Roman"/>
          <w:i/>
          <w:iCs/>
          <w:color w:val="000000"/>
          <w:sz w:val="28"/>
        </w:rPr>
        <w:t>Chúc các em học sinh chăm ngoan, học giỏi, không ngừng tiến bộ hoàn thành tốt nhiệm vụ được giao.</w:t>
      </w:r>
    </w:p>
    <w:p w:rsidR="00A71A13" w:rsidRPr="0041681B" w:rsidRDefault="00A71A13"/>
    <w:sectPr w:rsidR="00A71A13" w:rsidRPr="0041681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681B"/>
    <w:rsid w:val="000F172E"/>
    <w:rsid w:val="00393301"/>
    <w:rsid w:val="0041681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41681B"/>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681B"/>
    <w:rPr>
      <w:rFonts w:eastAsia="Times New Roman"/>
      <w:b/>
      <w:bCs/>
      <w:sz w:val="27"/>
      <w:szCs w:val="27"/>
    </w:rPr>
  </w:style>
  <w:style w:type="paragraph" w:styleId="NormalWeb">
    <w:name w:val="Normal (Web)"/>
    <w:basedOn w:val="Normal"/>
    <w:uiPriority w:val="99"/>
    <w:semiHidden/>
    <w:unhideWhenUsed/>
    <w:rsid w:val="0041681B"/>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41681B"/>
    <w:rPr>
      <w:i/>
      <w:iCs/>
    </w:rPr>
  </w:style>
  <w:style w:type="character" w:styleId="Strong">
    <w:name w:val="Strong"/>
    <w:basedOn w:val="DefaultParagraphFont"/>
    <w:uiPriority w:val="22"/>
    <w:qFormat/>
    <w:rsid w:val="0041681B"/>
    <w:rPr>
      <w:b/>
      <w:bCs/>
    </w:rPr>
  </w:style>
</w:styles>
</file>

<file path=word/webSettings.xml><?xml version="1.0" encoding="utf-8"?>
<w:webSettings xmlns:r="http://schemas.openxmlformats.org/officeDocument/2006/relationships" xmlns:w="http://schemas.openxmlformats.org/wordprocessingml/2006/main">
  <w:divs>
    <w:div w:id="208611859">
      <w:bodyDiv w:val="1"/>
      <w:marLeft w:val="0"/>
      <w:marRight w:val="0"/>
      <w:marTop w:val="0"/>
      <w:marBottom w:val="0"/>
      <w:divBdr>
        <w:top w:val="none" w:sz="0" w:space="0" w:color="auto"/>
        <w:left w:val="none" w:sz="0" w:space="0" w:color="auto"/>
        <w:bottom w:val="none" w:sz="0" w:space="0" w:color="auto"/>
        <w:right w:val="none" w:sz="0" w:space="0" w:color="auto"/>
      </w:divBdr>
    </w:div>
    <w:div w:id="9243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Company>Grizli777</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2024-08-28T03:49:00Z</dcterms:created>
  <dcterms:modified xsi:type="dcterms:W3CDTF">2024-08-28T03:49:00Z</dcterms:modified>
</cp:coreProperties>
</file>