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4E" w:rsidRDefault="0064794E" w:rsidP="0064794E">
      <w:pPr>
        <w:pStyle w:val="Heading3"/>
      </w:pPr>
      <w:r>
        <w:t>Báo cáo sau khai giảng năm học mới trường Tiểu học</w:t>
      </w:r>
    </w:p>
    <w:tbl>
      <w:tblPr>
        <w:tblW w:w="5000" w:type="pct"/>
        <w:tblCellMar>
          <w:top w:w="15" w:type="dxa"/>
          <w:left w:w="15" w:type="dxa"/>
          <w:bottom w:w="15" w:type="dxa"/>
          <w:right w:w="15" w:type="dxa"/>
        </w:tblCellMar>
        <w:tblLook w:val="04A0"/>
      </w:tblPr>
      <w:tblGrid>
        <w:gridCol w:w="4695"/>
        <w:gridCol w:w="4695"/>
      </w:tblGrid>
      <w:tr w:rsidR="0064794E" w:rsidTr="00497A9C">
        <w:trPr>
          <w:trHeight w:val="1080"/>
        </w:trPr>
        <w:tc>
          <w:tcPr>
            <w:tcW w:w="2500" w:type="pct"/>
            <w:vAlign w:val="center"/>
            <w:hideMark/>
          </w:tcPr>
          <w:p w:rsidR="0064794E" w:rsidRDefault="0064794E" w:rsidP="00497A9C">
            <w:pPr>
              <w:jc w:val="center"/>
              <w:rPr>
                <w:sz w:val="24"/>
                <w:szCs w:val="24"/>
              </w:rPr>
            </w:pPr>
            <w:r>
              <w:rPr>
                <w:rStyle w:val="Strong"/>
              </w:rPr>
              <w:t>PHÒNG GD&amp;ĐT</w:t>
            </w:r>
            <w:r>
              <w:t xml:space="preserve"> ……</w:t>
            </w:r>
            <w:r>
              <w:br/>
            </w:r>
            <w:r>
              <w:rPr>
                <w:rStyle w:val="Strong"/>
              </w:rPr>
              <w:t>TRƯỜNG …….</w:t>
            </w:r>
          </w:p>
        </w:tc>
        <w:tc>
          <w:tcPr>
            <w:tcW w:w="2500" w:type="pct"/>
            <w:vAlign w:val="center"/>
            <w:hideMark/>
          </w:tcPr>
          <w:p w:rsidR="0064794E" w:rsidRDefault="0064794E" w:rsidP="00497A9C">
            <w:pPr>
              <w:jc w:val="center"/>
              <w:rPr>
                <w:sz w:val="24"/>
                <w:szCs w:val="24"/>
              </w:rPr>
            </w:pPr>
            <w:r>
              <w:rPr>
                <w:rStyle w:val="Strong"/>
              </w:rPr>
              <w:t>CỘNG HÒA XÃ HỘI CHỦ NGHĨA VIỆT NAM</w:t>
            </w:r>
            <w:r>
              <w:br/>
            </w:r>
            <w:r>
              <w:rPr>
                <w:rStyle w:val="Strong"/>
              </w:rPr>
              <w:t>Độc lập – Tự do – Hạnh phúc</w:t>
            </w:r>
            <w:r>
              <w:br/>
            </w:r>
            <w:r>
              <w:rPr>
                <w:rStyle w:val="Strong"/>
              </w:rPr>
              <w:t>——o0o——</w:t>
            </w:r>
          </w:p>
        </w:tc>
      </w:tr>
      <w:tr w:rsidR="0064794E" w:rsidTr="00497A9C">
        <w:trPr>
          <w:trHeight w:val="360"/>
        </w:trPr>
        <w:tc>
          <w:tcPr>
            <w:tcW w:w="2500" w:type="pct"/>
            <w:vAlign w:val="center"/>
            <w:hideMark/>
          </w:tcPr>
          <w:p w:rsidR="0064794E" w:rsidRDefault="0064794E" w:rsidP="00497A9C">
            <w:pPr>
              <w:jc w:val="center"/>
              <w:rPr>
                <w:sz w:val="24"/>
                <w:szCs w:val="24"/>
              </w:rPr>
            </w:pPr>
            <w:r>
              <w:t> Số:…. /BC </w:t>
            </w:r>
          </w:p>
        </w:tc>
        <w:tc>
          <w:tcPr>
            <w:tcW w:w="2500" w:type="pct"/>
            <w:vAlign w:val="center"/>
            <w:hideMark/>
          </w:tcPr>
          <w:p w:rsidR="0064794E" w:rsidRDefault="0064794E" w:rsidP="00497A9C">
            <w:pPr>
              <w:jc w:val="right"/>
              <w:rPr>
                <w:sz w:val="24"/>
                <w:szCs w:val="24"/>
              </w:rPr>
            </w:pPr>
            <w:r>
              <w:rPr>
                <w:rStyle w:val="Emphasis"/>
              </w:rPr>
              <w:t>……, ngày … tháng … năm …</w:t>
            </w:r>
            <w:r>
              <w:t xml:space="preserve"> … </w:t>
            </w:r>
          </w:p>
        </w:tc>
      </w:tr>
    </w:tbl>
    <w:p w:rsidR="0064794E" w:rsidRDefault="0064794E" w:rsidP="0064794E">
      <w:pPr>
        <w:pStyle w:val="NormalWeb"/>
        <w:jc w:val="center"/>
      </w:pPr>
      <w:r>
        <w:rPr>
          <w:rStyle w:val="Strong"/>
        </w:rPr>
        <w:t>BÁO CÁO</w:t>
      </w:r>
      <w:r>
        <w:br/>
      </w:r>
      <w:r>
        <w:rPr>
          <w:rStyle w:val="Strong"/>
        </w:rPr>
        <w:t>V/v chuẩn bị và tổ chức lễ khai giảng năm học 20…. – 20….</w:t>
      </w:r>
    </w:p>
    <w:p w:rsidR="0064794E" w:rsidRDefault="0064794E" w:rsidP="0064794E">
      <w:pPr>
        <w:pStyle w:val="NormalWeb"/>
      </w:pPr>
      <w:r>
        <w:t>Thực hiện công văn số ………….. ngày ………………… về việc chuẩn bị cho khai giảng năm học 20….- 20…. của Phòng GD&amp;ĐT ………………….</w:t>
      </w:r>
    </w:p>
    <w:p w:rsidR="0064794E" w:rsidRDefault="0064794E" w:rsidP="0064794E">
      <w:pPr>
        <w:pStyle w:val="NormalWeb"/>
      </w:pPr>
      <w:r>
        <w:t>Căn cứ tình hình thực tế của trường ………………………….. Trường Tiểu học ………….. báo cáo kết quả tổ chức lễ khai giảng năm học 20…. – 20…. cụ thể như sau:</w:t>
      </w:r>
    </w:p>
    <w:p w:rsidR="0064794E" w:rsidRDefault="0064794E" w:rsidP="0064794E">
      <w:pPr>
        <w:pStyle w:val="NormalWeb"/>
      </w:pPr>
      <w:r>
        <w:rPr>
          <w:rStyle w:val="Strong"/>
        </w:rPr>
        <w:t>1. Công tác chuẩn bị cho năm học:</w:t>
      </w:r>
    </w:p>
    <w:p w:rsidR="0064794E" w:rsidRDefault="0064794E" w:rsidP="0064794E">
      <w:pPr>
        <w:pStyle w:val="NormalWeb"/>
      </w:pPr>
      <w:r>
        <w:t>– Công tác xây dựng và triển khai thực hiện kế hoạch năm học: Nhà trường đã tổ chức thực hiện đúng theo tinh thần</w:t>
      </w:r>
      <w:r>
        <w:rPr>
          <w:lang w:val="vi-VN"/>
        </w:rPr>
        <w:t>...</w:t>
      </w:r>
      <w:r>
        <w:t xml:space="preserve">; tổ chức cho học sinh tựu trường vào ngày </w:t>
      </w:r>
      <w:r>
        <w:rPr>
          <w:lang w:val="vi-VN"/>
        </w:rPr>
        <w:t>...</w:t>
      </w:r>
      <w:r>
        <w:t xml:space="preserve">, bắt đầu học kỳ 1 từ ngày </w:t>
      </w:r>
      <w:r>
        <w:rPr>
          <w:lang w:val="vi-VN"/>
        </w:rPr>
        <w:t>...</w:t>
      </w:r>
      <w:r>
        <w:t>.</w:t>
      </w:r>
    </w:p>
    <w:p w:rsidR="0064794E" w:rsidRDefault="0064794E" w:rsidP="0064794E">
      <w:pPr>
        <w:pStyle w:val="NormalWeb"/>
      </w:pPr>
      <w:r>
        <w:t>– Phối hợp với các ban ngành đoàn thể tại địa phương huy động 100% trẻ trong độ tuổi ra lớp, đặc biệt là trẻ 6 tuổi vào lớp 1.</w:t>
      </w:r>
    </w:p>
    <w:p w:rsidR="0064794E" w:rsidRDefault="0064794E" w:rsidP="0064794E">
      <w:pPr>
        <w:pStyle w:val="NormalWeb"/>
      </w:pPr>
      <w:r>
        <w:t>– Nhà trường đã tham mưu với Đảng uỷ, UBND xã về nội dung, kế hoạch, hình thức tuyên truyền, hình thức tổ chức Lễ Khai giảng và ngày Hội toàn dân đưa trẻ đến trường</w:t>
      </w:r>
    </w:p>
    <w:p w:rsidR="0064794E" w:rsidRDefault="0064794E" w:rsidP="0064794E">
      <w:pPr>
        <w:pStyle w:val="NormalWeb"/>
      </w:pPr>
      <w:r>
        <w:t>– Tổ chức cho cán bộ, giáo viên, học sinh, học sinh lao động vệ sinh trường, lớp; tu bổ cảnh quan nhà trường; chuẩn bị đầy đủ trang thiết bị, sách giáo khoa, các điều kiện cơ sở vật chất khác phục vụ hoạt động dạy học.</w:t>
      </w:r>
    </w:p>
    <w:p w:rsidR="0064794E" w:rsidRDefault="0064794E" w:rsidP="0064794E">
      <w:pPr>
        <w:pStyle w:val="NormalWeb"/>
      </w:pPr>
      <w:r>
        <w:t>– Xây dựng kế hoạch tháng An toàn giao thông, tháng khuyến học, kế hoạch xây dựng trường học thân thiện, học sinh tích cực năm học 20…. – 20…..</w:t>
      </w:r>
    </w:p>
    <w:p w:rsidR="0064794E" w:rsidRDefault="0064794E" w:rsidP="0064794E">
      <w:pPr>
        <w:pStyle w:val="NormalWeb"/>
      </w:pPr>
      <w:r>
        <w:t>– Tổ chức tập nghi thức để chuẩn bị cho lễ khai giảng năm học mới.</w:t>
      </w:r>
    </w:p>
    <w:p w:rsidR="0064794E" w:rsidRDefault="0064794E" w:rsidP="0064794E">
      <w:pPr>
        <w:pStyle w:val="NormalWeb"/>
      </w:pPr>
      <w:r>
        <w:rPr>
          <w:rStyle w:val="Strong"/>
        </w:rPr>
        <w:t>2. Tổ chức Lễ Khai giảng:</w:t>
      </w:r>
    </w:p>
    <w:p w:rsidR="0064794E" w:rsidRDefault="0064794E" w:rsidP="0064794E">
      <w:pPr>
        <w:pStyle w:val="NormalWeb"/>
      </w:pPr>
      <w:r>
        <w:t>– Thời gian : Từ 8h00 phút đến 10 giờ ngày 05/09/20…..</w:t>
      </w:r>
    </w:p>
    <w:p w:rsidR="0064794E" w:rsidRDefault="0064794E" w:rsidP="0064794E">
      <w:pPr>
        <w:pStyle w:val="NormalWeb"/>
      </w:pPr>
      <w:r>
        <w:t>– Chương trình Lễ khai giảng: Gồm 2 phần:</w:t>
      </w:r>
    </w:p>
    <w:p w:rsidR="0064794E" w:rsidRDefault="0064794E" w:rsidP="0064794E">
      <w:pPr>
        <w:pStyle w:val="NormalWeb"/>
      </w:pPr>
      <w:r>
        <w:t>Phần lễ: Diễn ra trong không khí trang nghiêm với đầy đủ các nội dung như hướng dẫn tại Công văn số ………….. của Phòng Giáo dục và Đào tạo ………………….</w:t>
      </w:r>
    </w:p>
    <w:p w:rsidR="0064794E" w:rsidRDefault="0064794E" w:rsidP="0064794E">
      <w:pPr>
        <w:pStyle w:val="NormalWeb"/>
      </w:pPr>
      <w:r>
        <w:lastRenderedPageBreak/>
        <w:t>Phần hội: Các tiết mục văn nghệ, trò chơi của học sinh tạo không khí vui tươi, phấn khởi và an toàn, gây ấn tượng tốt đối với đại biểu, giáo viên và học sinh.</w:t>
      </w:r>
    </w:p>
    <w:p w:rsidR="0064794E" w:rsidRDefault="0064794E" w:rsidP="0064794E">
      <w:pPr>
        <w:pStyle w:val="NormalWeb"/>
      </w:pPr>
      <w:r>
        <w:t>Trên đây là báo cáo về việc tổ chức ngày khai giảng năm học 20….- 20…. của trường Tiểu học</w:t>
      </w:r>
    </w:p>
    <w:tbl>
      <w:tblPr>
        <w:tblW w:w="5000" w:type="pct"/>
        <w:tblCellMar>
          <w:top w:w="15" w:type="dxa"/>
          <w:left w:w="15" w:type="dxa"/>
          <w:bottom w:w="15" w:type="dxa"/>
          <w:right w:w="15" w:type="dxa"/>
        </w:tblCellMar>
        <w:tblLook w:val="04A0"/>
      </w:tblPr>
      <w:tblGrid>
        <w:gridCol w:w="4695"/>
        <w:gridCol w:w="4695"/>
      </w:tblGrid>
      <w:tr w:rsidR="0064794E" w:rsidTr="00497A9C">
        <w:tc>
          <w:tcPr>
            <w:tcW w:w="2500" w:type="pct"/>
            <w:vAlign w:val="center"/>
            <w:hideMark/>
          </w:tcPr>
          <w:p w:rsidR="0064794E" w:rsidRDefault="0064794E" w:rsidP="00497A9C">
            <w:pPr>
              <w:pStyle w:val="NormalWeb"/>
            </w:pPr>
            <w:r>
              <w:rPr>
                <w:rStyle w:val="Strong"/>
              </w:rPr>
              <w:t>Nơi nhận:</w:t>
            </w:r>
          </w:p>
        </w:tc>
        <w:tc>
          <w:tcPr>
            <w:tcW w:w="2500" w:type="pct"/>
            <w:vAlign w:val="center"/>
            <w:hideMark/>
          </w:tcPr>
          <w:p w:rsidR="0064794E" w:rsidRDefault="0064794E" w:rsidP="00497A9C">
            <w:pPr>
              <w:pStyle w:val="NormalWeb"/>
              <w:jc w:val="center"/>
            </w:pPr>
            <w:r>
              <w:rPr>
                <w:rStyle w:val="Strong"/>
              </w:rPr>
              <w:t>HIỆU TRƯỞNG</w:t>
            </w:r>
          </w:p>
        </w:tc>
      </w:tr>
      <w:tr w:rsidR="0064794E" w:rsidTr="00497A9C">
        <w:tc>
          <w:tcPr>
            <w:tcW w:w="2500" w:type="pct"/>
            <w:vAlign w:val="center"/>
            <w:hideMark/>
          </w:tcPr>
          <w:p w:rsidR="0064794E" w:rsidRDefault="0064794E" w:rsidP="00497A9C">
            <w:pPr>
              <w:pStyle w:val="NormalWeb"/>
            </w:pPr>
            <w:r>
              <w:t>– Phòng GD&amp;ĐT; (b/c)</w:t>
            </w:r>
            <w:r>
              <w:br/>
              <w:t>– UBND thị trấn; (b/c)</w:t>
            </w:r>
            <w:r>
              <w:br/>
              <w:t>– Lưu.</w:t>
            </w:r>
          </w:p>
        </w:tc>
        <w:tc>
          <w:tcPr>
            <w:tcW w:w="2500" w:type="pct"/>
            <w:vAlign w:val="center"/>
            <w:hideMark/>
          </w:tcPr>
          <w:p w:rsidR="0064794E" w:rsidRDefault="0064794E" w:rsidP="00497A9C">
            <w:pPr>
              <w:rPr>
                <w:sz w:val="24"/>
                <w:szCs w:val="24"/>
              </w:rPr>
            </w:pPr>
            <w:r>
              <w:t> </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4794E"/>
    <w:rsid w:val="000F172E"/>
    <w:rsid w:val="0064794E"/>
    <w:rsid w:val="00A71A13"/>
    <w:rsid w:val="00D012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94E"/>
    <w:pPr>
      <w:spacing w:before="0" w:after="0" w:line="240" w:lineRule="auto"/>
      <w:jc w:val="left"/>
    </w:pPr>
    <w:rPr>
      <w:rFonts w:eastAsia="SimSun"/>
      <w:sz w:val="28"/>
      <w:szCs w:val="28"/>
    </w:rPr>
  </w:style>
  <w:style w:type="paragraph" w:styleId="Heading3">
    <w:name w:val="heading 3"/>
    <w:basedOn w:val="Normal"/>
    <w:link w:val="Heading3Char"/>
    <w:uiPriority w:val="9"/>
    <w:qFormat/>
    <w:rsid w:val="0064794E"/>
    <w:pPr>
      <w:spacing w:before="100" w:beforeAutospacing="1" w:after="100" w:afterAutospacing="1"/>
      <w:outlineLvl w:val="2"/>
    </w:pPr>
    <w:rPr>
      <w:b/>
      <w:bCs/>
      <w:sz w:val="27"/>
      <w:szCs w:val="27"/>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794E"/>
    <w:rPr>
      <w:rFonts w:eastAsia="SimSun"/>
      <w:b/>
      <w:bCs/>
      <w:sz w:val="27"/>
      <w:szCs w:val="27"/>
      <w:lang/>
    </w:rPr>
  </w:style>
  <w:style w:type="character" w:styleId="Emphasis">
    <w:name w:val="Emphasis"/>
    <w:uiPriority w:val="20"/>
    <w:qFormat/>
    <w:rsid w:val="0064794E"/>
    <w:rPr>
      <w:i/>
      <w:iCs/>
    </w:rPr>
  </w:style>
  <w:style w:type="character" w:styleId="Strong">
    <w:name w:val="Strong"/>
    <w:uiPriority w:val="22"/>
    <w:qFormat/>
    <w:rsid w:val="0064794E"/>
    <w:rPr>
      <w:b/>
      <w:bCs/>
    </w:rPr>
  </w:style>
  <w:style w:type="paragraph" w:styleId="NormalWeb">
    <w:name w:val="Normal (Web)"/>
    <w:basedOn w:val="Normal"/>
    <w:uiPriority w:val="99"/>
    <w:unhideWhenUsed/>
    <w:rsid w:val="0064794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1759</Characters>
  <Application>Microsoft Office Word</Application>
  <DocSecurity>0</DocSecurity>
  <Lines>14</Lines>
  <Paragraphs>4</Paragraphs>
  <ScaleCrop>false</ScaleCrop>
  <Company>Grizli777</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2024-08-29T04:05:00Z</dcterms:created>
  <dcterms:modified xsi:type="dcterms:W3CDTF">2024-08-29T04:08:00Z</dcterms:modified>
</cp:coreProperties>
</file>