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22457"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A. </w:t>
      </w:r>
      <w:r w:rsidRPr="0031755C">
        <w:rPr>
          <w:rFonts w:ascii="Times New Roman" w:eastAsia="Times New Roman" w:hAnsi="Times New Roman" w:cs="Times New Roman"/>
          <w:b/>
          <w:bCs/>
          <w:color w:val="000000"/>
          <w:sz w:val="26"/>
          <w:szCs w:val="26"/>
          <w:lang w:val="fr-FR"/>
        </w:rPr>
        <w:t>MẪU BẢN KÊ KHAI TÀI SẢN, THU NHẬP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31755C" w:rsidRPr="0031755C" w14:paraId="6E9EF73D" w14:textId="77777777" w:rsidTr="0031755C">
        <w:trPr>
          <w:tblCellSpacing w:w="0" w:type="dxa"/>
        </w:trPr>
        <w:tc>
          <w:tcPr>
            <w:tcW w:w="3511" w:type="dxa"/>
            <w:shd w:val="clear" w:color="auto" w:fill="FFFFFF"/>
            <w:tcMar>
              <w:top w:w="0" w:type="dxa"/>
              <w:left w:w="108" w:type="dxa"/>
              <w:bottom w:w="0" w:type="dxa"/>
              <w:right w:w="108" w:type="dxa"/>
            </w:tcMar>
            <w:hideMark/>
          </w:tcPr>
          <w:p w14:paraId="1838F62C"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lang w:val="fr-FR"/>
              </w:rPr>
              <w:t>TÊN CƠ QUAN, ĐƠN VỊ</w:t>
            </w:r>
            <w:r w:rsidRPr="0031755C">
              <w:rPr>
                <w:rFonts w:ascii="Times New Roman" w:eastAsia="Times New Roman" w:hAnsi="Times New Roman" w:cs="Times New Roman"/>
                <w:b/>
                <w:bCs/>
                <w:color w:val="000000"/>
                <w:sz w:val="26"/>
                <w:szCs w:val="26"/>
                <w:lang w:val="fr-FR"/>
              </w:rPr>
              <w:br/>
              <w:t>--------</w:t>
            </w:r>
          </w:p>
        </w:tc>
        <w:tc>
          <w:tcPr>
            <w:tcW w:w="5776" w:type="dxa"/>
            <w:shd w:val="clear" w:color="auto" w:fill="FFFFFF"/>
            <w:tcMar>
              <w:top w:w="0" w:type="dxa"/>
              <w:left w:w="108" w:type="dxa"/>
              <w:bottom w:w="0" w:type="dxa"/>
              <w:right w:w="108" w:type="dxa"/>
            </w:tcMar>
            <w:hideMark/>
          </w:tcPr>
          <w:p w14:paraId="5C48C448"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CỘNG HÒA XÃ HỘI CHỦ NGHĨA VIỆT NAM</w:t>
            </w:r>
            <w:r w:rsidRPr="0031755C">
              <w:rPr>
                <w:rFonts w:ascii="Times New Roman" w:eastAsia="Times New Roman" w:hAnsi="Times New Roman" w:cs="Times New Roman"/>
                <w:b/>
                <w:bCs/>
                <w:color w:val="000000"/>
                <w:sz w:val="26"/>
                <w:szCs w:val="26"/>
              </w:rPr>
              <w:br/>
              <w:t>Độc lập - Tự do - Hạnh phúc</w:t>
            </w:r>
            <w:r w:rsidRPr="0031755C">
              <w:rPr>
                <w:rFonts w:ascii="Times New Roman" w:eastAsia="Times New Roman" w:hAnsi="Times New Roman" w:cs="Times New Roman"/>
                <w:b/>
                <w:bCs/>
                <w:color w:val="000000"/>
                <w:sz w:val="26"/>
                <w:szCs w:val="26"/>
              </w:rPr>
              <w:br/>
              <w:t>---------------</w:t>
            </w:r>
          </w:p>
        </w:tc>
      </w:tr>
    </w:tbl>
    <w:p w14:paraId="637FCD61" w14:textId="77777777" w:rsidR="0031755C" w:rsidRPr="0031755C" w:rsidRDefault="0031755C" w:rsidP="0031755C">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lang w:val="fr-FR"/>
        </w:rPr>
        <w:t>BẢN KÊ KHAI TÀI SẢN, THU NHẬP... </w:t>
      </w:r>
      <w:r w:rsidRPr="0031755C">
        <w:rPr>
          <w:rFonts w:ascii="Times New Roman" w:eastAsia="Times New Roman" w:hAnsi="Times New Roman" w:cs="Times New Roman"/>
          <w:color w:val="000000"/>
          <w:sz w:val="26"/>
          <w:szCs w:val="26"/>
          <w:vertAlign w:val="superscript"/>
          <w:lang w:val="fr-FR"/>
        </w:rPr>
        <w:t>(1)</w:t>
      </w:r>
    </w:p>
    <w:p w14:paraId="38F6E392" w14:textId="77777777" w:rsidR="0031755C" w:rsidRPr="0031755C" w:rsidRDefault="0031755C" w:rsidP="0031755C">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lang w:val="fr-FR"/>
        </w:rPr>
        <w:t>(Ngày....... tháng...... năm......)</w:t>
      </w:r>
      <w:r w:rsidRPr="0031755C">
        <w:rPr>
          <w:rFonts w:ascii="Times New Roman" w:eastAsia="Times New Roman" w:hAnsi="Times New Roman" w:cs="Times New Roman"/>
          <w:color w:val="000000"/>
          <w:sz w:val="26"/>
          <w:szCs w:val="26"/>
          <w:vertAlign w:val="superscript"/>
          <w:lang w:val="fr-FR"/>
        </w:rPr>
        <w:t>(2)</w:t>
      </w:r>
    </w:p>
    <w:p w14:paraId="72853001"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lang w:val="fr-FR"/>
        </w:rPr>
        <w:t>I. THÔNG TIN CHUNG</w:t>
      </w:r>
    </w:p>
    <w:p w14:paraId="7A8F79A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1. Người kê khai tài sản, thu nhập</w:t>
      </w:r>
    </w:p>
    <w:p w14:paraId="6D3A7C57"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Họ và tên:................................ Ngày tháng năm sinh:..................................................</w:t>
      </w:r>
    </w:p>
    <w:p w14:paraId="77C107DE"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Chức vụ/chức danh công tác:......................................................................................</w:t>
      </w:r>
    </w:p>
    <w:p w14:paraId="4357D00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Cơ quan/đơn vị công tác:............................................................................................</w:t>
      </w:r>
    </w:p>
    <w:p w14:paraId="1AD36FB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Nơi thường trú:...........................................................................................................</w:t>
      </w:r>
    </w:p>
    <w:p w14:paraId="3C7064B1"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Số căn cước công dân hoặc giấy chứng minh nhân dân </w:t>
      </w:r>
      <w:r w:rsidRPr="0031755C">
        <w:rPr>
          <w:rFonts w:ascii="Times New Roman" w:eastAsia="Times New Roman" w:hAnsi="Times New Roman" w:cs="Times New Roman"/>
          <w:color w:val="000000"/>
          <w:sz w:val="26"/>
          <w:szCs w:val="26"/>
          <w:vertAlign w:val="superscript"/>
        </w:rPr>
        <w:t>(3)</w:t>
      </w:r>
      <w:r w:rsidRPr="0031755C">
        <w:rPr>
          <w:rFonts w:ascii="Times New Roman" w:eastAsia="Times New Roman" w:hAnsi="Times New Roman" w:cs="Times New Roman"/>
          <w:color w:val="000000"/>
          <w:sz w:val="26"/>
          <w:szCs w:val="26"/>
        </w:rPr>
        <w:t>:........................... ngày cấp............... </w:t>
      </w:r>
      <w:r w:rsidRPr="0031755C">
        <w:rPr>
          <w:rFonts w:ascii="Times New Roman" w:eastAsia="Times New Roman" w:hAnsi="Times New Roman" w:cs="Times New Roman"/>
          <w:color w:val="000000"/>
          <w:sz w:val="26"/>
          <w:szCs w:val="26"/>
          <w:lang w:val="fr-FR"/>
        </w:rPr>
        <w:t>nơi cấp......................</w:t>
      </w:r>
    </w:p>
    <w:p w14:paraId="3ED3A528"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2. Vợ hoặc chồng của người kê khai tài sản, thu nhập</w:t>
      </w:r>
    </w:p>
    <w:p w14:paraId="5873B49D"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Họ và tên:............................... Ngày tháng năm sinh:...................................................</w:t>
      </w:r>
    </w:p>
    <w:p w14:paraId="69E4D701"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Nghề nghiệp:..............................................................................................................</w:t>
      </w:r>
    </w:p>
    <w:p w14:paraId="0B1937C1"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Nơi làm việc </w:t>
      </w:r>
      <w:r w:rsidRPr="0031755C">
        <w:rPr>
          <w:rFonts w:ascii="Times New Roman" w:eastAsia="Times New Roman" w:hAnsi="Times New Roman" w:cs="Times New Roman"/>
          <w:color w:val="000000"/>
          <w:sz w:val="26"/>
          <w:szCs w:val="26"/>
          <w:vertAlign w:val="superscript"/>
          <w:lang w:val="fr-FR"/>
        </w:rPr>
        <w:t>(4)</w:t>
      </w:r>
      <w:r w:rsidRPr="0031755C">
        <w:rPr>
          <w:rFonts w:ascii="Times New Roman" w:eastAsia="Times New Roman" w:hAnsi="Times New Roman" w:cs="Times New Roman"/>
          <w:color w:val="000000"/>
          <w:sz w:val="26"/>
          <w:szCs w:val="26"/>
          <w:lang w:val="fr-FR"/>
        </w:rPr>
        <w:t>:...........................................................................................................</w:t>
      </w:r>
    </w:p>
    <w:p w14:paraId="617C9A4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Nơi thường trú:...........................................................................................................</w:t>
      </w:r>
    </w:p>
    <w:p w14:paraId="0437E50C"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Số căn cước công dân hoặc giấy chứng minh nhân dân:............................... ngày cấp........... nơi cấp...................</w:t>
      </w:r>
    </w:p>
    <w:p w14:paraId="6F5AC0DE"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3. Con chưa thành niên </w:t>
      </w:r>
      <w:r w:rsidRPr="0031755C">
        <w:rPr>
          <w:rFonts w:ascii="Times New Roman" w:eastAsia="Times New Roman" w:hAnsi="Times New Roman" w:cs="Times New Roman"/>
          <w:color w:val="000000"/>
          <w:sz w:val="26"/>
          <w:szCs w:val="26"/>
        </w:rPr>
        <w:t>(con đẻ, con nuôi theo quy định của pháp luật)</w:t>
      </w:r>
    </w:p>
    <w:p w14:paraId="07A5F7BE"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3.1. Con thứ nhất:</w:t>
      </w:r>
    </w:p>
    <w:p w14:paraId="051DE781"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Họ và tên:............................... Ngày tháng năm sinh:...................................................</w:t>
      </w:r>
    </w:p>
    <w:p w14:paraId="6746EB2B"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Nơi thường trú:...........................................................................................................</w:t>
      </w:r>
    </w:p>
    <w:p w14:paraId="26B8D06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 Số căn cước công dân hoặc giấy chứng minh nhân dân:................................. ngày cấp........... nơi cấp................</w:t>
      </w:r>
    </w:p>
    <w:p w14:paraId="1B1EC11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3.2. Con thứ hai (trở lên): Kê khai tương tự như con thứ nhất.</w:t>
      </w:r>
    </w:p>
    <w:p w14:paraId="05E2CE3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II. THÔNG TIN MÔ TẢ VỀ TÀI SẢN </w:t>
      </w:r>
      <w:r w:rsidRPr="0031755C">
        <w:rPr>
          <w:rFonts w:ascii="Times New Roman" w:eastAsia="Times New Roman" w:hAnsi="Times New Roman" w:cs="Times New Roman"/>
          <w:b/>
          <w:bCs/>
          <w:color w:val="000000"/>
          <w:sz w:val="26"/>
          <w:szCs w:val="26"/>
          <w:vertAlign w:val="superscript"/>
        </w:rPr>
        <w:t>(5)</w:t>
      </w:r>
    </w:p>
    <w:p w14:paraId="690D4681"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w:t>
      </w:r>
      <w:r w:rsidRPr="0031755C">
        <w:rPr>
          <w:rFonts w:ascii="Times New Roman" w:eastAsia="Times New Roman" w:hAnsi="Times New Roman" w:cs="Times New Roman"/>
          <w:b/>
          <w:bCs/>
          <w:color w:val="000000"/>
          <w:sz w:val="26"/>
          <w:szCs w:val="26"/>
        </w:rPr>
        <w:t> </w:t>
      </w:r>
      <w:r w:rsidRPr="0031755C">
        <w:rPr>
          <w:rFonts w:ascii="Times New Roman" w:eastAsia="Times New Roman" w:hAnsi="Times New Roman" w:cs="Times New Roman"/>
          <w:color w:val="000000"/>
          <w:sz w:val="26"/>
          <w:szCs w:val="26"/>
        </w:rPr>
        <w:t>Quyền sử dụng thực tế đối với đất </w:t>
      </w:r>
      <w:r w:rsidRPr="0031755C">
        <w:rPr>
          <w:rFonts w:ascii="Times New Roman" w:eastAsia="Times New Roman" w:hAnsi="Times New Roman" w:cs="Times New Roman"/>
          <w:color w:val="000000"/>
          <w:sz w:val="26"/>
          <w:szCs w:val="26"/>
          <w:vertAlign w:val="superscript"/>
        </w:rPr>
        <w:t>(6)</w:t>
      </w:r>
      <w:r w:rsidRPr="0031755C">
        <w:rPr>
          <w:rFonts w:ascii="Times New Roman" w:eastAsia="Times New Roman" w:hAnsi="Times New Roman" w:cs="Times New Roman"/>
          <w:color w:val="000000"/>
          <w:sz w:val="26"/>
          <w:szCs w:val="26"/>
        </w:rPr>
        <w:t>:</w:t>
      </w:r>
    </w:p>
    <w:p w14:paraId="3D56A3BF"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1.1. Đất ở </w:t>
      </w:r>
      <w:r w:rsidRPr="0031755C">
        <w:rPr>
          <w:rFonts w:ascii="Times New Roman" w:eastAsia="Times New Roman" w:hAnsi="Times New Roman" w:cs="Times New Roman"/>
          <w:color w:val="000000"/>
          <w:sz w:val="26"/>
          <w:szCs w:val="26"/>
          <w:vertAlign w:val="superscript"/>
        </w:rPr>
        <w:t>(7)</w:t>
      </w:r>
      <w:r w:rsidRPr="0031755C">
        <w:rPr>
          <w:rFonts w:ascii="Times New Roman" w:eastAsia="Times New Roman" w:hAnsi="Times New Roman" w:cs="Times New Roman"/>
          <w:color w:val="000000"/>
          <w:sz w:val="26"/>
          <w:szCs w:val="26"/>
        </w:rPr>
        <w:t>:</w:t>
      </w:r>
    </w:p>
    <w:p w14:paraId="3FD4AAE8"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lastRenderedPageBreak/>
        <w:t>1.1.1. Thửa thứ nhất:</w:t>
      </w:r>
    </w:p>
    <w:p w14:paraId="5CAD5BEC"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Địa chỉ </w:t>
      </w:r>
      <w:r w:rsidRPr="0031755C">
        <w:rPr>
          <w:rFonts w:ascii="Times New Roman" w:eastAsia="Times New Roman" w:hAnsi="Times New Roman" w:cs="Times New Roman"/>
          <w:color w:val="000000"/>
          <w:sz w:val="26"/>
          <w:szCs w:val="26"/>
          <w:vertAlign w:val="superscript"/>
        </w:rPr>
        <w:t>(8)</w:t>
      </w:r>
      <w:r w:rsidRPr="0031755C">
        <w:rPr>
          <w:rFonts w:ascii="Times New Roman" w:eastAsia="Times New Roman" w:hAnsi="Times New Roman" w:cs="Times New Roman"/>
          <w:color w:val="000000"/>
          <w:sz w:val="26"/>
          <w:szCs w:val="26"/>
        </w:rPr>
        <w:t>:</w:t>
      </w:r>
    </w:p>
    <w:p w14:paraId="01AC5E2E"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Diện tích </w:t>
      </w:r>
      <w:r w:rsidRPr="0031755C">
        <w:rPr>
          <w:rFonts w:ascii="Times New Roman" w:eastAsia="Times New Roman" w:hAnsi="Times New Roman" w:cs="Times New Roman"/>
          <w:color w:val="000000"/>
          <w:sz w:val="26"/>
          <w:szCs w:val="26"/>
          <w:vertAlign w:val="superscript"/>
        </w:rPr>
        <w:t>(9)</w:t>
      </w:r>
      <w:r w:rsidRPr="0031755C">
        <w:rPr>
          <w:rFonts w:ascii="Times New Roman" w:eastAsia="Times New Roman" w:hAnsi="Times New Roman" w:cs="Times New Roman"/>
          <w:color w:val="000000"/>
          <w:sz w:val="26"/>
          <w:szCs w:val="26"/>
        </w:rPr>
        <w:t>:.................................................................................................................</w:t>
      </w:r>
    </w:p>
    <w:p w14:paraId="4CA5BE56"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Giá trị </w:t>
      </w:r>
      <w:r w:rsidRPr="0031755C">
        <w:rPr>
          <w:rFonts w:ascii="Times New Roman" w:eastAsia="Times New Roman" w:hAnsi="Times New Roman" w:cs="Times New Roman"/>
          <w:color w:val="000000"/>
          <w:sz w:val="26"/>
          <w:szCs w:val="26"/>
          <w:vertAlign w:val="superscript"/>
        </w:rPr>
        <w:t>(10)</w:t>
      </w:r>
      <w:r w:rsidRPr="0031755C">
        <w:rPr>
          <w:rFonts w:ascii="Times New Roman" w:eastAsia="Times New Roman" w:hAnsi="Times New Roman" w:cs="Times New Roman"/>
          <w:color w:val="000000"/>
          <w:sz w:val="26"/>
          <w:szCs w:val="26"/>
        </w:rPr>
        <w:t>:</w:t>
      </w:r>
    </w:p>
    <w:p w14:paraId="0D83C8DB"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Giấy chứng nhận quyền sử dụng </w:t>
      </w:r>
      <w:r w:rsidRPr="0031755C">
        <w:rPr>
          <w:rFonts w:ascii="Times New Roman" w:eastAsia="Times New Roman" w:hAnsi="Times New Roman" w:cs="Times New Roman"/>
          <w:color w:val="000000"/>
          <w:sz w:val="26"/>
          <w:szCs w:val="26"/>
          <w:vertAlign w:val="superscript"/>
        </w:rPr>
        <w:t>(11)</w:t>
      </w:r>
      <w:r w:rsidRPr="0031755C">
        <w:rPr>
          <w:rFonts w:ascii="Times New Roman" w:eastAsia="Times New Roman" w:hAnsi="Times New Roman" w:cs="Times New Roman"/>
          <w:color w:val="000000"/>
          <w:sz w:val="26"/>
          <w:szCs w:val="26"/>
        </w:rPr>
        <w:t>:............................................................................</w:t>
      </w:r>
    </w:p>
    <w:p w14:paraId="13BD3B59"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Thông tin khác (nếu có) </w:t>
      </w:r>
      <w:r w:rsidRPr="0031755C">
        <w:rPr>
          <w:rFonts w:ascii="Times New Roman" w:eastAsia="Times New Roman" w:hAnsi="Times New Roman" w:cs="Times New Roman"/>
          <w:color w:val="000000"/>
          <w:sz w:val="26"/>
          <w:szCs w:val="26"/>
          <w:vertAlign w:val="superscript"/>
        </w:rPr>
        <w:t>(12)</w:t>
      </w:r>
      <w:r w:rsidRPr="0031755C">
        <w:rPr>
          <w:rFonts w:ascii="Times New Roman" w:eastAsia="Times New Roman" w:hAnsi="Times New Roman" w:cs="Times New Roman"/>
          <w:color w:val="000000"/>
          <w:sz w:val="26"/>
          <w:szCs w:val="26"/>
        </w:rPr>
        <w:t>:..........................................................................................</w:t>
      </w:r>
    </w:p>
    <w:p w14:paraId="5D9A8B3D"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1.1.2. Thửa thứ 2 (trở lên): Kê khai tương tự như thửa thứ nhất.</w:t>
      </w:r>
    </w:p>
    <w:p w14:paraId="0CDC8F0F"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1.2. Các loại đất khác </w:t>
      </w:r>
      <w:r w:rsidRPr="0031755C">
        <w:rPr>
          <w:rFonts w:ascii="Times New Roman" w:eastAsia="Times New Roman" w:hAnsi="Times New Roman" w:cs="Times New Roman"/>
          <w:color w:val="000000"/>
          <w:sz w:val="26"/>
          <w:szCs w:val="26"/>
          <w:vertAlign w:val="superscript"/>
        </w:rPr>
        <w:t>(13)</w:t>
      </w:r>
      <w:r w:rsidRPr="0031755C">
        <w:rPr>
          <w:rFonts w:ascii="Times New Roman" w:eastAsia="Times New Roman" w:hAnsi="Times New Roman" w:cs="Times New Roman"/>
          <w:color w:val="000000"/>
          <w:sz w:val="26"/>
          <w:szCs w:val="26"/>
        </w:rPr>
        <w:t>:</w:t>
      </w:r>
    </w:p>
    <w:p w14:paraId="0468FB8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1.2.1. Thửa thứ nhất:</w:t>
      </w:r>
    </w:p>
    <w:p w14:paraId="4A856186"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Loại đất:......................................... Địa chỉ:................................................................</w:t>
      </w:r>
    </w:p>
    <w:p w14:paraId="79FB2D77"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Diện tích:</w:t>
      </w:r>
    </w:p>
    <w:p w14:paraId="340C1BA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Giá trị </w:t>
      </w:r>
      <w:r w:rsidRPr="0031755C">
        <w:rPr>
          <w:rFonts w:ascii="Times New Roman" w:eastAsia="Times New Roman" w:hAnsi="Times New Roman" w:cs="Times New Roman"/>
          <w:color w:val="000000"/>
          <w:sz w:val="26"/>
          <w:szCs w:val="26"/>
          <w:vertAlign w:val="superscript"/>
        </w:rPr>
        <w:t>(10)</w:t>
      </w:r>
      <w:r w:rsidRPr="0031755C">
        <w:rPr>
          <w:rFonts w:ascii="Times New Roman" w:eastAsia="Times New Roman" w:hAnsi="Times New Roman" w:cs="Times New Roman"/>
          <w:color w:val="000000"/>
          <w:sz w:val="26"/>
          <w:szCs w:val="26"/>
        </w:rPr>
        <w:t>:</w:t>
      </w:r>
    </w:p>
    <w:p w14:paraId="4F8CAA75"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Giấy chứng nhận quyền sử dụng:................................................................................</w:t>
      </w:r>
    </w:p>
    <w:p w14:paraId="62742278"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Thông tin khác (nếu có):..............................................................................................</w:t>
      </w:r>
    </w:p>
    <w:p w14:paraId="1C5B38E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1.2.2. Thửa thứ 2 (trở lên): Kê khai tương tự như thửa thứ nhất.</w:t>
      </w:r>
    </w:p>
    <w:p w14:paraId="72A1B6B3"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 Nhà ở, công trình xây dựng:</w:t>
      </w:r>
    </w:p>
    <w:p w14:paraId="40EADC4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2.1. Nhà ở:</w:t>
      </w:r>
    </w:p>
    <w:p w14:paraId="0D105A65"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2.1.1. Nhà thứ nhất:.......................................................................................................</w:t>
      </w:r>
    </w:p>
    <w:p w14:paraId="476891AF"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Địa chỉ:</w:t>
      </w:r>
    </w:p>
    <w:p w14:paraId="11A9BADF"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Loại nhà </w:t>
      </w:r>
      <w:r w:rsidRPr="0031755C">
        <w:rPr>
          <w:rFonts w:ascii="Times New Roman" w:eastAsia="Times New Roman" w:hAnsi="Times New Roman" w:cs="Times New Roman"/>
          <w:color w:val="000000"/>
          <w:sz w:val="26"/>
          <w:szCs w:val="26"/>
          <w:vertAlign w:val="superscript"/>
        </w:rPr>
        <w:t>(14)</w:t>
      </w:r>
      <w:r w:rsidRPr="0031755C">
        <w:rPr>
          <w:rFonts w:ascii="Times New Roman" w:eastAsia="Times New Roman" w:hAnsi="Times New Roman" w:cs="Times New Roman"/>
          <w:color w:val="000000"/>
          <w:sz w:val="26"/>
          <w:szCs w:val="26"/>
        </w:rPr>
        <w:t>:................................................................................................................</w:t>
      </w:r>
    </w:p>
    <w:p w14:paraId="3772BDC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Diện tích sử dụng </w:t>
      </w:r>
      <w:r w:rsidRPr="0031755C">
        <w:rPr>
          <w:rFonts w:ascii="Times New Roman" w:eastAsia="Times New Roman" w:hAnsi="Times New Roman" w:cs="Times New Roman"/>
          <w:color w:val="000000"/>
          <w:sz w:val="26"/>
          <w:szCs w:val="26"/>
          <w:vertAlign w:val="superscript"/>
        </w:rPr>
        <w:t>(15)</w:t>
      </w:r>
      <w:r w:rsidRPr="0031755C">
        <w:rPr>
          <w:rFonts w:ascii="Times New Roman" w:eastAsia="Times New Roman" w:hAnsi="Times New Roman" w:cs="Times New Roman"/>
          <w:color w:val="000000"/>
          <w:sz w:val="26"/>
          <w:szCs w:val="26"/>
        </w:rPr>
        <w:t>:..................................................................................................</w:t>
      </w:r>
    </w:p>
    <w:p w14:paraId="47E64631"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Giá trị </w:t>
      </w:r>
      <w:r w:rsidRPr="0031755C">
        <w:rPr>
          <w:rFonts w:ascii="Times New Roman" w:eastAsia="Times New Roman" w:hAnsi="Times New Roman" w:cs="Times New Roman"/>
          <w:color w:val="000000"/>
          <w:sz w:val="26"/>
          <w:szCs w:val="26"/>
          <w:vertAlign w:val="superscript"/>
        </w:rPr>
        <w:t>(10)</w:t>
      </w:r>
      <w:r w:rsidRPr="0031755C">
        <w:rPr>
          <w:rFonts w:ascii="Times New Roman" w:eastAsia="Times New Roman" w:hAnsi="Times New Roman" w:cs="Times New Roman"/>
          <w:color w:val="000000"/>
          <w:sz w:val="26"/>
          <w:szCs w:val="26"/>
        </w:rPr>
        <w:t>:</w:t>
      </w:r>
    </w:p>
    <w:p w14:paraId="681F9EA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Giấy chứng nhận quyền sở hữu:..................................................................................</w:t>
      </w:r>
    </w:p>
    <w:p w14:paraId="2016C9EF"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Thông tin khác (nếu có):..............................................................................................</w:t>
      </w:r>
    </w:p>
    <w:p w14:paraId="254D981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2.1.2. Nhà thứ 2 (trở lên): Kê khai tương tự như nhà thứ nhất.</w:t>
      </w:r>
    </w:p>
    <w:p w14:paraId="2CCF672B"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2.2. Công trình xây dựng khác </w:t>
      </w:r>
      <w:r w:rsidRPr="0031755C">
        <w:rPr>
          <w:rFonts w:ascii="Times New Roman" w:eastAsia="Times New Roman" w:hAnsi="Times New Roman" w:cs="Times New Roman"/>
          <w:color w:val="000000"/>
          <w:sz w:val="26"/>
          <w:szCs w:val="26"/>
          <w:vertAlign w:val="superscript"/>
        </w:rPr>
        <w:t>(16)</w:t>
      </w:r>
      <w:r w:rsidRPr="0031755C">
        <w:rPr>
          <w:rFonts w:ascii="Times New Roman" w:eastAsia="Times New Roman" w:hAnsi="Times New Roman" w:cs="Times New Roman"/>
          <w:color w:val="000000"/>
          <w:sz w:val="26"/>
          <w:szCs w:val="26"/>
        </w:rPr>
        <w:t>:</w:t>
      </w:r>
    </w:p>
    <w:p w14:paraId="2BB5AFCB"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2.2.1. Công trình thứ nhất:</w:t>
      </w:r>
    </w:p>
    <w:p w14:paraId="7425CA0C"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công trình:.............................. Địa chỉ:..................................................................</w:t>
      </w:r>
    </w:p>
    <w:p w14:paraId="68C51D4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Loại công trình:............................. Cấp công trình:......................................................</w:t>
      </w:r>
    </w:p>
    <w:p w14:paraId="6D0019DB"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Diện tích:</w:t>
      </w:r>
    </w:p>
    <w:p w14:paraId="37ECDF3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Giá trị </w:t>
      </w:r>
      <w:r w:rsidRPr="0031755C">
        <w:rPr>
          <w:rFonts w:ascii="Times New Roman" w:eastAsia="Times New Roman" w:hAnsi="Times New Roman" w:cs="Times New Roman"/>
          <w:color w:val="000000"/>
          <w:sz w:val="26"/>
          <w:szCs w:val="26"/>
          <w:vertAlign w:val="superscript"/>
        </w:rPr>
        <w:t>(10)</w:t>
      </w:r>
      <w:r w:rsidRPr="0031755C">
        <w:rPr>
          <w:rFonts w:ascii="Times New Roman" w:eastAsia="Times New Roman" w:hAnsi="Times New Roman" w:cs="Times New Roman"/>
          <w:color w:val="000000"/>
          <w:sz w:val="26"/>
          <w:szCs w:val="26"/>
        </w:rPr>
        <w:t>:</w:t>
      </w:r>
    </w:p>
    <w:p w14:paraId="153B45B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lastRenderedPageBreak/>
        <w:t>- Giấy chứng nhận quyền sở hữu:..................................................................................</w:t>
      </w:r>
    </w:p>
    <w:p w14:paraId="1DEEABC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Thông tin khác (nếu có):..............................................................................................</w:t>
      </w:r>
    </w:p>
    <w:p w14:paraId="684044B5"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2.2.2. Công trình thứ 2 (trở lên): Kê khai tương tự như công trình thứ nhất.</w:t>
      </w:r>
    </w:p>
    <w:p w14:paraId="0498D10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 Tài sản khác gắn liền với đất </w:t>
      </w:r>
      <w:r w:rsidRPr="0031755C">
        <w:rPr>
          <w:rFonts w:ascii="Times New Roman" w:eastAsia="Times New Roman" w:hAnsi="Times New Roman" w:cs="Times New Roman"/>
          <w:color w:val="000000"/>
          <w:sz w:val="26"/>
          <w:szCs w:val="26"/>
          <w:vertAlign w:val="superscript"/>
        </w:rPr>
        <w:t>(17)</w:t>
      </w:r>
      <w:r w:rsidRPr="0031755C">
        <w:rPr>
          <w:rFonts w:ascii="Times New Roman" w:eastAsia="Times New Roman" w:hAnsi="Times New Roman" w:cs="Times New Roman"/>
          <w:color w:val="000000"/>
          <w:sz w:val="26"/>
          <w:szCs w:val="26"/>
        </w:rPr>
        <w:t>:</w:t>
      </w:r>
    </w:p>
    <w:p w14:paraId="759814B7"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3.1. Cây lâu năm </w:t>
      </w:r>
      <w:r w:rsidRPr="0031755C">
        <w:rPr>
          <w:rFonts w:ascii="Times New Roman" w:eastAsia="Times New Roman" w:hAnsi="Times New Roman" w:cs="Times New Roman"/>
          <w:color w:val="000000"/>
          <w:sz w:val="26"/>
          <w:szCs w:val="26"/>
          <w:vertAlign w:val="superscript"/>
        </w:rPr>
        <w:t>(18)</w:t>
      </w:r>
      <w:r w:rsidRPr="0031755C">
        <w:rPr>
          <w:rFonts w:ascii="Times New Roman" w:eastAsia="Times New Roman" w:hAnsi="Times New Roman" w:cs="Times New Roman"/>
          <w:color w:val="000000"/>
          <w:sz w:val="26"/>
          <w:szCs w:val="26"/>
        </w:rPr>
        <w:t>:</w:t>
      </w:r>
    </w:p>
    <w:p w14:paraId="665FB78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Loại cây:........................ Số lượng:................... Giá trị </w:t>
      </w:r>
      <w:r w:rsidRPr="0031755C">
        <w:rPr>
          <w:rFonts w:ascii="Times New Roman" w:eastAsia="Times New Roman" w:hAnsi="Times New Roman" w:cs="Times New Roman"/>
          <w:color w:val="000000"/>
          <w:sz w:val="26"/>
          <w:szCs w:val="26"/>
          <w:vertAlign w:val="superscript"/>
        </w:rPr>
        <w:t>(10)</w:t>
      </w:r>
      <w:r w:rsidRPr="0031755C">
        <w:rPr>
          <w:rFonts w:ascii="Times New Roman" w:eastAsia="Times New Roman" w:hAnsi="Times New Roman" w:cs="Times New Roman"/>
          <w:color w:val="000000"/>
          <w:sz w:val="26"/>
          <w:szCs w:val="26"/>
        </w:rPr>
        <w:t>:..........................................</w:t>
      </w:r>
    </w:p>
    <w:p w14:paraId="010F8FA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Loại cây:........................ Số lượng:................... Giá trị </w:t>
      </w:r>
      <w:r w:rsidRPr="0031755C">
        <w:rPr>
          <w:rFonts w:ascii="Times New Roman" w:eastAsia="Times New Roman" w:hAnsi="Times New Roman" w:cs="Times New Roman"/>
          <w:color w:val="000000"/>
          <w:sz w:val="26"/>
          <w:szCs w:val="26"/>
          <w:vertAlign w:val="superscript"/>
        </w:rPr>
        <w:t>(10)</w:t>
      </w:r>
      <w:r w:rsidRPr="0031755C">
        <w:rPr>
          <w:rFonts w:ascii="Times New Roman" w:eastAsia="Times New Roman" w:hAnsi="Times New Roman" w:cs="Times New Roman"/>
          <w:color w:val="000000"/>
          <w:sz w:val="26"/>
          <w:szCs w:val="26"/>
        </w:rPr>
        <w:t>:..........................................</w:t>
      </w:r>
    </w:p>
    <w:p w14:paraId="4D05DD11"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3.2. Rừng sản xuất </w:t>
      </w:r>
      <w:r w:rsidRPr="0031755C">
        <w:rPr>
          <w:rFonts w:ascii="Times New Roman" w:eastAsia="Times New Roman" w:hAnsi="Times New Roman" w:cs="Times New Roman"/>
          <w:color w:val="000000"/>
          <w:sz w:val="26"/>
          <w:szCs w:val="26"/>
          <w:vertAlign w:val="superscript"/>
        </w:rPr>
        <w:t>(19)</w:t>
      </w:r>
      <w:r w:rsidRPr="0031755C">
        <w:rPr>
          <w:rFonts w:ascii="Times New Roman" w:eastAsia="Times New Roman" w:hAnsi="Times New Roman" w:cs="Times New Roman"/>
          <w:color w:val="000000"/>
          <w:sz w:val="26"/>
          <w:szCs w:val="26"/>
        </w:rPr>
        <w:t>:</w:t>
      </w:r>
    </w:p>
    <w:p w14:paraId="74FEBD4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Loại rừng:...................... Diện tích:................... Giá trị </w:t>
      </w:r>
      <w:r w:rsidRPr="0031755C">
        <w:rPr>
          <w:rFonts w:ascii="Times New Roman" w:eastAsia="Times New Roman" w:hAnsi="Times New Roman" w:cs="Times New Roman"/>
          <w:color w:val="000000"/>
          <w:sz w:val="26"/>
          <w:szCs w:val="26"/>
          <w:vertAlign w:val="superscript"/>
        </w:rPr>
        <w:t>(10)</w:t>
      </w:r>
      <w:r w:rsidRPr="0031755C">
        <w:rPr>
          <w:rFonts w:ascii="Times New Roman" w:eastAsia="Times New Roman" w:hAnsi="Times New Roman" w:cs="Times New Roman"/>
          <w:color w:val="000000"/>
          <w:sz w:val="26"/>
          <w:szCs w:val="26"/>
        </w:rPr>
        <w:t>:............................................</w:t>
      </w:r>
    </w:p>
    <w:p w14:paraId="6BAF310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Loại rừng:...................... Diện tích:................... Giá trị </w:t>
      </w:r>
      <w:r w:rsidRPr="0031755C">
        <w:rPr>
          <w:rFonts w:ascii="Times New Roman" w:eastAsia="Times New Roman" w:hAnsi="Times New Roman" w:cs="Times New Roman"/>
          <w:color w:val="000000"/>
          <w:sz w:val="26"/>
          <w:szCs w:val="26"/>
          <w:vertAlign w:val="superscript"/>
        </w:rPr>
        <w:t>(10)</w:t>
      </w:r>
      <w:r w:rsidRPr="0031755C">
        <w:rPr>
          <w:rFonts w:ascii="Times New Roman" w:eastAsia="Times New Roman" w:hAnsi="Times New Roman" w:cs="Times New Roman"/>
          <w:color w:val="000000"/>
          <w:sz w:val="26"/>
          <w:szCs w:val="26"/>
        </w:rPr>
        <w:t>:............................................</w:t>
      </w:r>
    </w:p>
    <w:p w14:paraId="3AF84E87"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3.3. Vật kiến trúc khác gắn liền với đất:</w:t>
      </w:r>
    </w:p>
    <w:p w14:paraId="62E9766B"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gọi:.......................... Số lượng:................... Giá trị </w:t>
      </w:r>
      <w:r w:rsidRPr="0031755C">
        <w:rPr>
          <w:rFonts w:ascii="Times New Roman" w:eastAsia="Times New Roman" w:hAnsi="Times New Roman" w:cs="Times New Roman"/>
          <w:color w:val="000000"/>
          <w:sz w:val="26"/>
          <w:szCs w:val="26"/>
          <w:vertAlign w:val="superscript"/>
        </w:rPr>
        <w:t>(10)</w:t>
      </w:r>
      <w:r w:rsidRPr="0031755C">
        <w:rPr>
          <w:rFonts w:ascii="Times New Roman" w:eastAsia="Times New Roman" w:hAnsi="Times New Roman" w:cs="Times New Roman"/>
          <w:color w:val="000000"/>
          <w:sz w:val="26"/>
          <w:szCs w:val="26"/>
        </w:rPr>
        <w:t>:..........................................</w:t>
      </w:r>
    </w:p>
    <w:p w14:paraId="3170DDDC"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gọi:.......................... Số lượng:................... Giá trị </w:t>
      </w:r>
      <w:r w:rsidRPr="0031755C">
        <w:rPr>
          <w:rFonts w:ascii="Times New Roman" w:eastAsia="Times New Roman" w:hAnsi="Times New Roman" w:cs="Times New Roman"/>
          <w:color w:val="000000"/>
          <w:sz w:val="26"/>
          <w:szCs w:val="26"/>
          <w:vertAlign w:val="superscript"/>
        </w:rPr>
        <w:t>(10)</w:t>
      </w:r>
      <w:r w:rsidRPr="0031755C">
        <w:rPr>
          <w:rFonts w:ascii="Times New Roman" w:eastAsia="Times New Roman" w:hAnsi="Times New Roman" w:cs="Times New Roman"/>
          <w:color w:val="000000"/>
          <w:sz w:val="26"/>
          <w:szCs w:val="26"/>
        </w:rPr>
        <w:t>:..........................................</w:t>
      </w:r>
    </w:p>
    <w:p w14:paraId="51FC057B"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4. Vàng, kim cương, bạch kim và các kim loại quý, đá quý khác có tổng giá trị từ 50 triệu đồng trở lên </w:t>
      </w:r>
      <w:r w:rsidRPr="0031755C">
        <w:rPr>
          <w:rFonts w:ascii="Times New Roman" w:eastAsia="Times New Roman" w:hAnsi="Times New Roman" w:cs="Times New Roman"/>
          <w:color w:val="000000"/>
          <w:sz w:val="26"/>
          <w:szCs w:val="26"/>
          <w:vertAlign w:val="superscript"/>
        </w:rPr>
        <w:t>(20)</w:t>
      </w:r>
      <w:r w:rsidRPr="0031755C">
        <w:rPr>
          <w:rFonts w:ascii="Times New Roman" w:eastAsia="Times New Roman" w:hAnsi="Times New Roman" w:cs="Times New Roman"/>
          <w:color w:val="000000"/>
          <w:sz w:val="26"/>
          <w:szCs w:val="26"/>
        </w:rPr>
        <w:t>.</w:t>
      </w:r>
    </w:p>
    <w:p w14:paraId="4C6B213D"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5. Tiền (tiền Việt Nam, ngoại tệ) gồm tiền mặt, tiền cho vay, tiền trả trước, tiền gửi cá nhân, tổ chức trong nước, tổ chức nước ngoài tại Việt Nam mà tổng giá trị quy đổi từ 50 triệu đồng trở lên </w:t>
      </w:r>
      <w:r w:rsidRPr="0031755C">
        <w:rPr>
          <w:rFonts w:ascii="Times New Roman" w:eastAsia="Times New Roman" w:hAnsi="Times New Roman" w:cs="Times New Roman"/>
          <w:color w:val="000000"/>
          <w:sz w:val="26"/>
          <w:szCs w:val="26"/>
          <w:vertAlign w:val="superscript"/>
        </w:rPr>
        <w:t>(21)</w:t>
      </w:r>
      <w:r w:rsidRPr="0031755C">
        <w:rPr>
          <w:rFonts w:ascii="Times New Roman" w:eastAsia="Times New Roman" w:hAnsi="Times New Roman" w:cs="Times New Roman"/>
          <w:color w:val="000000"/>
          <w:sz w:val="26"/>
          <w:szCs w:val="26"/>
        </w:rPr>
        <w:t>.</w:t>
      </w:r>
    </w:p>
    <w:p w14:paraId="44E70E08"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 Cổ phiếu, trái phiếu, vốn góp, các loại giấy tờ có giá khác mà tổng giá trị từ 50 triệu đồng trở lên (khai theo từng loại):</w:t>
      </w:r>
    </w:p>
    <w:p w14:paraId="6F121FD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6.1. Cổ phiếu:</w:t>
      </w:r>
    </w:p>
    <w:p w14:paraId="255BB01B"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cổ phiếu:...................... Số lượng:.................... Giá trị:.........................................</w:t>
      </w:r>
    </w:p>
    <w:p w14:paraId="497FB62D"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cổ phiếu:...................... Số lượng:.................... Giá trị:.........................................</w:t>
      </w:r>
    </w:p>
    <w:p w14:paraId="437CC94B"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6.2. Trái phiếu:</w:t>
      </w:r>
    </w:p>
    <w:p w14:paraId="2543202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trái phiếu:..................... Số lượng:.................... Giá trị:.........................................</w:t>
      </w:r>
    </w:p>
    <w:p w14:paraId="1B3482AF"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trái phiếu:..................... Số lượng:.................... Giá trị:.........................................</w:t>
      </w:r>
    </w:p>
    <w:p w14:paraId="48862E3E"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6.3. Vốn góp </w:t>
      </w:r>
      <w:r w:rsidRPr="0031755C">
        <w:rPr>
          <w:rFonts w:ascii="Times New Roman" w:eastAsia="Times New Roman" w:hAnsi="Times New Roman" w:cs="Times New Roman"/>
          <w:color w:val="000000"/>
          <w:sz w:val="26"/>
          <w:szCs w:val="26"/>
          <w:vertAlign w:val="superscript"/>
        </w:rPr>
        <w:t>(22)</w:t>
      </w:r>
      <w:r w:rsidRPr="0031755C">
        <w:rPr>
          <w:rFonts w:ascii="Times New Roman" w:eastAsia="Times New Roman" w:hAnsi="Times New Roman" w:cs="Times New Roman"/>
          <w:color w:val="000000"/>
          <w:sz w:val="26"/>
          <w:szCs w:val="26"/>
        </w:rPr>
        <w:t>:</w:t>
      </w:r>
    </w:p>
    <w:p w14:paraId="5EA8E2F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Hình thức góp vốn:......................... Giá trị:..................................................................</w:t>
      </w:r>
    </w:p>
    <w:p w14:paraId="10188496"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Hình thức góp vốn:......................... Giá trị:..................................................................</w:t>
      </w:r>
    </w:p>
    <w:p w14:paraId="17A33A53"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6.4. Các loại giấy tờ có giá khác </w:t>
      </w:r>
      <w:r w:rsidRPr="0031755C">
        <w:rPr>
          <w:rFonts w:ascii="Times New Roman" w:eastAsia="Times New Roman" w:hAnsi="Times New Roman" w:cs="Times New Roman"/>
          <w:color w:val="000000"/>
          <w:sz w:val="26"/>
          <w:szCs w:val="26"/>
          <w:vertAlign w:val="superscript"/>
        </w:rPr>
        <w:t>(23)</w:t>
      </w:r>
      <w:r w:rsidRPr="0031755C">
        <w:rPr>
          <w:rFonts w:ascii="Times New Roman" w:eastAsia="Times New Roman" w:hAnsi="Times New Roman" w:cs="Times New Roman"/>
          <w:color w:val="000000"/>
          <w:sz w:val="26"/>
          <w:szCs w:val="26"/>
        </w:rPr>
        <w:t>:</w:t>
      </w:r>
    </w:p>
    <w:p w14:paraId="6C012EBB"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giấy tờ có giá:........................... Giá trị:................................................................</w:t>
      </w:r>
    </w:p>
    <w:p w14:paraId="046ABF1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giấy tờ có giá:........................... Giá trị:................................................................</w:t>
      </w:r>
    </w:p>
    <w:p w14:paraId="0E30777F"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lastRenderedPageBreak/>
        <w:t>7. Tài sản khác mà mỗi tài sản có giá trị từ 50 triệu đồng trở lên, bao gồm:</w:t>
      </w:r>
    </w:p>
    <w:p w14:paraId="7464FCD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7.1. Tài sản theo quy định của pháp luật phải đăng ký sử dụng và được cấp giấy đăng ký (tầu bay, tầu thủy, thuyền, máy ủi, máy xúc, ô tô, mô tô, xe gắn máy...) </w:t>
      </w:r>
      <w:r w:rsidRPr="0031755C">
        <w:rPr>
          <w:rFonts w:ascii="Times New Roman" w:eastAsia="Times New Roman" w:hAnsi="Times New Roman" w:cs="Times New Roman"/>
          <w:color w:val="000000"/>
          <w:sz w:val="26"/>
          <w:szCs w:val="26"/>
          <w:vertAlign w:val="superscript"/>
        </w:rPr>
        <w:t>(24)</w:t>
      </w:r>
      <w:r w:rsidRPr="0031755C">
        <w:rPr>
          <w:rFonts w:ascii="Times New Roman" w:eastAsia="Times New Roman" w:hAnsi="Times New Roman" w:cs="Times New Roman"/>
          <w:color w:val="000000"/>
          <w:sz w:val="26"/>
          <w:szCs w:val="26"/>
        </w:rPr>
        <w:t>:</w:t>
      </w:r>
    </w:p>
    <w:p w14:paraId="61444BF9"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tài sản:......................... Số đăng ký:...................... Giá trị:....................................</w:t>
      </w:r>
    </w:p>
    <w:p w14:paraId="14236C25"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tài sản:......................... Số đăng ký:...................... Giá trị:....................................</w:t>
      </w:r>
    </w:p>
    <w:p w14:paraId="2DF8955E"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7.2. Tài sản khác (đồ mỹ nghệ, đồ thờ cúng, bàn ghế, cây cảnh, tranh, ảnh, các loại tài sản khác) </w:t>
      </w:r>
      <w:r w:rsidRPr="0031755C">
        <w:rPr>
          <w:rFonts w:ascii="Times New Roman" w:eastAsia="Times New Roman" w:hAnsi="Times New Roman" w:cs="Times New Roman"/>
          <w:color w:val="000000"/>
          <w:sz w:val="26"/>
          <w:szCs w:val="26"/>
          <w:vertAlign w:val="superscript"/>
        </w:rPr>
        <w:t>(25)</w:t>
      </w:r>
      <w:r w:rsidRPr="0031755C">
        <w:rPr>
          <w:rFonts w:ascii="Times New Roman" w:eastAsia="Times New Roman" w:hAnsi="Times New Roman" w:cs="Times New Roman"/>
          <w:color w:val="000000"/>
          <w:sz w:val="26"/>
          <w:szCs w:val="26"/>
        </w:rPr>
        <w:t>:</w:t>
      </w:r>
    </w:p>
    <w:p w14:paraId="34870D6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tài sản:............... Năm bắt đầu sở hữu:.................... Giá trị:...................................</w:t>
      </w:r>
    </w:p>
    <w:p w14:paraId="3C1991C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tài sản:............... Năm bắt đầu sở hữu:.................... Giá trị:...................................</w:t>
      </w:r>
    </w:p>
    <w:p w14:paraId="3BFAD1C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8. Tài sản ở nước ngoài </w:t>
      </w:r>
      <w:r w:rsidRPr="0031755C">
        <w:rPr>
          <w:rFonts w:ascii="Times New Roman" w:eastAsia="Times New Roman" w:hAnsi="Times New Roman" w:cs="Times New Roman"/>
          <w:color w:val="000000"/>
          <w:sz w:val="26"/>
          <w:szCs w:val="26"/>
          <w:vertAlign w:val="superscript"/>
        </w:rPr>
        <w:t>(26)</w:t>
      </w:r>
      <w:r w:rsidRPr="0031755C">
        <w:rPr>
          <w:rFonts w:ascii="Times New Roman" w:eastAsia="Times New Roman" w:hAnsi="Times New Roman" w:cs="Times New Roman"/>
          <w:color w:val="000000"/>
          <w:sz w:val="26"/>
          <w:szCs w:val="26"/>
        </w:rPr>
        <w:t>.</w:t>
      </w:r>
    </w:p>
    <w:p w14:paraId="204E2ED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9. Tài khoản ở nước ngoài </w:t>
      </w:r>
      <w:r w:rsidRPr="0031755C">
        <w:rPr>
          <w:rFonts w:ascii="Times New Roman" w:eastAsia="Times New Roman" w:hAnsi="Times New Roman" w:cs="Times New Roman"/>
          <w:color w:val="000000"/>
          <w:sz w:val="26"/>
          <w:szCs w:val="26"/>
          <w:vertAlign w:val="superscript"/>
        </w:rPr>
        <w:t>(27)</w:t>
      </w:r>
      <w:r w:rsidRPr="0031755C">
        <w:rPr>
          <w:rFonts w:ascii="Times New Roman" w:eastAsia="Times New Roman" w:hAnsi="Times New Roman" w:cs="Times New Roman"/>
          <w:color w:val="000000"/>
          <w:sz w:val="26"/>
          <w:szCs w:val="26"/>
        </w:rPr>
        <w:t>:</w:t>
      </w:r>
    </w:p>
    <w:p w14:paraId="72669689"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chủ tài khoản:......................., số tài khoản:...........................................................</w:t>
      </w:r>
    </w:p>
    <w:p w14:paraId="64A9EFB7"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Tên ngân hàng, chi nhánh ngân hàng, tổ chức nơi mở tài khoản:...................................</w:t>
      </w:r>
    </w:p>
    <w:p w14:paraId="665E39B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10. Tổng thu nhập giữa hai lần kê khai </w:t>
      </w:r>
      <w:r w:rsidRPr="0031755C">
        <w:rPr>
          <w:rFonts w:ascii="Times New Roman" w:eastAsia="Times New Roman" w:hAnsi="Times New Roman" w:cs="Times New Roman"/>
          <w:color w:val="000000"/>
          <w:sz w:val="26"/>
          <w:szCs w:val="26"/>
          <w:vertAlign w:val="superscript"/>
        </w:rPr>
        <w:t>(28)</w:t>
      </w:r>
      <w:r w:rsidRPr="0031755C">
        <w:rPr>
          <w:rFonts w:ascii="Times New Roman" w:eastAsia="Times New Roman" w:hAnsi="Times New Roman" w:cs="Times New Roman"/>
          <w:color w:val="000000"/>
          <w:sz w:val="26"/>
          <w:szCs w:val="26"/>
        </w:rPr>
        <w:t>:</w:t>
      </w:r>
    </w:p>
    <w:p w14:paraId="47D7F898"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Tổng thu nhập của người kê khai:................................................................................</w:t>
      </w:r>
    </w:p>
    <w:p w14:paraId="4368A906"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Tổng thu nhập của vợ (hoặc chồng):............................................................................</w:t>
      </w:r>
    </w:p>
    <w:p w14:paraId="212921CD"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Tổng thu nhập của con chưa thành niên:.......................................................................</w:t>
      </w:r>
    </w:p>
    <w:p w14:paraId="4202680D"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Tổng các khoản thu nhập chung:..................................................................................</w:t>
      </w:r>
    </w:p>
    <w:p w14:paraId="715E858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III. BIẾN ĐỘNG TÀI SẢN, THU NHẬP; GIẢI TRÌNH NGUỒN GỐC CỦA TÀI SẢN, THU NHẬP TĂNG THÊM </w:t>
      </w:r>
      <w:r w:rsidRPr="0031755C">
        <w:rPr>
          <w:rFonts w:ascii="Times New Roman" w:eastAsia="Times New Roman" w:hAnsi="Times New Roman" w:cs="Times New Roman"/>
          <w:b/>
          <w:bCs/>
          <w:color w:val="000000"/>
          <w:sz w:val="26"/>
          <w:szCs w:val="26"/>
          <w:vertAlign w:val="superscript"/>
        </w:rPr>
        <w:t>(29) </w:t>
      </w:r>
      <w:r w:rsidRPr="0031755C">
        <w:rPr>
          <w:rFonts w:ascii="Times New Roman" w:eastAsia="Times New Roman" w:hAnsi="Times New Roman" w:cs="Times New Roman"/>
          <w:i/>
          <w:iCs/>
          <w:color w:val="000000"/>
          <w:sz w:val="26"/>
          <w:szCs w:val="26"/>
        </w:rPr>
        <w:t>(nếu là kê khai tài sản, thu nhập lần đầu thì không phải kê khai Mục này)</w:t>
      </w:r>
      <w:r w:rsidRPr="0031755C">
        <w:rPr>
          <w:rFonts w:ascii="Times New Roman" w:eastAsia="Times New Roman" w:hAnsi="Times New Roman" w:cs="Times New Roman"/>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24"/>
        <w:gridCol w:w="1008"/>
        <w:gridCol w:w="1302"/>
        <w:gridCol w:w="2506"/>
      </w:tblGrid>
      <w:tr w:rsidR="0031755C" w:rsidRPr="0031755C" w14:paraId="504ED8FB" w14:textId="77777777" w:rsidTr="0031755C">
        <w:trPr>
          <w:tblCellSpacing w:w="0" w:type="dxa"/>
        </w:trPr>
        <w:tc>
          <w:tcPr>
            <w:tcW w:w="4530"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3463FA"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Loại tài sản, thu nhập</w:t>
            </w:r>
          </w:p>
        </w:tc>
        <w:tc>
          <w:tcPr>
            <w:tcW w:w="2310"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EC5DFD"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Tăng </w:t>
            </w:r>
            <w:r w:rsidRPr="0031755C">
              <w:rPr>
                <w:rFonts w:ascii="Times New Roman" w:eastAsia="Times New Roman" w:hAnsi="Times New Roman" w:cs="Times New Roman"/>
                <w:b/>
                <w:bCs/>
                <w:color w:val="000000"/>
                <w:sz w:val="26"/>
                <w:szCs w:val="26"/>
                <w:vertAlign w:val="superscript"/>
              </w:rPr>
              <w:t>(30)</w:t>
            </w:r>
            <w:r w:rsidRPr="0031755C">
              <w:rPr>
                <w:rFonts w:ascii="Times New Roman" w:eastAsia="Times New Roman" w:hAnsi="Times New Roman" w:cs="Times New Roman"/>
                <w:b/>
                <w:bCs/>
                <w:color w:val="000000"/>
                <w:sz w:val="26"/>
                <w:szCs w:val="26"/>
              </w:rPr>
              <w:t>/giảm </w:t>
            </w:r>
            <w:r w:rsidRPr="0031755C">
              <w:rPr>
                <w:rFonts w:ascii="Times New Roman" w:eastAsia="Times New Roman" w:hAnsi="Times New Roman" w:cs="Times New Roman"/>
                <w:b/>
                <w:bCs/>
                <w:color w:val="000000"/>
                <w:sz w:val="26"/>
                <w:szCs w:val="26"/>
                <w:vertAlign w:val="superscript"/>
              </w:rPr>
              <w:t>(31)</w:t>
            </w:r>
          </w:p>
        </w:tc>
        <w:tc>
          <w:tcPr>
            <w:tcW w:w="2508"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DE8988"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Nội dung giải trình nguồn gốc của tài sản tăng thêm và tổng thu nhập</w:t>
            </w:r>
          </w:p>
        </w:tc>
      </w:tr>
      <w:tr w:rsidR="0031755C" w:rsidRPr="0031755C" w14:paraId="2174EA3F" w14:textId="77777777" w:rsidTr="0031755C">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7BE70652" w14:textId="77777777" w:rsidR="0031755C" w:rsidRPr="0031755C" w:rsidRDefault="0031755C" w:rsidP="0031755C">
            <w:pPr>
              <w:spacing w:after="0" w:line="240" w:lineRule="auto"/>
              <w:rPr>
                <w:rFonts w:ascii="Times New Roman" w:eastAsia="Times New Roman" w:hAnsi="Times New Roman" w:cs="Times New Roman"/>
                <w:color w:val="000000"/>
                <w:sz w:val="26"/>
                <w:szCs w:val="26"/>
              </w:rPr>
            </w:pPr>
          </w:p>
        </w:tc>
        <w:tc>
          <w:tcPr>
            <w:tcW w:w="10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EA82A1"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Số lượng tài sản</w:t>
            </w:r>
          </w:p>
        </w:tc>
        <w:tc>
          <w:tcPr>
            <w:tcW w:w="130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14:paraId="07A24AA9"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Giá trị tài sản, thu nhập</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816E5A5" w14:textId="77777777" w:rsidR="0031755C" w:rsidRPr="0031755C" w:rsidRDefault="0031755C" w:rsidP="0031755C">
            <w:pPr>
              <w:spacing w:after="0" w:line="240" w:lineRule="auto"/>
              <w:rPr>
                <w:rFonts w:ascii="Times New Roman" w:eastAsia="Times New Roman" w:hAnsi="Times New Roman" w:cs="Times New Roman"/>
                <w:color w:val="000000"/>
                <w:sz w:val="26"/>
                <w:szCs w:val="26"/>
              </w:rPr>
            </w:pPr>
          </w:p>
        </w:tc>
      </w:tr>
      <w:tr w:rsidR="0031755C" w:rsidRPr="0031755C" w14:paraId="20C10D19" w14:textId="77777777" w:rsidTr="0031755C">
        <w:trPr>
          <w:tblCellSpacing w:w="0" w:type="dxa"/>
        </w:trPr>
        <w:tc>
          <w:tcPr>
            <w:tcW w:w="45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4B3DBE"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 Quyền sử dụng thực tế đối với đất</w:t>
            </w:r>
          </w:p>
          <w:p w14:paraId="6A8C671B"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1.1. Đất ở</w:t>
            </w:r>
          </w:p>
          <w:p w14:paraId="275C62C8"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1.2. Các loại đất khác</w:t>
            </w:r>
          </w:p>
          <w:p w14:paraId="1E4662AF"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 Nhà ở, công trình xây dựng</w:t>
            </w:r>
          </w:p>
          <w:p w14:paraId="0D4486C1"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2.1. Nhà ở</w:t>
            </w:r>
          </w:p>
          <w:p w14:paraId="18F24FEA"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2.2. Công trình xây dựng khác</w:t>
            </w:r>
          </w:p>
          <w:p w14:paraId="22F08785"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lastRenderedPageBreak/>
              <w:t>3. Tài sản khác gắn liền với đất</w:t>
            </w:r>
          </w:p>
          <w:p w14:paraId="008BC60C"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3.1. Cây lâu năm, rừng sản xuất</w:t>
            </w:r>
          </w:p>
          <w:p w14:paraId="0D396DD7"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3.2. Vật kiến trúc gắn liền với đất</w:t>
            </w:r>
          </w:p>
          <w:p w14:paraId="6F377C6A"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4. Vàng, kim cương, bạch kim và các kim loại quý, đá quý khác có tổng giá trị từ 50 triệu đồng trở lên</w:t>
            </w:r>
          </w:p>
          <w:p w14:paraId="3EACD366"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5. Tiền (tiền Việt Nam, ngoại tệ) gồm tiền mặt, tiền cho vay, tiền trả trước, tiền gửi cá nhân, tổ chức trong nước, tổ chức nước ngoài tại Việt Nam mà tổng giá trị quy đổi từ 50 triệu đồng trở lên.</w:t>
            </w:r>
          </w:p>
          <w:p w14:paraId="0736CD0B"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 Cổ phiếu, trái phiếu, vốn góp, các loại giấy tờ có giá khác mà tổng giá trị từ 50 triệu đồng trở lên (khai theo từng loại):</w:t>
            </w:r>
          </w:p>
          <w:p w14:paraId="5C64E26E"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6.1. Cổ phiếu</w:t>
            </w:r>
          </w:p>
          <w:p w14:paraId="254F8216"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6.2. Trái phiếu</w:t>
            </w:r>
          </w:p>
          <w:p w14:paraId="763E3D96"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6.3. Vốn góp</w:t>
            </w:r>
          </w:p>
          <w:p w14:paraId="4CCD9B27"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6.4. Các loại giấy tờ có giá khác</w:t>
            </w:r>
          </w:p>
          <w:p w14:paraId="06C60428"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7. Tài sản khác có giá trị từ 50 triệu đồng trở lên:</w:t>
            </w:r>
          </w:p>
          <w:p w14:paraId="759A35F7"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7.1. Tài sản theo quy định của pháp luật phải đăng ký sử dụng và được cấp giấy đăng ký (tầu bay, tầu thủy, thuyền, máy ủi, máy xúc, ô tô, mô tô, xe gắn máy...).</w:t>
            </w:r>
          </w:p>
          <w:p w14:paraId="381530DA"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7.2. Tài sản khác (đồ mỹ nghệ, đồ thờ cúng, bàn ghế, cây cảnh, tranh ảnh, các loại tài sản khác).</w:t>
            </w:r>
          </w:p>
          <w:p w14:paraId="1FFFF93C"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8. Tài sản ở nước ngoài.</w:t>
            </w:r>
          </w:p>
          <w:p w14:paraId="3A0924B3"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9. Tổng thu nhập giữa hai lần kê khai </w:t>
            </w:r>
            <w:r w:rsidRPr="0031755C">
              <w:rPr>
                <w:rFonts w:ascii="Times New Roman" w:eastAsia="Times New Roman" w:hAnsi="Times New Roman" w:cs="Times New Roman"/>
                <w:color w:val="000000"/>
                <w:sz w:val="26"/>
                <w:szCs w:val="26"/>
                <w:vertAlign w:val="superscript"/>
              </w:rPr>
              <w:t>(32)</w:t>
            </w:r>
            <w:r w:rsidRPr="0031755C">
              <w:rPr>
                <w:rFonts w:ascii="Times New Roman" w:eastAsia="Times New Roman" w:hAnsi="Times New Roman" w:cs="Times New Roman"/>
                <w:color w:val="000000"/>
                <w:sz w:val="26"/>
                <w:szCs w:val="26"/>
              </w:rPr>
              <w:t>.</w:t>
            </w:r>
          </w:p>
        </w:tc>
        <w:tc>
          <w:tcPr>
            <w:tcW w:w="10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D1BFD2" w14:textId="77777777" w:rsidR="0031755C" w:rsidRPr="0031755C" w:rsidRDefault="0031755C" w:rsidP="0031755C">
            <w:pPr>
              <w:spacing w:after="0" w:line="240" w:lineRule="auto"/>
              <w:rPr>
                <w:rFonts w:ascii="Times New Roman" w:eastAsia="Times New Roman" w:hAnsi="Times New Roman" w:cs="Times New Roman"/>
                <w:color w:val="000000"/>
                <w:sz w:val="26"/>
                <w:szCs w:val="26"/>
              </w:rPr>
            </w:pPr>
          </w:p>
        </w:tc>
        <w:tc>
          <w:tcPr>
            <w:tcW w:w="13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B89822" w14:textId="77777777" w:rsidR="0031755C" w:rsidRPr="0031755C" w:rsidRDefault="0031755C" w:rsidP="0031755C">
            <w:pPr>
              <w:spacing w:after="0" w:line="240" w:lineRule="auto"/>
              <w:rPr>
                <w:rFonts w:ascii="Times New Roman" w:eastAsia="Times New Roman" w:hAnsi="Times New Roman" w:cs="Times New Roman"/>
                <w:sz w:val="26"/>
                <w:szCs w:val="26"/>
              </w:rPr>
            </w:pPr>
          </w:p>
        </w:tc>
        <w:tc>
          <w:tcPr>
            <w:tcW w:w="2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B116B6" w14:textId="77777777" w:rsidR="0031755C" w:rsidRPr="0031755C" w:rsidRDefault="0031755C" w:rsidP="0031755C">
            <w:pPr>
              <w:spacing w:after="0" w:line="240" w:lineRule="auto"/>
              <w:rPr>
                <w:rFonts w:ascii="Times New Roman" w:eastAsia="Times New Roman" w:hAnsi="Times New Roman" w:cs="Times New Roman"/>
                <w:sz w:val="26"/>
                <w:szCs w:val="26"/>
              </w:rPr>
            </w:pPr>
          </w:p>
        </w:tc>
      </w:tr>
    </w:tbl>
    <w:p w14:paraId="29204EC7" w14:textId="77777777" w:rsidR="0031755C" w:rsidRPr="0031755C" w:rsidRDefault="0031755C" w:rsidP="0031755C">
      <w:pPr>
        <w:spacing w:after="0" w:line="240" w:lineRule="auto"/>
        <w:rPr>
          <w:rFonts w:ascii="Times New Roman" w:eastAsia="Times New Roman" w:hAnsi="Times New Roman" w:cs="Times New Roman"/>
          <w:vanish/>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11"/>
        <w:gridCol w:w="4349"/>
      </w:tblGrid>
      <w:tr w:rsidR="0031755C" w:rsidRPr="0031755C" w14:paraId="6ECE0CB1" w14:textId="77777777" w:rsidTr="0031755C">
        <w:trPr>
          <w:tblCellSpacing w:w="0" w:type="dxa"/>
        </w:trPr>
        <w:tc>
          <w:tcPr>
            <w:tcW w:w="2650" w:type="pct"/>
            <w:shd w:val="clear" w:color="auto" w:fill="FFFFFF"/>
            <w:tcMar>
              <w:top w:w="0" w:type="dxa"/>
              <w:left w:w="108" w:type="dxa"/>
              <w:bottom w:w="0" w:type="dxa"/>
              <w:right w:w="108" w:type="dxa"/>
            </w:tcMar>
            <w:hideMark/>
          </w:tcPr>
          <w:p w14:paraId="577AE1D6"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i/>
                <w:iCs/>
                <w:color w:val="000000"/>
                <w:sz w:val="26"/>
                <w:szCs w:val="26"/>
              </w:rPr>
              <w:t>...... ngày......... tháng......... năm......</w:t>
            </w:r>
            <w:r w:rsidRPr="0031755C">
              <w:rPr>
                <w:rFonts w:ascii="Times New Roman" w:eastAsia="Times New Roman" w:hAnsi="Times New Roman" w:cs="Times New Roman"/>
                <w:i/>
                <w:iCs/>
                <w:color w:val="000000"/>
                <w:sz w:val="26"/>
                <w:szCs w:val="26"/>
              </w:rPr>
              <w:br/>
            </w:r>
            <w:r w:rsidRPr="0031755C">
              <w:rPr>
                <w:rFonts w:ascii="Times New Roman" w:eastAsia="Times New Roman" w:hAnsi="Times New Roman" w:cs="Times New Roman"/>
                <w:b/>
                <w:bCs/>
                <w:color w:val="000000"/>
                <w:sz w:val="26"/>
                <w:szCs w:val="26"/>
              </w:rPr>
              <w:t>NGƯỜI NHẬN BẢN KÊ KHAI</w:t>
            </w:r>
            <w:r w:rsidRPr="0031755C">
              <w:rPr>
                <w:rFonts w:ascii="Times New Roman" w:eastAsia="Times New Roman" w:hAnsi="Times New Roman" w:cs="Times New Roman"/>
                <w:b/>
                <w:bCs/>
                <w:color w:val="000000"/>
                <w:sz w:val="26"/>
                <w:szCs w:val="26"/>
              </w:rPr>
              <w:br/>
            </w:r>
            <w:r w:rsidRPr="0031755C">
              <w:rPr>
                <w:rFonts w:ascii="Times New Roman" w:eastAsia="Times New Roman" w:hAnsi="Times New Roman" w:cs="Times New Roman"/>
                <w:i/>
                <w:iCs/>
                <w:color w:val="000000"/>
                <w:sz w:val="26"/>
                <w:szCs w:val="26"/>
              </w:rPr>
              <w:t>(Ký, ghi rõ họ tên, chức vụ/chức danh)</w:t>
            </w:r>
          </w:p>
        </w:tc>
        <w:tc>
          <w:tcPr>
            <w:tcW w:w="2300" w:type="pct"/>
            <w:shd w:val="clear" w:color="auto" w:fill="FFFFFF"/>
            <w:tcMar>
              <w:top w:w="0" w:type="dxa"/>
              <w:left w:w="108" w:type="dxa"/>
              <w:bottom w:w="0" w:type="dxa"/>
              <w:right w:w="108" w:type="dxa"/>
            </w:tcMar>
            <w:hideMark/>
          </w:tcPr>
          <w:p w14:paraId="2036BBC4"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i/>
                <w:iCs/>
                <w:color w:val="000000"/>
                <w:sz w:val="26"/>
                <w:szCs w:val="26"/>
              </w:rPr>
              <w:t>...... ngày...... tháng...... năm......</w:t>
            </w:r>
            <w:r w:rsidRPr="0031755C">
              <w:rPr>
                <w:rFonts w:ascii="Times New Roman" w:eastAsia="Times New Roman" w:hAnsi="Times New Roman" w:cs="Times New Roman"/>
                <w:i/>
                <w:iCs/>
                <w:color w:val="000000"/>
                <w:sz w:val="26"/>
                <w:szCs w:val="26"/>
              </w:rPr>
              <w:br/>
            </w:r>
            <w:r w:rsidRPr="0031755C">
              <w:rPr>
                <w:rFonts w:ascii="Times New Roman" w:eastAsia="Times New Roman" w:hAnsi="Times New Roman" w:cs="Times New Roman"/>
                <w:b/>
                <w:bCs/>
                <w:color w:val="000000"/>
                <w:sz w:val="26"/>
                <w:szCs w:val="26"/>
              </w:rPr>
              <w:t>NGƯỜI KÊ KHAI TÀI SẢN</w:t>
            </w:r>
            <w:r w:rsidRPr="0031755C">
              <w:rPr>
                <w:rFonts w:ascii="Times New Roman" w:eastAsia="Times New Roman" w:hAnsi="Times New Roman" w:cs="Times New Roman"/>
                <w:b/>
                <w:bCs/>
                <w:color w:val="000000"/>
                <w:sz w:val="26"/>
                <w:szCs w:val="26"/>
              </w:rPr>
              <w:br/>
            </w:r>
            <w:r w:rsidRPr="0031755C">
              <w:rPr>
                <w:rFonts w:ascii="Times New Roman" w:eastAsia="Times New Roman" w:hAnsi="Times New Roman" w:cs="Times New Roman"/>
                <w:i/>
                <w:iCs/>
                <w:color w:val="000000"/>
                <w:sz w:val="26"/>
                <w:szCs w:val="26"/>
              </w:rPr>
              <w:t>(Ký, ghi rõ họ tên)</w:t>
            </w:r>
          </w:p>
        </w:tc>
      </w:tr>
    </w:tbl>
    <w:p w14:paraId="35F2B86B" w14:textId="77777777" w:rsidR="0031755C" w:rsidRDefault="0031755C" w:rsidP="0031755C">
      <w:pPr>
        <w:shd w:val="clear" w:color="auto" w:fill="FFFFFF"/>
        <w:spacing w:before="120" w:after="120" w:line="234" w:lineRule="atLeast"/>
        <w:rPr>
          <w:rFonts w:ascii="Times New Roman" w:eastAsia="Times New Roman" w:hAnsi="Times New Roman" w:cs="Times New Roman"/>
          <w:b/>
          <w:bCs/>
          <w:color w:val="000000"/>
          <w:sz w:val="26"/>
          <w:szCs w:val="26"/>
          <w:lang w:val="fr-FR"/>
        </w:rPr>
      </w:pPr>
    </w:p>
    <w:p w14:paraId="12FBB109" w14:textId="77777777" w:rsidR="0031755C" w:rsidRDefault="0031755C" w:rsidP="0031755C">
      <w:pPr>
        <w:shd w:val="clear" w:color="auto" w:fill="FFFFFF"/>
        <w:spacing w:before="120" w:after="120" w:line="234" w:lineRule="atLeast"/>
        <w:rPr>
          <w:rFonts w:ascii="Times New Roman" w:eastAsia="Times New Roman" w:hAnsi="Times New Roman" w:cs="Times New Roman"/>
          <w:b/>
          <w:bCs/>
          <w:color w:val="000000"/>
          <w:sz w:val="26"/>
          <w:szCs w:val="26"/>
          <w:lang w:val="fr-FR"/>
        </w:rPr>
      </w:pPr>
    </w:p>
    <w:p w14:paraId="71C9CEDF" w14:textId="3B99B684"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lang w:val="fr-FR"/>
        </w:rPr>
        <w:lastRenderedPageBreak/>
        <w:t>B. HƯỚNG DẪN KÊ KHAI TÀI SẢN, THU NHẬP</w:t>
      </w:r>
    </w:p>
    <w:p w14:paraId="6612227E"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I. GHI CHÚ CHUNG</w:t>
      </w:r>
    </w:p>
    <w:p w14:paraId="60C221C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 Người có nghĩa vụ kê khai tài sản, thu nhập ghi rõ phương thức kê khai theo quy định tại Điều 36 của Luật Phòng, chống tham nhũng (kê khai lần đầu hay kê khai hằng năm, kê khai phục vụ công tác cán bộ). Kê khai lần đầu thì không phải kê khai Mục III “Biến động tài sản, thu nhập; giải trình nguồn gốc của tài sản, thu nhập tăng thêm”, không tự ý thay đổi tên gọi, thứ tự các nội dung quy định tại mẫu này. Người kê khai phải ký ở từng trang và ký, ghi rõ họ tên ở trang </w:t>
      </w:r>
      <w:r w:rsidRPr="0031755C">
        <w:rPr>
          <w:rFonts w:ascii="Times New Roman" w:eastAsia="Times New Roman" w:hAnsi="Times New Roman" w:cs="Times New Roman"/>
          <w:color w:val="000000"/>
          <w:sz w:val="26"/>
          <w:szCs w:val="26"/>
          <w:lang w:val="fr-FR"/>
        </w:rPr>
        <w:t>cuối </w:t>
      </w:r>
      <w:r w:rsidRPr="0031755C">
        <w:rPr>
          <w:rFonts w:ascii="Times New Roman" w:eastAsia="Times New Roman" w:hAnsi="Times New Roman" w:cs="Times New Roman"/>
          <w:color w:val="000000"/>
          <w:sz w:val="26"/>
          <w:szCs w:val="26"/>
        </w:rPr>
        <w:t>cùng của bản kê khai. Người kê khai phải lập 02 bản kê khai để bàn giao cho cơ quan, tổ chức, đơn vị quản lý mình (01 bản bàn giao cho Cơ quan kiểm soát tài sản, thu nhập, 01 bản để phục vụ công tác quản lý của cơ quan, tổ chức, đơn vị và hoạt động công khai bản kê khai).</w:t>
      </w:r>
      <w:r w:rsidRPr="0031755C">
        <w:rPr>
          <w:rFonts w:ascii="Times New Roman" w:eastAsia="Times New Roman" w:hAnsi="Times New Roman" w:cs="Times New Roman"/>
          <w:color w:val="FF0000"/>
          <w:sz w:val="26"/>
          <w:szCs w:val="26"/>
        </w:rPr>
        <w:t> </w:t>
      </w:r>
      <w:r w:rsidRPr="0031755C">
        <w:rPr>
          <w:rFonts w:ascii="Times New Roman" w:eastAsia="Times New Roman" w:hAnsi="Times New Roman" w:cs="Times New Roman"/>
          <w:color w:val="000000"/>
          <w:sz w:val="26"/>
          <w:szCs w:val="26"/>
        </w:rPr>
        <w:t>Người của cơ quan, tổ chức, đơn vị quản lý người có nghĩa vụ kê khai khi tiếp nhận bản kê khai phải kiểm tra tính đầy đủ của các nội dung phải kê khai. Sau đó ký và ghi rõ họ tên, ngày tháng năm nhận bản kê khai.</w:t>
      </w:r>
    </w:p>
    <w:p w14:paraId="1295A4C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(2) Ghi ngày hoàn thành việc kê khai.</w:t>
      </w:r>
    </w:p>
    <w:p w14:paraId="11DE706F"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II. </w:t>
      </w:r>
      <w:r w:rsidRPr="0031755C">
        <w:rPr>
          <w:rFonts w:ascii="Times New Roman" w:eastAsia="Times New Roman" w:hAnsi="Times New Roman" w:cs="Times New Roman"/>
          <w:b/>
          <w:bCs/>
          <w:color w:val="000000"/>
          <w:sz w:val="26"/>
          <w:szCs w:val="26"/>
          <w:lang w:val="fr-FR"/>
        </w:rPr>
        <w:t>THÔNG TIN CHUNG</w:t>
      </w:r>
    </w:p>
    <w:p w14:paraId="1D8C108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fr-FR"/>
        </w:rPr>
        <w:t>(3) Ghi số căn cước công dân. Nếu chưa được cấp thẻ căn cước công dân thì ghi số chứng minh thư (nhân dân/quân nhân/công an) và ghi rõ ngày cấp và nơi cấp.</w:t>
      </w:r>
    </w:p>
    <w:p w14:paraId="216268A7"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(4) </w:t>
      </w:r>
      <w:r w:rsidRPr="0031755C">
        <w:rPr>
          <w:rFonts w:ascii="Times New Roman" w:eastAsia="Times New Roman" w:hAnsi="Times New Roman" w:cs="Times New Roman"/>
          <w:color w:val="000000"/>
          <w:sz w:val="26"/>
          <w:szCs w:val="26"/>
          <w:lang w:val="fr-FR"/>
        </w:rPr>
        <w:t>Nếu vợ hoặc chồng của người kê khai làm việc thường xuyên trong cơ quan, tổ chức, doanh nghiệp thì ghi rõ tên cơ quan/tổ chức/doanh nghiệp đó; nếu làm việc tự do, nghỉ hưu hoặc làm việc nội trợ thì ghi rõ.</w:t>
      </w:r>
    </w:p>
    <w:p w14:paraId="57559A3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III</w:t>
      </w:r>
      <w:r w:rsidRPr="0031755C">
        <w:rPr>
          <w:rFonts w:ascii="Times New Roman" w:eastAsia="Times New Roman" w:hAnsi="Times New Roman" w:cs="Times New Roman"/>
          <w:b/>
          <w:bCs/>
          <w:color w:val="000000"/>
          <w:sz w:val="26"/>
          <w:szCs w:val="26"/>
          <w:lang w:val="fr-FR"/>
        </w:rPr>
        <w:t>. THÔNG TIN MÔ TẢ VỀ TÀI SẢN</w:t>
      </w:r>
    </w:p>
    <w:p w14:paraId="0A094D9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(5) Tài sản phải kê khai là tài sản hiện có thuộc quyền sở hữu, quyền sử dụng của người kê khai, của vợ hoặc chồng và con đẻ, con nuôi (nếu có) chưa thành niên theo quy định của pháp luật.</w:t>
      </w:r>
    </w:p>
    <w:p w14:paraId="21F2D3D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 Quyền sử dụng thực tế đối với đất là trên thực tế người kê khai có quyền sử dụng đối với thửa đất bao gồm đất đã được cấp hoặc chưa được cấp giấy chứng nhận quyền sử dụng đất.</w:t>
      </w:r>
    </w:p>
    <w:p w14:paraId="7BB53F68"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(7) Đất ở là đất được sử dụng vào mục đích để ở theo quy định của pháp luật về đất đai. Trường hợp thửa đất được sử dụng cho nhiều mục đích khác nhau mà trong đó có đất ở thì kê khai vào mục đất ở.</w:t>
      </w:r>
    </w:p>
    <w:p w14:paraId="734E7F5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(8) Ghi cụ thể số nhà (nếu có), ngõ, ngách, khu phố, thôn, xóm, bản; xã, phường, thị trấn; quận, huyện, thị xã, thành phố thuộc tỉnh; tỉnh, thành phố trực thuộc Trung ương.</w:t>
      </w:r>
    </w:p>
    <w:p w14:paraId="2578823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(9) </w:t>
      </w:r>
      <w:r w:rsidRPr="0031755C">
        <w:rPr>
          <w:rFonts w:ascii="Times New Roman" w:eastAsia="Times New Roman" w:hAnsi="Times New Roman" w:cs="Times New Roman"/>
          <w:color w:val="000000"/>
          <w:sz w:val="26"/>
          <w:szCs w:val="26"/>
          <w:lang w:val="es-ES"/>
        </w:rPr>
        <w:t>Ghi diện tích đất (m</w:t>
      </w:r>
      <w:r w:rsidRPr="0031755C">
        <w:rPr>
          <w:rFonts w:ascii="Times New Roman" w:eastAsia="Times New Roman" w:hAnsi="Times New Roman" w:cs="Times New Roman"/>
          <w:color w:val="000000"/>
          <w:sz w:val="26"/>
          <w:szCs w:val="26"/>
          <w:vertAlign w:val="superscript"/>
          <w:lang w:val="es-ES"/>
        </w:rPr>
        <w:t>2</w:t>
      </w:r>
      <w:r w:rsidRPr="0031755C">
        <w:rPr>
          <w:rFonts w:ascii="Times New Roman" w:eastAsia="Times New Roman" w:hAnsi="Times New Roman" w:cs="Times New Roman"/>
          <w:color w:val="000000"/>
          <w:sz w:val="26"/>
          <w:szCs w:val="26"/>
          <w:lang w:val="es-ES"/>
        </w:rPr>
        <w:t>) theo giấy chứng nhận quyền sử dụng đất hoặc diện tích đo thực tế (nếu chưa có giấy chứng nhận quyền sử dụng đất).</w:t>
      </w:r>
    </w:p>
    <w:p w14:paraId="1B28BF8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(10) Giá trị là </w:t>
      </w:r>
      <w:r w:rsidRPr="0031755C">
        <w:rPr>
          <w:rFonts w:ascii="Times New Roman" w:eastAsia="Times New Roman" w:hAnsi="Times New Roman" w:cs="Times New Roman"/>
          <w:color w:val="000000"/>
          <w:sz w:val="26"/>
          <w:szCs w:val="26"/>
          <w:lang w:val="es-ES"/>
        </w:rPr>
        <w:t>giá gốc tính bằng tiền Việt Nam, cụ thể: Trường hợp tài sản có được do mua, chuyển nhượng thì ghi </w:t>
      </w:r>
      <w:r w:rsidRPr="0031755C">
        <w:rPr>
          <w:rFonts w:ascii="Times New Roman" w:eastAsia="Times New Roman" w:hAnsi="Times New Roman" w:cs="Times New Roman"/>
          <w:color w:val="000000"/>
          <w:sz w:val="26"/>
          <w:szCs w:val="26"/>
        </w:rPr>
        <w:t>số tiền </w:t>
      </w:r>
      <w:r w:rsidRPr="0031755C">
        <w:rPr>
          <w:rFonts w:ascii="Times New Roman" w:eastAsia="Times New Roman" w:hAnsi="Times New Roman" w:cs="Times New Roman"/>
          <w:color w:val="000000"/>
          <w:sz w:val="26"/>
          <w:szCs w:val="26"/>
          <w:lang w:val="es-ES"/>
        </w:rPr>
        <w:t>thực tế </w:t>
      </w:r>
      <w:r w:rsidRPr="0031755C">
        <w:rPr>
          <w:rFonts w:ascii="Times New Roman" w:eastAsia="Times New Roman" w:hAnsi="Times New Roman" w:cs="Times New Roman"/>
          <w:color w:val="000000"/>
          <w:sz w:val="26"/>
          <w:szCs w:val="26"/>
        </w:rPr>
        <w:t>phải trả </w:t>
      </w:r>
      <w:r w:rsidRPr="0031755C">
        <w:rPr>
          <w:rFonts w:ascii="Times New Roman" w:eastAsia="Times New Roman" w:hAnsi="Times New Roman" w:cs="Times New Roman"/>
          <w:color w:val="000000"/>
          <w:sz w:val="26"/>
          <w:szCs w:val="26"/>
          <w:lang w:val="es-ES"/>
        </w:rPr>
        <w:t>khi mua hoặc nhận chuyển nhượng cộng với các khoản thuế, phí khác (nếu có); trường hợp </w:t>
      </w:r>
      <w:r w:rsidRPr="0031755C">
        <w:rPr>
          <w:rFonts w:ascii="Times New Roman" w:eastAsia="Times New Roman" w:hAnsi="Times New Roman" w:cs="Times New Roman"/>
          <w:color w:val="000000"/>
          <w:sz w:val="26"/>
          <w:szCs w:val="26"/>
        </w:rPr>
        <w:t>tài sản có được do tự xây dựng, chế tạo, tôn tạo thì </w:t>
      </w:r>
      <w:r w:rsidRPr="0031755C">
        <w:rPr>
          <w:rFonts w:ascii="Times New Roman" w:eastAsia="Times New Roman" w:hAnsi="Times New Roman" w:cs="Times New Roman"/>
          <w:color w:val="000000"/>
          <w:sz w:val="26"/>
          <w:szCs w:val="26"/>
          <w:lang w:val="es-ES"/>
        </w:rPr>
        <w:t>ghi tổng </w:t>
      </w:r>
      <w:r w:rsidRPr="0031755C">
        <w:rPr>
          <w:rFonts w:ascii="Times New Roman" w:eastAsia="Times New Roman" w:hAnsi="Times New Roman" w:cs="Times New Roman"/>
          <w:color w:val="000000"/>
          <w:sz w:val="26"/>
          <w:szCs w:val="26"/>
        </w:rPr>
        <w:t>chi phí </w:t>
      </w:r>
      <w:r w:rsidRPr="0031755C">
        <w:rPr>
          <w:rFonts w:ascii="Times New Roman" w:eastAsia="Times New Roman" w:hAnsi="Times New Roman" w:cs="Times New Roman"/>
          <w:color w:val="000000"/>
          <w:sz w:val="26"/>
          <w:szCs w:val="26"/>
          <w:lang w:val="es-ES"/>
        </w:rPr>
        <w:t xml:space="preserve">đã chi trả để hoàn thành việc xây dựng, chế tạo, tôn </w:t>
      </w:r>
      <w:r w:rsidRPr="0031755C">
        <w:rPr>
          <w:rFonts w:ascii="Times New Roman" w:eastAsia="Times New Roman" w:hAnsi="Times New Roman" w:cs="Times New Roman"/>
          <w:color w:val="000000"/>
          <w:sz w:val="26"/>
          <w:szCs w:val="26"/>
          <w:lang w:val="es-ES"/>
        </w:rPr>
        <w:lastRenderedPageBreak/>
        <w:t>tạo </w:t>
      </w:r>
      <w:r w:rsidRPr="0031755C">
        <w:rPr>
          <w:rFonts w:ascii="Times New Roman" w:eastAsia="Times New Roman" w:hAnsi="Times New Roman" w:cs="Times New Roman"/>
          <w:color w:val="000000"/>
          <w:sz w:val="26"/>
          <w:szCs w:val="26"/>
        </w:rPr>
        <w:t>cộng với </w:t>
      </w:r>
      <w:r w:rsidRPr="0031755C">
        <w:rPr>
          <w:rFonts w:ascii="Times New Roman" w:eastAsia="Times New Roman" w:hAnsi="Times New Roman" w:cs="Times New Roman"/>
          <w:color w:val="000000"/>
          <w:sz w:val="26"/>
          <w:szCs w:val="26"/>
          <w:lang w:val="es-ES"/>
        </w:rPr>
        <w:t>phí, lệ phí </w:t>
      </w:r>
      <w:r w:rsidRPr="0031755C">
        <w:rPr>
          <w:rFonts w:ascii="Times New Roman" w:eastAsia="Times New Roman" w:hAnsi="Times New Roman" w:cs="Times New Roman"/>
          <w:color w:val="000000"/>
          <w:sz w:val="26"/>
          <w:szCs w:val="26"/>
        </w:rPr>
        <w:t>(nếu có) tại thời điểm hình thành tài sản</w:t>
      </w:r>
      <w:r w:rsidRPr="0031755C">
        <w:rPr>
          <w:rFonts w:ascii="Times New Roman" w:eastAsia="Times New Roman" w:hAnsi="Times New Roman" w:cs="Times New Roman"/>
          <w:color w:val="000000"/>
          <w:sz w:val="26"/>
          <w:szCs w:val="26"/>
          <w:lang w:val="es-ES"/>
        </w:rPr>
        <w:t>; trường hợp tài sản được cho, tặng, thừa kế </w:t>
      </w:r>
      <w:r w:rsidRPr="0031755C">
        <w:rPr>
          <w:rFonts w:ascii="Times New Roman" w:eastAsia="Times New Roman" w:hAnsi="Times New Roman" w:cs="Times New Roman"/>
          <w:color w:val="000000"/>
          <w:sz w:val="26"/>
          <w:szCs w:val="26"/>
        </w:rPr>
        <w:t>thì ghi theo giá thị trường </w:t>
      </w:r>
      <w:r w:rsidRPr="0031755C">
        <w:rPr>
          <w:rFonts w:ascii="Times New Roman" w:eastAsia="Times New Roman" w:hAnsi="Times New Roman" w:cs="Times New Roman"/>
          <w:color w:val="000000"/>
          <w:sz w:val="26"/>
          <w:szCs w:val="26"/>
          <w:lang w:val="es-ES"/>
        </w:rPr>
        <w:t>tại thời điểm </w:t>
      </w:r>
      <w:r w:rsidRPr="0031755C">
        <w:rPr>
          <w:rFonts w:ascii="Times New Roman" w:eastAsia="Times New Roman" w:hAnsi="Times New Roman" w:cs="Times New Roman"/>
          <w:color w:val="000000"/>
          <w:sz w:val="26"/>
          <w:szCs w:val="26"/>
        </w:rPr>
        <w:t>được </w:t>
      </w:r>
      <w:r w:rsidRPr="0031755C">
        <w:rPr>
          <w:rFonts w:ascii="Times New Roman" w:eastAsia="Times New Roman" w:hAnsi="Times New Roman" w:cs="Times New Roman"/>
          <w:color w:val="000000"/>
          <w:sz w:val="26"/>
          <w:szCs w:val="26"/>
          <w:lang w:val="es-ES"/>
        </w:rPr>
        <w:t>cho, tặng, thừa kế </w:t>
      </w:r>
      <w:r w:rsidRPr="0031755C">
        <w:rPr>
          <w:rFonts w:ascii="Times New Roman" w:eastAsia="Times New Roman" w:hAnsi="Times New Roman" w:cs="Times New Roman"/>
          <w:color w:val="000000"/>
          <w:sz w:val="26"/>
          <w:szCs w:val="26"/>
        </w:rPr>
        <w:t>cộng với các khoản thuế, phí khác (nếu có) và ghi “giá trị ước tính”; </w:t>
      </w:r>
      <w:r w:rsidRPr="0031755C">
        <w:rPr>
          <w:rFonts w:ascii="Times New Roman" w:eastAsia="Times New Roman" w:hAnsi="Times New Roman" w:cs="Times New Roman"/>
          <w:color w:val="000000"/>
          <w:sz w:val="26"/>
          <w:szCs w:val="26"/>
          <w:lang w:val="es-ES"/>
        </w:rPr>
        <w:t>trường hợp không thể ước tính giá trị tài sản vì các lý do như tài sản sử dụng đã quá lâu hoặc không có giao dịch đối với tài sản tương tự thì ghi “không xác định được giá trị” và ghi rõ lý do.</w:t>
      </w:r>
    </w:p>
    <w:p w14:paraId="0547F9A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(11) Nếu thửa đất đã được cấp </w:t>
      </w:r>
      <w:r w:rsidRPr="0031755C">
        <w:rPr>
          <w:rFonts w:ascii="Times New Roman" w:eastAsia="Times New Roman" w:hAnsi="Times New Roman" w:cs="Times New Roman"/>
          <w:color w:val="000000"/>
          <w:sz w:val="26"/>
          <w:szCs w:val="26"/>
          <w:lang w:val="es-ES"/>
        </w:rPr>
        <w:t>giấy chứng nhận quyền sử dụng đất </w:t>
      </w:r>
      <w:r w:rsidRPr="0031755C">
        <w:rPr>
          <w:rFonts w:ascii="Times New Roman" w:eastAsia="Times New Roman" w:hAnsi="Times New Roman" w:cs="Times New Roman"/>
          <w:color w:val="000000"/>
          <w:sz w:val="26"/>
          <w:szCs w:val="26"/>
        </w:rPr>
        <w:t>thì ghi số </w:t>
      </w:r>
      <w:r w:rsidRPr="0031755C">
        <w:rPr>
          <w:rFonts w:ascii="Times New Roman" w:eastAsia="Times New Roman" w:hAnsi="Times New Roman" w:cs="Times New Roman"/>
          <w:color w:val="000000"/>
          <w:sz w:val="26"/>
          <w:szCs w:val="26"/>
          <w:lang w:val="es-ES"/>
        </w:rPr>
        <w:t>giấy chứng nhận quyền sử dụng đất </w:t>
      </w:r>
      <w:r w:rsidRPr="0031755C">
        <w:rPr>
          <w:rFonts w:ascii="Times New Roman" w:eastAsia="Times New Roman" w:hAnsi="Times New Roman" w:cs="Times New Roman"/>
          <w:color w:val="000000"/>
          <w:sz w:val="26"/>
          <w:szCs w:val="26"/>
        </w:rPr>
        <w:t>và tên người được cấp hoặc tên người đại diện (nếu là </w:t>
      </w:r>
      <w:r w:rsidRPr="0031755C">
        <w:rPr>
          <w:rFonts w:ascii="Times New Roman" w:eastAsia="Times New Roman" w:hAnsi="Times New Roman" w:cs="Times New Roman"/>
          <w:color w:val="000000"/>
          <w:sz w:val="26"/>
          <w:szCs w:val="26"/>
          <w:lang w:val="es-ES"/>
        </w:rPr>
        <w:t>giấy chứng nhận quyền sử dụng đất </w:t>
      </w:r>
      <w:r w:rsidRPr="0031755C">
        <w:rPr>
          <w:rFonts w:ascii="Times New Roman" w:eastAsia="Times New Roman" w:hAnsi="Times New Roman" w:cs="Times New Roman"/>
          <w:color w:val="000000"/>
          <w:sz w:val="26"/>
          <w:szCs w:val="26"/>
        </w:rPr>
        <w:t>chung của nhiều người); nếu thửa đất chưa được cấp </w:t>
      </w:r>
      <w:r w:rsidRPr="0031755C">
        <w:rPr>
          <w:rFonts w:ascii="Times New Roman" w:eastAsia="Times New Roman" w:hAnsi="Times New Roman" w:cs="Times New Roman"/>
          <w:color w:val="000000"/>
          <w:sz w:val="26"/>
          <w:szCs w:val="26"/>
          <w:lang w:val="es-ES"/>
        </w:rPr>
        <w:t>giấy chứng nhận quyền sử dụng đất </w:t>
      </w:r>
      <w:r w:rsidRPr="0031755C">
        <w:rPr>
          <w:rFonts w:ascii="Times New Roman" w:eastAsia="Times New Roman" w:hAnsi="Times New Roman" w:cs="Times New Roman"/>
          <w:color w:val="000000"/>
          <w:sz w:val="26"/>
          <w:szCs w:val="26"/>
        </w:rPr>
        <w:t>thì ghi “chưa được cấp </w:t>
      </w:r>
      <w:r w:rsidRPr="0031755C">
        <w:rPr>
          <w:rFonts w:ascii="Times New Roman" w:eastAsia="Times New Roman" w:hAnsi="Times New Roman" w:cs="Times New Roman"/>
          <w:color w:val="000000"/>
          <w:sz w:val="26"/>
          <w:szCs w:val="26"/>
          <w:lang w:val="es-ES"/>
        </w:rPr>
        <w:t>giấy chứng nhận quyền sử dụng đất</w:t>
      </w:r>
      <w:r w:rsidRPr="0031755C">
        <w:rPr>
          <w:rFonts w:ascii="Times New Roman" w:eastAsia="Times New Roman" w:hAnsi="Times New Roman" w:cs="Times New Roman"/>
          <w:color w:val="000000"/>
          <w:sz w:val="26"/>
          <w:szCs w:val="26"/>
        </w:rPr>
        <w:t>”.</w:t>
      </w:r>
    </w:p>
    <w:p w14:paraId="354064B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(12) Ghi cụ thể về tình trạng thực tế quản lý, sử dụng (ví dụ như người kê khai đứng tên đăng ký quyền sử dụng, quyền sở hữu nhưng thực tế là của người khác); tình trạng chuyển nhượng, sang tên và hiện trạng sử dụng như cho thuê, cho mượn,...</w:t>
      </w:r>
    </w:p>
    <w:p w14:paraId="02638D8E"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es-ES"/>
        </w:rPr>
        <w:t>(13) Kê khai các loại đất có mục đích sử dụng không phải là đất ở theo quy định của Luật Đất đai.</w:t>
      </w:r>
    </w:p>
    <w:p w14:paraId="403A3D5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es-ES"/>
        </w:rPr>
        <w:t>(14) Ghi “căn hộ” nếu là căn hộ trong nhà tập thể, chung cư; ghi “nhà ở riêng lẻ” nếu là nhà được xây dựng trên thửa đất riêng biệt.</w:t>
      </w:r>
    </w:p>
    <w:p w14:paraId="15508B7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es-ES"/>
        </w:rPr>
        <w:t>(15) Ghi tổng diện tích (m</w:t>
      </w:r>
      <w:r w:rsidRPr="0031755C">
        <w:rPr>
          <w:rFonts w:ascii="Times New Roman" w:eastAsia="Times New Roman" w:hAnsi="Times New Roman" w:cs="Times New Roman"/>
          <w:color w:val="000000"/>
          <w:sz w:val="26"/>
          <w:szCs w:val="26"/>
          <w:vertAlign w:val="superscript"/>
          <w:lang w:val="es-ES"/>
        </w:rPr>
        <w:t>2</w:t>
      </w:r>
      <w:r w:rsidRPr="0031755C">
        <w:rPr>
          <w:rFonts w:ascii="Times New Roman" w:eastAsia="Times New Roman" w:hAnsi="Times New Roman" w:cs="Times New Roman"/>
          <w:color w:val="000000"/>
          <w:sz w:val="26"/>
          <w:szCs w:val="26"/>
          <w:lang w:val="es-ES"/>
        </w:rPr>
        <w:t>) sàn xây dựng của tất cả các tầng </w:t>
      </w:r>
      <w:r w:rsidRPr="0031755C">
        <w:rPr>
          <w:rFonts w:ascii="Times New Roman" w:eastAsia="Times New Roman" w:hAnsi="Times New Roman" w:cs="Times New Roman"/>
          <w:color w:val="000000"/>
          <w:sz w:val="26"/>
          <w:szCs w:val="26"/>
        </w:rPr>
        <w:t>của nhà </w:t>
      </w:r>
      <w:r w:rsidRPr="0031755C">
        <w:rPr>
          <w:rFonts w:ascii="Times New Roman" w:eastAsia="Times New Roman" w:hAnsi="Times New Roman" w:cs="Times New Roman"/>
          <w:color w:val="000000"/>
          <w:sz w:val="26"/>
          <w:szCs w:val="26"/>
          <w:lang w:val="es-ES"/>
        </w:rPr>
        <w:t>ở </w:t>
      </w:r>
      <w:r w:rsidRPr="0031755C">
        <w:rPr>
          <w:rFonts w:ascii="Times New Roman" w:eastAsia="Times New Roman" w:hAnsi="Times New Roman" w:cs="Times New Roman"/>
          <w:color w:val="000000"/>
          <w:sz w:val="26"/>
          <w:szCs w:val="26"/>
        </w:rPr>
        <w:t>riêng lẻ</w:t>
      </w:r>
      <w:r w:rsidRPr="0031755C">
        <w:rPr>
          <w:rFonts w:ascii="Times New Roman" w:eastAsia="Times New Roman" w:hAnsi="Times New Roman" w:cs="Times New Roman"/>
          <w:color w:val="000000"/>
          <w:sz w:val="26"/>
          <w:szCs w:val="26"/>
          <w:lang w:val="es-ES"/>
        </w:rPr>
        <w:t>, biệt thự bao gồm cả các tầng hầm, tầng nửa hầm, tầng kỹ thuật, tầng áp mái và tầng mái tum. Nếu là căn hộ thì diện tích được ghi theo giấy chứng nhận quyền sở hữu hoặc hợp đồng mua, hợp đồng thuê của nhà nước.</w:t>
      </w:r>
    </w:p>
    <w:p w14:paraId="4E029EE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es-ES"/>
        </w:rPr>
        <w:t>(16) </w:t>
      </w:r>
      <w:r w:rsidRPr="0031755C">
        <w:rPr>
          <w:rFonts w:ascii="Times New Roman" w:eastAsia="Times New Roman" w:hAnsi="Times New Roman" w:cs="Times New Roman"/>
          <w:color w:val="000000"/>
          <w:sz w:val="26"/>
          <w:szCs w:val="26"/>
        </w:rPr>
        <w:t>Công trình xây dựng khác là công trình xây dựng không phải nhà ở.</w:t>
      </w:r>
    </w:p>
    <w:p w14:paraId="5596115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es-ES"/>
        </w:rPr>
        <w:t>(17) </w:t>
      </w:r>
      <w:r w:rsidRPr="0031755C">
        <w:rPr>
          <w:rFonts w:ascii="Times New Roman" w:eastAsia="Times New Roman" w:hAnsi="Times New Roman" w:cs="Times New Roman"/>
          <w:color w:val="000000"/>
          <w:sz w:val="26"/>
          <w:szCs w:val="26"/>
        </w:rPr>
        <w:t>Kê khai những tài sản gắn liền với đất mà có tổng giá trị mỗi loại ước tính từ 50 triệu trở lên.</w:t>
      </w:r>
    </w:p>
    <w:p w14:paraId="79248DF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es-ES"/>
        </w:rPr>
        <w:t>(18) Cây lâu năm là cây trồng một lần, sinh trưởng và cho thu hoạch trong nhiều năm gồm: cây công nghiệp lâu năm, cây ăn quả lâu năm, cây lâu năm lấy gỗ, cây tạo cảnh, bóng mát. </w:t>
      </w:r>
      <w:r w:rsidRPr="0031755C">
        <w:rPr>
          <w:rFonts w:ascii="Times New Roman" w:eastAsia="Times New Roman" w:hAnsi="Times New Roman" w:cs="Times New Roman"/>
          <w:color w:val="000000"/>
          <w:sz w:val="26"/>
          <w:szCs w:val="26"/>
        </w:rPr>
        <w:t>Cây mà thuộc rừng sản xuất thì không ghi vào mục này.</w:t>
      </w:r>
    </w:p>
    <w:p w14:paraId="0A667E78"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es-ES"/>
        </w:rPr>
        <w:t>(19) </w:t>
      </w:r>
      <w:r w:rsidRPr="0031755C">
        <w:rPr>
          <w:rFonts w:ascii="Times New Roman" w:eastAsia="Times New Roman" w:hAnsi="Times New Roman" w:cs="Times New Roman"/>
          <w:color w:val="000000"/>
          <w:sz w:val="26"/>
          <w:szCs w:val="26"/>
        </w:rPr>
        <w:t>Rừng sản xuất là rừng trồng.</w:t>
      </w:r>
    </w:p>
    <w:p w14:paraId="190E775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lang w:val="es-ES"/>
        </w:rPr>
        <w:t>(20) Ghi các loại vàng, kim cương, bạch kim và các kim loại quý, đá quý khác có tổng giá trị từ 50 triệu đồng trở lên.</w:t>
      </w:r>
    </w:p>
    <w:p w14:paraId="5B04415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(21) Tiền (tiền Việt Nam, ngoại tệ) gồm tiền mặt, tiền cho vay, tiền trả trước, tiền gửi cá nhân, tổ chức trong nước, tổ chức nước ngoài tại Việt Nam mà tổng giá trị quy đổi từ 50 triệu đồng trở lên. Nếu ngoại tệ thì ghi số lượng và số tiền quy đổi ra tiền Việt Nam.</w:t>
      </w:r>
    </w:p>
    <w:p w14:paraId="4D4B2ABA"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(22) Ghi từng hình thức góp vốn đầu tư kinh doanh, cả trực tiếp và gián tiếp.</w:t>
      </w:r>
    </w:p>
    <w:p w14:paraId="57B2FB09"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(23) Các loại giấy tờ có giá khác như chứng chỉ quỹ, kỳ phiếu, séc,...</w:t>
      </w:r>
    </w:p>
    <w:p w14:paraId="08555D77"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lastRenderedPageBreak/>
        <w:t>(24) Ô tô, mô tô, xe gắn máy, xe máy (máy ủi, máy xúc, các loại xe máy khác), tầu thủy, tầu bay, thuyền và những động sản khác mà theo quy định phải đăng ký sử dụng và được cấp giấy đăng ký có giá trị mỗi loại từ 50 triệu đồng trở lên.</w:t>
      </w:r>
    </w:p>
    <w:p w14:paraId="4DEF65DD"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(25) Các loại tài sản khác như cây cảnh, bàn ghế, tranh ảnh và các loại tài sản khác mà giá trị quy đổi mỗi loại từ 50 triệu đồng trở lên.</w:t>
      </w:r>
    </w:p>
    <w:p w14:paraId="74239BA2"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(26) Kê khai tài sản ở nước ngoài phải kê khai tất cả loại tài sản nằm ngoài lãnh thổ Việt Nam, tương tự mục 1 đến mục 7 của Phần II và nêu rõ tài sản đang ở nước nào.</w:t>
      </w:r>
    </w:p>
    <w:p w14:paraId="15169994"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(27) Kê khai các tài khoản mở tại ngân hàng ở nước ngoài; các tài khoản khác mở ở nước ngoài không phải là tài khoản ngân hàng nhưng có thể thực hiện các giao dịch bằng tiền, tài sản (như tài khoản mở ở các công ty chứng khoán nước ngoài, sàn giao dịch vàng nước ngoài, ví điện tử ở nước ngoài...).</w:t>
      </w:r>
    </w:p>
    <w:p w14:paraId="1F0E82D5"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(28) Kê khai riêng tổng thu nhập của người kê khai, vợ hoặc chồng, con chưa thành niên. Trong trường hợp có những khoản thu nhập chung mà không thể tách riêng thì ghi tổng thu nhập chung vào phần các khoản thu nhập chung; nếu có thu nhập bằng ngoại tệ, tài sản khác thì quy đổi thành tiền Việt Nam (gồm các khoản lương, phụ cấp, trợ cấp, thưởng, thù lao, cho, tặng, biếu, thừa kế, tiền thu do bán tài sản, thu nhập hưởng lợi từ các khoản đầu tư, phát minh, sáng chế, các khoản thu nhập khác). Đối với kê khai lần đầu thì không phải kê khai tổng thu nhập giữa 02 lần kê khai. Đối với lần kê khai thứ hai trở đi được xác định từ ngày kê khai liền kề trước đó đến ngày trước ngày kê khai.</w:t>
      </w:r>
    </w:p>
    <w:p w14:paraId="0ABDE479"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IV</w:t>
      </w:r>
      <w:r w:rsidRPr="0031755C">
        <w:rPr>
          <w:rFonts w:ascii="Times New Roman" w:eastAsia="Times New Roman" w:hAnsi="Times New Roman" w:cs="Times New Roman"/>
          <w:b/>
          <w:bCs/>
          <w:color w:val="000000"/>
          <w:sz w:val="26"/>
          <w:szCs w:val="26"/>
          <w:lang w:val="fr-FR"/>
        </w:rPr>
        <w:t>. </w:t>
      </w:r>
      <w:r w:rsidRPr="0031755C">
        <w:rPr>
          <w:rFonts w:ascii="Times New Roman" w:eastAsia="Times New Roman" w:hAnsi="Times New Roman" w:cs="Times New Roman"/>
          <w:b/>
          <w:bCs/>
          <w:color w:val="000000"/>
          <w:sz w:val="26"/>
          <w:szCs w:val="26"/>
        </w:rPr>
        <w:t>BIẾN ĐỘNG TÀI SẢN, THU NHẬP; GIẢI TRÌNH NGUỒN GỐC TÀI SẢN, THU NHẬP TĂNG THÊM</w:t>
      </w:r>
    </w:p>
    <w:p w14:paraId="31F2A73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(29) Kê khai tài sản tăng hoặc giảm tại thời điểm kê khai so với tài sản đã kê khai trước đó và giải trình nguồn gốc của tài sản tăng thêm, nguồn hình thành thu nhập trong kỳ áp dụng với lần kê khai thứ hai trở đi. Nếu không có tăng, giảm tài sản thì ghi rõ là “Không có biến động” ngay sau tên của Mục III.</w:t>
      </w:r>
    </w:p>
    <w:p w14:paraId="45049CE0"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(30) Nếu tài sản tăng thì ghi dấu cộng (+) và số lượng tài sản tăng vào cột “số lượng tài sản”, ghi giá trị tài sản tăng vào cột “giá trị tài sản, thu nhập” và giải thích nguyên nhân tăng vào cột “nội dung giải trình nguồn gốc của tài sản tăng thêm và tổng thu nhập”.</w:t>
      </w:r>
    </w:p>
    <w:p w14:paraId="5D031F4E"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(31) Nếu tài sản giảm thì ghi dấu trừ (-) vào cột “số lượng tài sản”, ghi giá trị tài sản giảm vào cột “giá trị tài sản, thu nhập” và giải thích nguyên nhân giảm tài sản vào cột “Nội dung giải trình nguồn gốc của tài sản tăng thêm và tổng thu nhập”.</w:t>
      </w:r>
    </w:p>
    <w:p w14:paraId="5BD4DCAF"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(32) Ghi tổng thu nhập giữa 02 lần kê khai vào cột “giá trị tài sản, thu nhập” và ghi rõ từng khoản thu nhập có được trong kỳ kê khai.</w:t>
      </w:r>
    </w:p>
    <w:p w14:paraId="10230E41"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Ví dụ: Trong thời kỳ từ 16/12/2019 đến 15/12/2020, ông A bán một thửa đất ở 100 m</w:t>
      </w:r>
      <w:r w:rsidRPr="0031755C">
        <w:rPr>
          <w:rFonts w:ascii="Times New Roman" w:eastAsia="Times New Roman" w:hAnsi="Times New Roman" w:cs="Times New Roman"/>
          <w:color w:val="000000"/>
          <w:sz w:val="26"/>
          <w:szCs w:val="26"/>
          <w:vertAlign w:val="superscript"/>
        </w:rPr>
        <w:t>2</w:t>
      </w:r>
      <w:r w:rsidRPr="0031755C">
        <w:rPr>
          <w:rFonts w:ascii="Times New Roman" w:eastAsia="Times New Roman" w:hAnsi="Times New Roman" w:cs="Times New Roman"/>
          <w:color w:val="000000"/>
          <w:sz w:val="26"/>
          <w:szCs w:val="26"/>
        </w:rPr>
        <w:t> ở địa chỉ B, giá trị của thửa đất lúc mua là 500 triệu, thu được 4 tỷ đồng; ông A sử dụng tiền bán thửa đất trên mua 01 căn hộ 100 m</w:t>
      </w:r>
      <w:r w:rsidRPr="0031755C">
        <w:rPr>
          <w:rFonts w:ascii="Times New Roman" w:eastAsia="Times New Roman" w:hAnsi="Times New Roman" w:cs="Times New Roman"/>
          <w:color w:val="000000"/>
          <w:sz w:val="26"/>
          <w:szCs w:val="26"/>
          <w:vertAlign w:val="superscript"/>
        </w:rPr>
        <w:t>2</w:t>
      </w:r>
      <w:r w:rsidRPr="0031755C">
        <w:rPr>
          <w:rFonts w:ascii="Times New Roman" w:eastAsia="Times New Roman" w:hAnsi="Times New Roman" w:cs="Times New Roman"/>
          <w:color w:val="000000"/>
          <w:sz w:val="26"/>
          <w:szCs w:val="26"/>
        </w:rPr>
        <w:t> tại chung cư C giá mua 3,5 tỷ đồng và mua một ô-tô Toyota với giá 1 tỷ đồng, đăng ký biển kiểm soát 18E-033.55. Thu nhập từ lương và các khoản phụ cấp của gia đình ông A là 600 triệu, thu nhập từ các khoản đầu tư là 1 tỷ đồng, sau khi chi tiêu ông A gửi tiết kiệm ở ngân hàng D số tiền 500 triệu.</w:t>
      </w:r>
    </w:p>
    <w:p w14:paraId="2BE67D93" w14:textId="77777777" w:rsidR="0031755C" w:rsidRPr="0031755C" w:rsidRDefault="0031755C" w:rsidP="0031755C">
      <w:pPr>
        <w:shd w:val="clear" w:color="auto" w:fill="FFFFFF"/>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lastRenderedPageBreak/>
        <w:t>Ông A sẽ ghi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95"/>
        <w:gridCol w:w="1447"/>
        <w:gridCol w:w="1452"/>
        <w:gridCol w:w="2646"/>
      </w:tblGrid>
      <w:tr w:rsidR="0031755C" w:rsidRPr="0031755C" w14:paraId="0478019E" w14:textId="77777777" w:rsidTr="0031755C">
        <w:trPr>
          <w:tblCellSpacing w:w="0" w:type="dxa"/>
        </w:trPr>
        <w:tc>
          <w:tcPr>
            <w:tcW w:w="3805"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6C3F74"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Loại tài sản, thu nhập</w:t>
            </w:r>
          </w:p>
        </w:tc>
        <w:tc>
          <w:tcPr>
            <w:tcW w:w="2903"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CB10D2"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Tăng/giảm</w:t>
            </w:r>
          </w:p>
        </w:tc>
        <w:tc>
          <w:tcPr>
            <w:tcW w:w="2652"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510D4D"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Nội dung giải trình nguồn gốc tài sản tăng thêm và tổng thu nhập</w:t>
            </w:r>
          </w:p>
        </w:tc>
      </w:tr>
      <w:tr w:rsidR="0031755C" w:rsidRPr="0031755C" w14:paraId="72168287" w14:textId="77777777" w:rsidTr="0031755C">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AE2B82F" w14:textId="77777777" w:rsidR="0031755C" w:rsidRPr="0031755C" w:rsidRDefault="0031755C" w:rsidP="0031755C">
            <w:pPr>
              <w:spacing w:after="0" w:line="240" w:lineRule="auto"/>
              <w:rPr>
                <w:rFonts w:ascii="Times New Roman" w:eastAsia="Times New Roman" w:hAnsi="Times New Roman" w:cs="Times New Roman"/>
                <w:color w:val="000000"/>
                <w:sz w:val="26"/>
                <w:szCs w:val="26"/>
              </w:rPr>
            </w:pPr>
          </w:p>
        </w:tc>
        <w:tc>
          <w:tcPr>
            <w:tcW w:w="14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C095E0"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Số lượng tài sản</w:t>
            </w:r>
          </w:p>
        </w:tc>
        <w:tc>
          <w:tcPr>
            <w:tcW w:w="1454"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14:paraId="15429210" w14:textId="77777777" w:rsidR="0031755C" w:rsidRPr="0031755C" w:rsidRDefault="0031755C" w:rsidP="0031755C">
            <w:pPr>
              <w:spacing w:before="120" w:after="120" w:line="234" w:lineRule="atLeast"/>
              <w:jc w:val="center"/>
              <w:rPr>
                <w:rFonts w:ascii="Times New Roman" w:eastAsia="Times New Roman" w:hAnsi="Times New Roman" w:cs="Times New Roman"/>
                <w:color w:val="000000"/>
                <w:sz w:val="26"/>
                <w:szCs w:val="26"/>
              </w:rPr>
            </w:pPr>
            <w:r w:rsidRPr="0031755C">
              <w:rPr>
                <w:rFonts w:ascii="Times New Roman" w:eastAsia="Times New Roman" w:hAnsi="Times New Roman" w:cs="Times New Roman"/>
                <w:b/>
                <w:bCs/>
                <w:color w:val="000000"/>
                <w:sz w:val="26"/>
                <w:szCs w:val="26"/>
              </w:rPr>
              <w:t>Giá trị tài sản, thu nhập</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5EA2191" w14:textId="77777777" w:rsidR="0031755C" w:rsidRPr="0031755C" w:rsidRDefault="0031755C" w:rsidP="0031755C">
            <w:pPr>
              <w:spacing w:after="0" w:line="240" w:lineRule="auto"/>
              <w:rPr>
                <w:rFonts w:ascii="Times New Roman" w:eastAsia="Times New Roman" w:hAnsi="Times New Roman" w:cs="Times New Roman"/>
                <w:color w:val="000000"/>
                <w:sz w:val="26"/>
                <w:szCs w:val="26"/>
              </w:rPr>
            </w:pPr>
          </w:p>
        </w:tc>
      </w:tr>
      <w:tr w:rsidR="0031755C" w:rsidRPr="0031755C" w14:paraId="7F3F467F" w14:textId="77777777" w:rsidTr="0031755C">
        <w:trPr>
          <w:tblCellSpacing w:w="0" w:type="dxa"/>
        </w:trPr>
        <w:tc>
          <w:tcPr>
            <w:tcW w:w="38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9A607D"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 Quyền sử dụng đất</w:t>
            </w:r>
          </w:p>
          <w:p w14:paraId="11748789"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1.1. Đất ở</w:t>
            </w:r>
          </w:p>
          <w:p w14:paraId="3E804A5E"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Bán thửa đất B</w:t>
            </w:r>
          </w:p>
        </w:tc>
        <w:tc>
          <w:tcPr>
            <w:tcW w:w="14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B1C972"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- 100m</w:t>
            </w:r>
            <w:r w:rsidRPr="0031755C">
              <w:rPr>
                <w:rFonts w:ascii="Times New Roman" w:eastAsia="Times New Roman" w:hAnsi="Times New Roman" w:cs="Times New Roman"/>
                <w:color w:val="000000"/>
                <w:sz w:val="26"/>
                <w:szCs w:val="26"/>
                <w:vertAlign w:val="superscript"/>
              </w:rPr>
              <w:t>2</w:t>
            </w:r>
          </w:p>
        </w:tc>
        <w:tc>
          <w:tcPr>
            <w:tcW w:w="14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89F753"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500 triệu</w:t>
            </w:r>
          </w:p>
        </w:tc>
        <w:tc>
          <w:tcPr>
            <w:tcW w:w="26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E20DFB"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Giảm do bán</w:t>
            </w:r>
          </w:p>
        </w:tc>
      </w:tr>
      <w:tr w:rsidR="0031755C" w:rsidRPr="0031755C" w14:paraId="4A1C22A4" w14:textId="77777777" w:rsidTr="0031755C">
        <w:trPr>
          <w:tblCellSpacing w:w="0" w:type="dxa"/>
        </w:trPr>
        <w:tc>
          <w:tcPr>
            <w:tcW w:w="38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80810E"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 Nhà ở, công trình xây dựng</w:t>
            </w:r>
          </w:p>
          <w:p w14:paraId="11E3C6F0"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2.1. Nhà ở</w:t>
            </w:r>
          </w:p>
          <w:p w14:paraId="6A539849"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Mua căn hộ tại chung cư C</w:t>
            </w:r>
          </w:p>
        </w:tc>
        <w:tc>
          <w:tcPr>
            <w:tcW w:w="14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062414"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+ 100 m</w:t>
            </w:r>
            <w:r w:rsidRPr="0031755C">
              <w:rPr>
                <w:rFonts w:ascii="Times New Roman" w:eastAsia="Times New Roman" w:hAnsi="Times New Roman" w:cs="Times New Roman"/>
                <w:color w:val="000000"/>
                <w:sz w:val="26"/>
                <w:szCs w:val="26"/>
                <w:vertAlign w:val="superscript"/>
              </w:rPr>
              <w:t>2</w:t>
            </w:r>
          </w:p>
        </w:tc>
        <w:tc>
          <w:tcPr>
            <w:tcW w:w="14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A2DAE6"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3.500 triệu</w:t>
            </w:r>
          </w:p>
        </w:tc>
        <w:tc>
          <w:tcPr>
            <w:tcW w:w="26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B475E7"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Mua nhà từ tiền bán thửa đất B</w:t>
            </w:r>
          </w:p>
        </w:tc>
      </w:tr>
      <w:tr w:rsidR="0031755C" w:rsidRPr="0031755C" w14:paraId="7E59800B" w14:textId="77777777" w:rsidTr="0031755C">
        <w:trPr>
          <w:tblCellSpacing w:w="0" w:type="dxa"/>
        </w:trPr>
        <w:tc>
          <w:tcPr>
            <w:tcW w:w="38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69D402"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3. Tài sản khác gắn liền với đất</w:t>
            </w:r>
          </w:p>
        </w:tc>
        <w:tc>
          <w:tcPr>
            <w:tcW w:w="14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F70FD1" w14:textId="77777777" w:rsidR="0031755C" w:rsidRPr="0031755C" w:rsidRDefault="0031755C" w:rsidP="0031755C">
            <w:pPr>
              <w:spacing w:after="0" w:line="240" w:lineRule="auto"/>
              <w:rPr>
                <w:rFonts w:ascii="Times New Roman" w:eastAsia="Times New Roman" w:hAnsi="Times New Roman" w:cs="Times New Roman"/>
                <w:color w:val="000000"/>
                <w:sz w:val="26"/>
                <w:szCs w:val="26"/>
              </w:rPr>
            </w:pPr>
          </w:p>
        </w:tc>
        <w:tc>
          <w:tcPr>
            <w:tcW w:w="14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269C84" w14:textId="77777777" w:rsidR="0031755C" w:rsidRPr="0031755C" w:rsidRDefault="0031755C" w:rsidP="0031755C">
            <w:pPr>
              <w:spacing w:after="0" w:line="240" w:lineRule="auto"/>
              <w:rPr>
                <w:rFonts w:ascii="Times New Roman" w:eastAsia="Times New Roman" w:hAnsi="Times New Roman" w:cs="Times New Roman"/>
                <w:sz w:val="26"/>
                <w:szCs w:val="26"/>
              </w:rPr>
            </w:pPr>
          </w:p>
        </w:tc>
        <w:tc>
          <w:tcPr>
            <w:tcW w:w="26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4F5AC2" w14:textId="77777777" w:rsidR="0031755C" w:rsidRPr="0031755C" w:rsidRDefault="0031755C" w:rsidP="0031755C">
            <w:pPr>
              <w:spacing w:after="0" w:line="240" w:lineRule="auto"/>
              <w:rPr>
                <w:rFonts w:ascii="Times New Roman" w:eastAsia="Times New Roman" w:hAnsi="Times New Roman" w:cs="Times New Roman"/>
                <w:sz w:val="26"/>
                <w:szCs w:val="26"/>
              </w:rPr>
            </w:pPr>
          </w:p>
        </w:tc>
      </w:tr>
      <w:tr w:rsidR="0031755C" w:rsidRPr="0031755C" w14:paraId="17DC0C33" w14:textId="77777777" w:rsidTr="0031755C">
        <w:trPr>
          <w:tblCellSpacing w:w="0" w:type="dxa"/>
        </w:trPr>
        <w:tc>
          <w:tcPr>
            <w:tcW w:w="38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920F58"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4. Vàng, kim cương, bạch kim và các kim loại quý, đá quý khác có tổng giá trị từ 50 triệu đồng trở lên.</w:t>
            </w:r>
          </w:p>
        </w:tc>
        <w:tc>
          <w:tcPr>
            <w:tcW w:w="14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638BCB" w14:textId="77777777" w:rsidR="0031755C" w:rsidRPr="0031755C" w:rsidRDefault="0031755C" w:rsidP="0031755C">
            <w:pPr>
              <w:spacing w:after="0" w:line="240" w:lineRule="auto"/>
              <w:rPr>
                <w:rFonts w:ascii="Times New Roman" w:eastAsia="Times New Roman" w:hAnsi="Times New Roman" w:cs="Times New Roman"/>
                <w:color w:val="000000"/>
                <w:sz w:val="26"/>
                <w:szCs w:val="26"/>
              </w:rPr>
            </w:pPr>
          </w:p>
        </w:tc>
        <w:tc>
          <w:tcPr>
            <w:tcW w:w="14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F6C901" w14:textId="77777777" w:rsidR="0031755C" w:rsidRPr="0031755C" w:rsidRDefault="0031755C" w:rsidP="0031755C">
            <w:pPr>
              <w:spacing w:after="0" w:line="240" w:lineRule="auto"/>
              <w:rPr>
                <w:rFonts w:ascii="Times New Roman" w:eastAsia="Times New Roman" w:hAnsi="Times New Roman" w:cs="Times New Roman"/>
                <w:sz w:val="26"/>
                <w:szCs w:val="26"/>
              </w:rPr>
            </w:pPr>
          </w:p>
        </w:tc>
        <w:tc>
          <w:tcPr>
            <w:tcW w:w="26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8A1889" w14:textId="77777777" w:rsidR="0031755C" w:rsidRPr="0031755C" w:rsidRDefault="0031755C" w:rsidP="0031755C">
            <w:pPr>
              <w:spacing w:after="0" w:line="240" w:lineRule="auto"/>
              <w:rPr>
                <w:rFonts w:ascii="Times New Roman" w:eastAsia="Times New Roman" w:hAnsi="Times New Roman" w:cs="Times New Roman"/>
                <w:sz w:val="26"/>
                <w:szCs w:val="26"/>
              </w:rPr>
            </w:pPr>
          </w:p>
        </w:tc>
      </w:tr>
      <w:tr w:rsidR="0031755C" w:rsidRPr="0031755C" w14:paraId="6A428D3C" w14:textId="77777777" w:rsidTr="0031755C">
        <w:trPr>
          <w:tblCellSpacing w:w="0" w:type="dxa"/>
        </w:trPr>
        <w:tc>
          <w:tcPr>
            <w:tcW w:w="38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CCBE7E"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5. Tiền (tiền Việt Nam, ngoại tệ) gồm tiền mặt, tiền cho vay, tiền trả trước, tiền gửi cá nhân, tổ chức trong nước, tổ chức nước ngoài tại Việt Nam mà tổng giá trị quy đổi từ 50 triệu đồng trở lên.</w:t>
            </w:r>
          </w:p>
          <w:p w14:paraId="1CB4C9EF"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Gửi tiết kiệm tại ngân hàng D</w:t>
            </w:r>
          </w:p>
        </w:tc>
        <w:tc>
          <w:tcPr>
            <w:tcW w:w="14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B38780"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+ 01 Sổ tiết kiệm</w:t>
            </w:r>
          </w:p>
        </w:tc>
        <w:tc>
          <w:tcPr>
            <w:tcW w:w="14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6223C0"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500 triệu</w:t>
            </w:r>
          </w:p>
        </w:tc>
        <w:tc>
          <w:tcPr>
            <w:tcW w:w="26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0245F4"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Tiết kiệm từ thu nhập</w:t>
            </w:r>
          </w:p>
        </w:tc>
      </w:tr>
      <w:tr w:rsidR="0031755C" w:rsidRPr="0031755C" w14:paraId="3EDF6AA6" w14:textId="77777777" w:rsidTr="0031755C">
        <w:trPr>
          <w:tblCellSpacing w:w="0" w:type="dxa"/>
        </w:trPr>
        <w:tc>
          <w:tcPr>
            <w:tcW w:w="38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3130B5"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6. Cổ phiếu, trái phiếu, vốn góp, các loại giấy tờ có giá khác mà tổng giá trị từ 50 triệu đồng trở lên</w:t>
            </w:r>
          </w:p>
        </w:tc>
        <w:tc>
          <w:tcPr>
            <w:tcW w:w="14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265788" w14:textId="77777777" w:rsidR="0031755C" w:rsidRPr="0031755C" w:rsidRDefault="0031755C" w:rsidP="0031755C">
            <w:pPr>
              <w:spacing w:after="0" w:line="240" w:lineRule="auto"/>
              <w:rPr>
                <w:rFonts w:ascii="Times New Roman" w:eastAsia="Times New Roman" w:hAnsi="Times New Roman" w:cs="Times New Roman"/>
                <w:color w:val="000000"/>
                <w:sz w:val="26"/>
                <w:szCs w:val="26"/>
              </w:rPr>
            </w:pPr>
          </w:p>
        </w:tc>
        <w:tc>
          <w:tcPr>
            <w:tcW w:w="14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F8FD0E" w14:textId="77777777" w:rsidR="0031755C" w:rsidRPr="0031755C" w:rsidRDefault="0031755C" w:rsidP="0031755C">
            <w:pPr>
              <w:spacing w:after="0" w:line="240" w:lineRule="auto"/>
              <w:rPr>
                <w:rFonts w:ascii="Times New Roman" w:eastAsia="Times New Roman" w:hAnsi="Times New Roman" w:cs="Times New Roman"/>
                <w:sz w:val="26"/>
                <w:szCs w:val="26"/>
              </w:rPr>
            </w:pPr>
          </w:p>
        </w:tc>
        <w:tc>
          <w:tcPr>
            <w:tcW w:w="26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10FDA4" w14:textId="77777777" w:rsidR="0031755C" w:rsidRPr="0031755C" w:rsidRDefault="0031755C" w:rsidP="0031755C">
            <w:pPr>
              <w:spacing w:after="0" w:line="240" w:lineRule="auto"/>
              <w:rPr>
                <w:rFonts w:ascii="Times New Roman" w:eastAsia="Times New Roman" w:hAnsi="Times New Roman" w:cs="Times New Roman"/>
                <w:sz w:val="26"/>
                <w:szCs w:val="26"/>
              </w:rPr>
            </w:pPr>
          </w:p>
        </w:tc>
      </w:tr>
      <w:tr w:rsidR="0031755C" w:rsidRPr="0031755C" w14:paraId="6F56BAC7" w14:textId="77777777" w:rsidTr="0031755C">
        <w:trPr>
          <w:tblCellSpacing w:w="0" w:type="dxa"/>
        </w:trPr>
        <w:tc>
          <w:tcPr>
            <w:tcW w:w="38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0B35B4"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7. Tài sản khác có giá trị từ 50 triệu đồng trở lên, bao gồm:</w:t>
            </w:r>
          </w:p>
          <w:p w14:paraId="7517F43B"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lastRenderedPageBreak/>
              <w:t>7.1. Tài sản theo quy định của pháp luật phải đăng ký sử dụng và được cấp giấy đăng ký</w:t>
            </w:r>
          </w:p>
          <w:p w14:paraId="33018454"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Mua ô tô, số ĐK: 18E-033.55</w:t>
            </w:r>
          </w:p>
        </w:tc>
        <w:tc>
          <w:tcPr>
            <w:tcW w:w="14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3E5EF5"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lastRenderedPageBreak/>
              <w:t>+ 01</w:t>
            </w:r>
          </w:p>
        </w:tc>
        <w:tc>
          <w:tcPr>
            <w:tcW w:w="14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CDD20A"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1.000 triệu</w:t>
            </w:r>
          </w:p>
        </w:tc>
        <w:tc>
          <w:tcPr>
            <w:tcW w:w="26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FFBF31"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Mua từ tiền bán đất và thu nhập trong năm</w:t>
            </w:r>
          </w:p>
        </w:tc>
      </w:tr>
      <w:tr w:rsidR="0031755C" w:rsidRPr="0031755C" w14:paraId="1609C24F" w14:textId="77777777" w:rsidTr="0031755C">
        <w:trPr>
          <w:tblCellSpacing w:w="0" w:type="dxa"/>
        </w:trPr>
        <w:tc>
          <w:tcPr>
            <w:tcW w:w="38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48476C"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8. Tài sản ở nước ngoài</w:t>
            </w:r>
          </w:p>
        </w:tc>
        <w:tc>
          <w:tcPr>
            <w:tcW w:w="14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E8E011" w14:textId="77777777" w:rsidR="0031755C" w:rsidRPr="0031755C" w:rsidRDefault="0031755C" w:rsidP="0031755C">
            <w:pPr>
              <w:spacing w:after="0" w:line="240" w:lineRule="auto"/>
              <w:rPr>
                <w:rFonts w:ascii="Times New Roman" w:eastAsia="Times New Roman" w:hAnsi="Times New Roman" w:cs="Times New Roman"/>
                <w:color w:val="000000"/>
                <w:sz w:val="26"/>
                <w:szCs w:val="26"/>
              </w:rPr>
            </w:pPr>
          </w:p>
        </w:tc>
        <w:tc>
          <w:tcPr>
            <w:tcW w:w="14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E899F4" w14:textId="77777777" w:rsidR="0031755C" w:rsidRPr="0031755C" w:rsidRDefault="0031755C" w:rsidP="0031755C">
            <w:pPr>
              <w:spacing w:after="0" w:line="240" w:lineRule="auto"/>
              <w:rPr>
                <w:rFonts w:ascii="Times New Roman" w:eastAsia="Times New Roman" w:hAnsi="Times New Roman" w:cs="Times New Roman"/>
                <w:sz w:val="26"/>
                <w:szCs w:val="26"/>
              </w:rPr>
            </w:pPr>
          </w:p>
        </w:tc>
        <w:tc>
          <w:tcPr>
            <w:tcW w:w="26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67252B" w14:textId="77777777" w:rsidR="0031755C" w:rsidRPr="0031755C" w:rsidRDefault="0031755C" w:rsidP="0031755C">
            <w:pPr>
              <w:spacing w:after="0" w:line="240" w:lineRule="auto"/>
              <w:rPr>
                <w:rFonts w:ascii="Times New Roman" w:eastAsia="Times New Roman" w:hAnsi="Times New Roman" w:cs="Times New Roman"/>
                <w:sz w:val="26"/>
                <w:szCs w:val="26"/>
              </w:rPr>
            </w:pPr>
          </w:p>
        </w:tc>
      </w:tr>
      <w:tr w:rsidR="0031755C" w:rsidRPr="0031755C" w14:paraId="29ABBD17" w14:textId="77777777" w:rsidTr="0031755C">
        <w:trPr>
          <w:tblCellSpacing w:w="0" w:type="dxa"/>
        </w:trPr>
        <w:tc>
          <w:tcPr>
            <w:tcW w:w="38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700274"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9. Tổng thu nhập giữa 02 lần kê khai.</w:t>
            </w:r>
          </w:p>
        </w:tc>
        <w:tc>
          <w:tcPr>
            <w:tcW w:w="144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1AE6FE" w14:textId="77777777" w:rsidR="0031755C" w:rsidRPr="0031755C" w:rsidRDefault="0031755C" w:rsidP="0031755C">
            <w:pPr>
              <w:spacing w:after="0" w:line="240" w:lineRule="auto"/>
              <w:rPr>
                <w:rFonts w:ascii="Times New Roman" w:eastAsia="Times New Roman" w:hAnsi="Times New Roman" w:cs="Times New Roman"/>
                <w:color w:val="000000"/>
                <w:sz w:val="26"/>
                <w:szCs w:val="26"/>
              </w:rPr>
            </w:pPr>
          </w:p>
        </w:tc>
        <w:tc>
          <w:tcPr>
            <w:tcW w:w="14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1C89B9"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+ 5.600 triệu</w:t>
            </w:r>
          </w:p>
        </w:tc>
        <w:tc>
          <w:tcPr>
            <w:tcW w:w="26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DC43D0"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Thu nhập từ lương và các khoản phụ cấp 600 triệu;</w:t>
            </w:r>
          </w:p>
          <w:p w14:paraId="082278F4"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Thu nhập từ các khoản đầu tư 1.000 triệu;</w:t>
            </w:r>
          </w:p>
          <w:p w14:paraId="2D86DBD1" w14:textId="77777777" w:rsidR="0031755C" w:rsidRPr="0031755C" w:rsidRDefault="0031755C" w:rsidP="0031755C">
            <w:pPr>
              <w:spacing w:before="120" w:after="120" w:line="234" w:lineRule="atLeast"/>
              <w:rPr>
                <w:rFonts w:ascii="Times New Roman" w:eastAsia="Times New Roman" w:hAnsi="Times New Roman" w:cs="Times New Roman"/>
                <w:color w:val="000000"/>
                <w:sz w:val="26"/>
                <w:szCs w:val="26"/>
              </w:rPr>
            </w:pPr>
            <w:r w:rsidRPr="0031755C">
              <w:rPr>
                <w:rFonts w:ascii="Times New Roman" w:eastAsia="Times New Roman" w:hAnsi="Times New Roman" w:cs="Times New Roman"/>
                <w:color w:val="000000"/>
                <w:sz w:val="26"/>
                <w:szCs w:val="26"/>
              </w:rPr>
              <w:t>- Tiền bán thửa đất B được 4.000 triệu</w:t>
            </w:r>
          </w:p>
        </w:tc>
      </w:tr>
    </w:tbl>
    <w:p w14:paraId="0D945A8A" w14:textId="77777777" w:rsidR="00B07677" w:rsidRPr="0031755C" w:rsidRDefault="00B07677">
      <w:pPr>
        <w:rPr>
          <w:rFonts w:ascii="Times New Roman" w:hAnsi="Times New Roman" w:cs="Times New Roman"/>
          <w:sz w:val="26"/>
          <w:szCs w:val="26"/>
        </w:rPr>
      </w:pPr>
    </w:p>
    <w:sectPr w:rsidR="00B07677" w:rsidRPr="003175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55C"/>
    <w:rsid w:val="0031755C"/>
    <w:rsid w:val="00B07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0F207"/>
  <w15:chartTrackingRefBased/>
  <w15:docId w15:val="{D5F94D50-32A8-416B-BA31-ABF0D9976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75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04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2970</Words>
  <Characters>16933</Characters>
  <Application>Microsoft Office Word</Application>
  <DocSecurity>0</DocSecurity>
  <Lines>141</Lines>
  <Paragraphs>39</Paragraphs>
  <ScaleCrop>false</ScaleCrop>
  <Company/>
  <LinksUpToDate>false</LinksUpToDate>
  <CharactersWithSpaces>19864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2025-12-08T09:18:00Z</dcterms:created>
  <dcterms:modified xsi:type="dcterms:W3CDTF">2025-12-08T09:19:00Z</dcterms:modified>
</cp:coreProperties>
</file>