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A5" w:rsidRPr="003F2D6F" w:rsidRDefault="007924A5" w:rsidP="007924A5">
      <w:pPr>
        <w:ind w:firstLine="567"/>
        <w:jc w:val="right"/>
        <w:rPr>
          <w:b/>
          <w:szCs w:val="24"/>
          <w:lang w:val="nl-NL"/>
        </w:rPr>
      </w:pPr>
      <w:r w:rsidRPr="003F2D6F">
        <w:rPr>
          <w:b/>
          <w:szCs w:val="24"/>
          <w:lang w:val="nl-NL"/>
        </w:rPr>
        <w:t>Mẫu số 05A (webform trên Hệ thống)</w:t>
      </w:r>
    </w:p>
    <w:p w:rsidR="007924A5" w:rsidRPr="003F2D6F" w:rsidRDefault="007924A5" w:rsidP="007924A5">
      <w:pPr>
        <w:ind w:firstLine="567"/>
        <w:jc w:val="right"/>
        <w:rPr>
          <w:szCs w:val="24"/>
          <w:lang w:val="es-ES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14743"/>
      </w:tblGrid>
      <w:tr w:rsidR="007924A5" w:rsidRPr="003F2D6F" w:rsidTr="005C4822">
        <w:trPr>
          <w:trHeight w:val="1005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A5" w:rsidRPr="003F2D6F" w:rsidRDefault="007924A5" w:rsidP="005C4822">
            <w:pPr>
              <w:ind w:right="5150"/>
              <w:jc w:val="center"/>
              <w:rPr>
                <w:b/>
                <w:bCs/>
                <w:szCs w:val="24"/>
                <w:vertAlign w:val="superscript"/>
                <w:lang w:val="es-ES"/>
              </w:rPr>
            </w:pPr>
            <w:r w:rsidRPr="003F2D6F">
              <w:rPr>
                <w:b/>
                <w:bCs/>
                <w:szCs w:val="24"/>
                <w:lang w:val="es-ES"/>
              </w:rPr>
              <w:t xml:space="preserve">HỢP ĐỒNG TƯƠNG TỰ DO NHÀ THẦU THỰC HIỆN </w:t>
            </w:r>
            <w:r w:rsidRPr="003F2D6F">
              <w:rPr>
                <w:b/>
                <w:bCs/>
                <w:szCs w:val="24"/>
                <w:vertAlign w:val="superscript"/>
                <w:lang w:val="es-ES"/>
              </w:rPr>
              <w:t>(1)</w:t>
            </w:r>
          </w:p>
          <w:p w:rsidR="007924A5" w:rsidRPr="003F2D6F" w:rsidRDefault="007924A5" w:rsidP="005C4822">
            <w:pPr>
              <w:ind w:right="5150"/>
              <w:jc w:val="center"/>
              <w:rPr>
                <w:i/>
                <w:iCs/>
                <w:szCs w:val="24"/>
                <w:lang w:val="es-ES"/>
              </w:rPr>
            </w:pPr>
            <w:r w:rsidRPr="003F2D6F">
              <w:rPr>
                <w:i/>
                <w:iCs/>
                <w:szCs w:val="24"/>
                <w:lang w:val="es-ES"/>
              </w:rPr>
              <w:t>(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áp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dụng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đối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với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nhà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thầu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thương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mại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>)</w:t>
            </w:r>
          </w:p>
          <w:p w:rsidR="007924A5" w:rsidRPr="003F2D6F" w:rsidRDefault="007924A5" w:rsidP="005C4822">
            <w:pPr>
              <w:rPr>
                <w:szCs w:val="24"/>
                <w:lang w:val="es-ES"/>
              </w:rPr>
            </w:pPr>
          </w:p>
        </w:tc>
      </w:tr>
      <w:tr w:rsidR="007924A5" w:rsidRPr="003F2D6F" w:rsidTr="005C4822">
        <w:trPr>
          <w:trHeight w:val="315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A5" w:rsidRPr="003F2D6F" w:rsidRDefault="007924A5" w:rsidP="005C4822">
            <w:pPr>
              <w:jc w:val="left"/>
              <w:rPr>
                <w:szCs w:val="24"/>
                <w:lang w:val="es-ES"/>
              </w:rPr>
            </w:pPr>
            <w:proofErr w:type="spellStart"/>
            <w:r w:rsidRPr="003F2D6F">
              <w:rPr>
                <w:szCs w:val="24"/>
                <w:lang w:val="es-ES"/>
              </w:rPr>
              <w:t>Tên</w:t>
            </w:r>
            <w:proofErr w:type="spellEnd"/>
            <w:r w:rsidRPr="003F2D6F">
              <w:rPr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szCs w:val="24"/>
                <w:lang w:val="es-ES"/>
              </w:rPr>
              <w:t>nhà</w:t>
            </w:r>
            <w:proofErr w:type="spellEnd"/>
            <w:r w:rsidRPr="003F2D6F">
              <w:rPr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szCs w:val="24"/>
                <w:lang w:val="es-ES"/>
              </w:rPr>
              <w:t>thầu</w:t>
            </w:r>
            <w:proofErr w:type="spellEnd"/>
            <w:r w:rsidRPr="003F2D6F">
              <w:rPr>
                <w:szCs w:val="24"/>
                <w:lang w:val="es-ES"/>
              </w:rPr>
              <w:t>: ____</w:t>
            </w:r>
            <w:proofErr w:type="gramStart"/>
            <w:r w:rsidRPr="003F2D6F">
              <w:rPr>
                <w:szCs w:val="24"/>
                <w:lang w:val="es-ES"/>
              </w:rPr>
              <w:t>_</w:t>
            </w:r>
            <w:r w:rsidRPr="003F2D6F">
              <w:rPr>
                <w:i/>
                <w:iCs/>
                <w:szCs w:val="24"/>
                <w:lang w:val="es-ES"/>
              </w:rPr>
              <w:t>[</w:t>
            </w:r>
            <w:proofErr w:type="spellStart"/>
            <w:proofErr w:type="gramEnd"/>
            <w:r w:rsidRPr="003F2D6F">
              <w:rPr>
                <w:i/>
                <w:iCs/>
                <w:szCs w:val="24"/>
                <w:lang w:val="es-ES"/>
              </w:rPr>
              <w:t>ghi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tên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đầy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đủ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của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nhà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 xml:space="preserve"> </w:t>
            </w:r>
            <w:proofErr w:type="spellStart"/>
            <w:r w:rsidRPr="003F2D6F">
              <w:rPr>
                <w:i/>
                <w:iCs/>
                <w:szCs w:val="24"/>
                <w:lang w:val="es-ES"/>
              </w:rPr>
              <w:t>thầu</w:t>
            </w:r>
            <w:proofErr w:type="spellEnd"/>
            <w:r w:rsidRPr="003F2D6F">
              <w:rPr>
                <w:i/>
                <w:iCs/>
                <w:szCs w:val="24"/>
                <w:lang w:val="es-ES"/>
              </w:rPr>
              <w:t>].</w:t>
            </w:r>
          </w:p>
        </w:tc>
      </w:tr>
    </w:tbl>
    <w:p w:rsidR="007924A5" w:rsidRPr="003F2D6F" w:rsidRDefault="007924A5" w:rsidP="007924A5">
      <w:pPr>
        <w:tabs>
          <w:tab w:val="left" w:pos="11885"/>
        </w:tabs>
        <w:spacing w:before="120" w:after="120" w:line="264" w:lineRule="auto"/>
        <w:rPr>
          <w:rFonts w:eastAsia="Calibri"/>
          <w:szCs w:val="24"/>
          <w:lang w:val="es-ES_tradnl"/>
        </w:rPr>
      </w:pPr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Thông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tin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về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từng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hợp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đồng</w:t>
      </w:r>
      <w:proofErr w:type="spellEnd"/>
      <w:r w:rsidRPr="003F2D6F">
        <w:rPr>
          <w:szCs w:val="24"/>
          <w:lang w:val="es-ES_tradnl"/>
        </w:rPr>
        <w:t xml:space="preserve">, </w:t>
      </w:r>
      <w:proofErr w:type="spellStart"/>
      <w:r w:rsidRPr="003F2D6F">
        <w:rPr>
          <w:szCs w:val="24"/>
          <w:lang w:val="es-ES_tradnl"/>
        </w:rPr>
        <w:t>mỗi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hợp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đồng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cần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bảo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đảm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các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thông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tin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sau</w:t>
      </w:r>
      <w:proofErr w:type="spellEnd"/>
      <w:r w:rsidRPr="003F2D6F">
        <w:rPr>
          <w:szCs w:val="24"/>
          <w:lang w:val="es-ES_tradnl"/>
        </w:rPr>
        <w:t xml:space="preserve"> </w:t>
      </w:r>
      <w:proofErr w:type="spellStart"/>
      <w:r w:rsidRPr="003F2D6F">
        <w:rPr>
          <w:szCs w:val="24"/>
          <w:lang w:val="es-ES_tradnl"/>
        </w:rPr>
        <w:t>đây</w:t>
      </w:r>
      <w:proofErr w:type="spellEnd"/>
      <w:r w:rsidRPr="003F2D6F">
        <w:rPr>
          <w:rFonts w:eastAsia="Calibri"/>
          <w:szCs w:val="24"/>
          <w:lang w:val="es-ES_tradnl"/>
        </w:rPr>
        <w:t>:</w:t>
      </w: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1560"/>
        <w:gridCol w:w="2035"/>
        <w:gridCol w:w="3074"/>
      </w:tblGrid>
      <w:tr w:rsidR="007924A5" w:rsidRPr="003F2D6F" w:rsidTr="005C4822">
        <w:trPr>
          <w:trHeight w:val="399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es-ES_tradnl"/>
              </w:rPr>
            </w:pP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Tên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và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số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đồng</w:t>
            </w:r>
            <w:proofErr w:type="spellEnd"/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es-ES_tradnl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      [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tên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đầy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đủ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,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số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ký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hiệu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es-ES_tradnl"/>
              </w:rPr>
              <w:t>]</w:t>
            </w:r>
          </w:p>
        </w:tc>
      </w:tr>
      <w:tr w:rsidR="007924A5" w:rsidRPr="003F2D6F" w:rsidTr="005C4822">
        <w:trPr>
          <w:trHeight w:val="400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es-ES_tradnl"/>
              </w:rPr>
            </w:pP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ký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đồng</w:t>
            </w:r>
            <w:proofErr w:type="spellEnd"/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     [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ngày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tháng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năm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]</w:t>
            </w:r>
          </w:p>
        </w:tc>
      </w:tr>
      <w:tr w:rsidR="007924A5" w:rsidRPr="003F2D6F" w:rsidTr="005C4822">
        <w:trPr>
          <w:trHeight w:val="400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es-ES_tradnl"/>
              </w:rPr>
            </w:pP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thành</w:t>
            </w:r>
            <w:proofErr w:type="spellEnd"/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ngày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tháng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năm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]</w:t>
            </w:r>
          </w:p>
        </w:tc>
      </w:tr>
      <w:tr w:rsidR="007924A5" w:rsidRPr="003F2D6F" w:rsidTr="005C4822">
        <w:trPr>
          <w:trHeight w:val="726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pacing w:val="-11"/>
                <w:szCs w:val="24"/>
                <w:vertAlign w:val="superscript"/>
              </w:rPr>
            </w:pP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szCs w:val="24"/>
                <w:vertAlign w:val="superscript"/>
                <w:lang w:val="es-ES_tradnl"/>
              </w:rPr>
              <w:t>(3)</w:t>
            </w:r>
          </w:p>
        </w:tc>
        <w:tc>
          <w:tcPr>
            <w:tcW w:w="35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tổng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theo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số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và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đã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ký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</w:rPr>
              <w:t>]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rPr>
                <w:rFonts w:eastAsia="Calibri"/>
                <w:i/>
                <w:iCs/>
                <w:spacing w:val="2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Tương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đương</w:t>
            </w:r>
            <w:proofErr w:type="spellEnd"/>
            <w:r w:rsidRPr="003F2D6F">
              <w:rPr>
                <w:rFonts w:eastAsia="Calibri"/>
                <w:szCs w:val="24"/>
                <w:lang w:val="en-SG"/>
              </w:rPr>
              <w:t xml:space="preserve"> ____</w:t>
            </w:r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r w:rsidRPr="003F2D6F">
              <w:rPr>
                <w:rFonts w:eastAsia="Calibri"/>
                <w:spacing w:val="-12"/>
                <w:szCs w:val="24"/>
              </w:rPr>
              <w:t xml:space="preserve">VND </w:t>
            </w:r>
          </w:p>
        </w:tc>
      </w:tr>
      <w:tr w:rsidR="007924A5" w:rsidRPr="003F2D6F" w:rsidTr="005C4822">
        <w:trPr>
          <w:trHeight w:val="1338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Trường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là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thành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viên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liên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danh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tóm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tắt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công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việc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đảm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nhận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trong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liên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danh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và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mà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nhà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thầu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đảm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nhận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79" w:right="142"/>
              <w:jc w:val="center"/>
              <w:rPr>
                <w:rFonts w:eastAsia="Calibri"/>
                <w:i/>
                <w:iCs/>
                <w:szCs w:val="24"/>
              </w:rPr>
            </w:pPr>
            <w:r w:rsidRPr="003F2D6F">
              <w:rPr>
                <w:rFonts w:eastAsia="Calibri"/>
                <w:i/>
                <w:iCs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tóm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tắt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công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việc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đảm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nhận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trong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liên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danh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>]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zCs w:val="24"/>
              </w:rPr>
            </w:pPr>
            <w:r w:rsidRPr="003F2D6F">
              <w:rPr>
                <w:rFonts w:eastAsia="Calibri"/>
                <w:i/>
                <w:iCs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trăm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đảm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nhận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trong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tổng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;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số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và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đã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ký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>]</w:t>
            </w:r>
          </w:p>
        </w:tc>
        <w:tc>
          <w:tcPr>
            <w:tcW w:w="30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rPr>
                <w:rFonts w:eastAsia="Calibri"/>
                <w:i/>
                <w:iCs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Tương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đương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___</w:t>
            </w:r>
            <w:r w:rsidRPr="003F2D6F">
              <w:rPr>
                <w:rFonts w:eastAsia="Calibri"/>
                <w:spacing w:val="-4"/>
                <w:szCs w:val="24"/>
              </w:rPr>
              <w:t xml:space="preserve"> VND </w:t>
            </w:r>
          </w:p>
        </w:tc>
      </w:tr>
      <w:tr w:rsidR="007924A5" w:rsidRPr="003F2D6F" w:rsidTr="005C4822">
        <w:trPr>
          <w:trHeight w:val="420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dự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án</w:t>
            </w:r>
            <w:proofErr w:type="spellEnd"/>
            <w:r w:rsidRPr="003F2D6F">
              <w:rPr>
                <w:rFonts w:eastAsia="Calibri"/>
                <w:szCs w:val="24"/>
              </w:rPr>
              <w:t>/</w:t>
            </w:r>
            <w:proofErr w:type="spellStart"/>
            <w:r w:rsidRPr="003F2D6F">
              <w:rPr>
                <w:rFonts w:eastAsia="Calibri"/>
                <w:szCs w:val="24"/>
              </w:rPr>
              <w:t>dự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toán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mua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sắm</w:t>
            </w:r>
            <w:proofErr w:type="spellEnd"/>
            <w:r w:rsidRPr="003F2D6F">
              <w:rPr>
                <w:rFonts w:eastAsia="Calibri"/>
                <w:szCs w:val="24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zCs w:val="24"/>
              </w:rPr>
            </w:pPr>
            <w:r w:rsidRPr="003F2D6F">
              <w:rPr>
                <w:rFonts w:eastAsia="Calibri"/>
                <w:i/>
                <w:iCs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đầy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đủ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của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dự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án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>/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dự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toán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mua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sắm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có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đang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kê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khai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>]</w:t>
            </w:r>
          </w:p>
        </w:tc>
      </w:tr>
      <w:tr w:rsidR="007924A5" w:rsidRPr="003F2D6F" w:rsidTr="005C4822">
        <w:trPr>
          <w:trHeight w:val="408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Chủ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đầu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tư</w:t>
            </w:r>
            <w:proofErr w:type="spellEnd"/>
            <w:r w:rsidRPr="003F2D6F">
              <w:rPr>
                <w:rFonts w:eastAsia="Calibri"/>
                <w:szCs w:val="24"/>
              </w:rPr>
              <w:t>: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zCs w:val="24"/>
              </w:rPr>
            </w:pPr>
            <w:r w:rsidRPr="003F2D6F">
              <w:rPr>
                <w:rFonts w:eastAsia="Calibri"/>
                <w:i/>
                <w:iCs/>
                <w:szCs w:val="24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đầy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đủ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của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Chủ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đầu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tư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trong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đang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kê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zCs w:val="24"/>
              </w:rPr>
              <w:t>khai</w:t>
            </w:r>
            <w:proofErr w:type="spellEnd"/>
            <w:r w:rsidRPr="003F2D6F">
              <w:rPr>
                <w:rFonts w:eastAsia="Calibri"/>
                <w:i/>
                <w:iCs/>
                <w:szCs w:val="24"/>
              </w:rPr>
              <w:t>]</w:t>
            </w:r>
          </w:p>
        </w:tc>
      </w:tr>
      <w:tr w:rsidR="007924A5" w:rsidRPr="003F2D6F" w:rsidTr="005C4822">
        <w:trPr>
          <w:trHeight w:hRule="exact" w:val="1510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Địa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chỉ</w:t>
            </w:r>
            <w:proofErr w:type="spellEnd"/>
            <w:r w:rsidRPr="003F2D6F">
              <w:rPr>
                <w:rFonts w:eastAsia="Calibri"/>
                <w:szCs w:val="24"/>
              </w:rPr>
              <w:t>:</w:t>
            </w:r>
          </w:p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zCs w:val="24"/>
              </w:rPr>
              <w:t>Điện</w:t>
            </w:r>
            <w:proofErr w:type="spellEnd"/>
            <w:r w:rsidRPr="003F2D6F">
              <w:rPr>
                <w:rFonts w:eastAsia="Calibri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</w:rPr>
              <w:t>thoại</w:t>
            </w:r>
            <w:proofErr w:type="spellEnd"/>
            <w:r w:rsidRPr="003F2D6F">
              <w:rPr>
                <w:rFonts w:eastAsia="Calibri"/>
                <w:szCs w:val="24"/>
              </w:rPr>
              <w:t>/fax:</w:t>
            </w:r>
          </w:p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it-IT"/>
              </w:rPr>
            </w:pPr>
            <w:r w:rsidRPr="003F2D6F">
              <w:rPr>
                <w:rFonts w:eastAsia="Calibri"/>
                <w:szCs w:val="24"/>
                <w:lang w:val="it-IT"/>
              </w:rPr>
              <w:t>E-mail: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it-IT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it-IT"/>
              </w:rPr>
              <w:t>[ghi đầy đủ địa chỉ hiện tại của Chủ đầu tư]</w:t>
            </w:r>
          </w:p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zCs w:val="24"/>
                <w:lang w:val="it-IT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it-IT"/>
              </w:rPr>
              <w:t>[ghi số điện thoại, số fax kể cả mã quốc gia, mã vùng</w:t>
            </w:r>
            <w:r w:rsidRPr="003F2D6F">
              <w:rPr>
                <w:rFonts w:eastAsia="Calibri"/>
                <w:i/>
                <w:iCs/>
                <w:szCs w:val="24"/>
                <w:lang w:val="it-IT"/>
              </w:rPr>
              <w:t>]</w:t>
            </w:r>
          </w:p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zCs w:val="24"/>
                <w:lang w:val="it-IT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it-IT"/>
              </w:rPr>
              <w:t>[ghi địa chỉ e-mail]</w:t>
            </w:r>
          </w:p>
        </w:tc>
      </w:tr>
      <w:tr w:rsidR="007924A5" w:rsidRPr="003F2D6F" w:rsidTr="005C4822">
        <w:trPr>
          <w:trHeight w:hRule="exact" w:val="853"/>
        </w:trPr>
        <w:tc>
          <w:tcPr>
            <w:tcW w:w="9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142"/>
              <w:rPr>
                <w:rFonts w:eastAsia="Calibri"/>
                <w:b/>
                <w:bCs/>
                <w:spacing w:val="-2"/>
                <w:szCs w:val="24"/>
                <w:lang w:val="it-IT"/>
              </w:rPr>
            </w:pPr>
            <w:r w:rsidRPr="003F2D6F">
              <w:rPr>
                <w:rFonts w:eastAsia="Calibri"/>
                <w:b/>
                <w:bCs/>
                <w:spacing w:val="2"/>
                <w:szCs w:val="24"/>
                <w:lang w:val="it-IT"/>
              </w:rPr>
              <w:t>Mô tả tính chất tương tự theo quy định tại Mục 2.1 Chương III</w:t>
            </w:r>
            <w:r w:rsidRPr="003F2D6F">
              <w:rPr>
                <w:rFonts w:eastAsia="Calibri"/>
                <w:b/>
                <w:bCs/>
                <w:spacing w:val="-2"/>
                <w:szCs w:val="24"/>
                <w:vertAlign w:val="superscript"/>
                <w:lang w:val="it-IT"/>
              </w:rPr>
              <w:t>(2)</w:t>
            </w:r>
          </w:p>
          <w:p w:rsidR="007924A5" w:rsidRPr="003F2D6F" w:rsidRDefault="007924A5" w:rsidP="005C4822">
            <w:pPr>
              <w:spacing w:before="120" w:after="120" w:line="252" w:lineRule="auto"/>
              <w:ind w:left="142" w:right="142"/>
              <w:rPr>
                <w:rFonts w:eastAsia="Calibri"/>
                <w:b/>
                <w:bCs/>
                <w:i/>
                <w:iCs/>
                <w:spacing w:val="2"/>
                <w:szCs w:val="24"/>
                <w:lang w:val="it-IT"/>
              </w:rPr>
            </w:pPr>
          </w:p>
        </w:tc>
      </w:tr>
      <w:tr w:rsidR="007924A5" w:rsidRPr="003F2D6F" w:rsidTr="005C4822">
        <w:trPr>
          <w:trHeight w:val="335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sv-SE"/>
              </w:rPr>
            </w:pPr>
            <w:r w:rsidRPr="003F2D6F">
              <w:rPr>
                <w:rFonts w:eastAsia="Calibri"/>
                <w:szCs w:val="24"/>
                <w:lang w:val="it-IT"/>
              </w:rPr>
              <w:t xml:space="preserve"> </w:t>
            </w:r>
            <w:r w:rsidRPr="003F2D6F">
              <w:rPr>
                <w:rFonts w:eastAsia="Calibri"/>
                <w:szCs w:val="24"/>
                <w:lang w:val="sv-SE"/>
              </w:rPr>
              <w:t>1. Loại hàng hóa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sv-SE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trong hợp đồng]</w:t>
            </w:r>
          </w:p>
        </w:tc>
      </w:tr>
      <w:tr w:rsidR="007924A5" w:rsidRPr="003F2D6F" w:rsidTr="005C4822">
        <w:trPr>
          <w:trHeight w:val="336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vertAlign w:val="superscript"/>
                <w:lang w:val="sv-SE"/>
              </w:rPr>
            </w:pPr>
            <w:r w:rsidRPr="003F2D6F">
              <w:rPr>
                <w:rFonts w:eastAsia="Calibri"/>
                <w:szCs w:val="24"/>
                <w:lang w:val="sv-SE"/>
              </w:rPr>
              <w:t xml:space="preserve"> 2. Về giá trị hợp đồng đã thực hiện</w:t>
            </w:r>
            <w:r w:rsidRPr="003F2D6F">
              <w:rPr>
                <w:rFonts w:eastAsia="Calibri"/>
                <w:szCs w:val="24"/>
                <w:vertAlign w:val="superscript"/>
                <w:lang w:val="sv-SE"/>
              </w:rPr>
              <w:t>(3)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sv-SE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giá trị hợp đồng thực tế đã thực hiện căn cứ theo giá trị nghiệm thu, thanh lý hợp đồng]</w:t>
            </w:r>
          </w:p>
        </w:tc>
      </w:tr>
      <w:tr w:rsidR="007924A5" w:rsidRPr="003F2D6F" w:rsidTr="005C4822">
        <w:trPr>
          <w:trHeight w:val="336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sv-SE"/>
              </w:rPr>
            </w:pPr>
            <w:r w:rsidRPr="003F2D6F">
              <w:rPr>
                <w:rFonts w:eastAsia="Calibri"/>
                <w:szCs w:val="24"/>
                <w:lang w:val="sv-SE"/>
              </w:rPr>
              <w:t xml:space="preserve"> 3. Về quy mô thực hiện</w:t>
            </w:r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sv-SE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trong hợp đồng]</w:t>
            </w:r>
          </w:p>
        </w:tc>
      </w:tr>
      <w:tr w:rsidR="007924A5" w:rsidRPr="003F2D6F" w:rsidTr="005C4822">
        <w:trPr>
          <w:trHeight w:val="336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142" w:right="60"/>
              <w:rPr>
                <w:rFonts w:eastAsia="Calibri"/>
                <w:szCs w:val="24"/>
                <w:lang w:val="fr-FR"/>
              </w:rPr>
            </w:pPr>
            <w:r w:rsidRPr="003F2D6F">
              <w:rPr>
                <w:rFonts w:eastAsia="Calibri"/>
                <w:szCs w:val="24"/>
                <w:lang w:val="sv-SE"/>
              </w:rPr>
              <w:lastRenderedPageBreak/>
              <w:t xml:space="preserve"> </w:t>
            </w:r>
            <w:r w:rsidRPr="003F2D6F">
              <w:rPr>
                <w:rFonts w:eastAsia="Calibri"/>
                <w:szCs w:val="24"/>
                <w:lang w:val="fr-FR"/>
              </w:rPr>
              <w:t xml:space="preserve">4. </w:t>
            </w:r>
            <w:proofErr w:type="spellStart"/>
            <w:r w:rsidRPr="003F2D6F">
              <w:rPr>
                <w:rFonts w:eastAsia="Calibri"/>
                <w:szCs w:val="24"/>
                <w:lang w:val="fr-FR"/>
              </w:rPr>
              <w:t>Các</w:t>
            </w:r>
            <w:proofErr w:type="spellEnd"/>
            <w:r w:rsidRPr="003F2D6F">
              <w:rPr>
                <w:rFonts w:eastAsia="Calibri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fr-FR"/>
              </w:rPr>
              <w:t>đặc</w:t>
            </w:r>
            <w:proofErr w:type="spellEnd"/>
            <w:r w:rsidRPr="003F2D6F">
              <w:rPr>
                <w:rFonts w:eastAsia="Calibri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fr-FR"/>
              </w:rPr>
              <w:t>tính</w:t>
            </w:r>
            <w:proofErr w:type="spellEnd"/>
            <w:r w:rsidRPr="003F2D6F">
              <w:rPr>
                <w:rFonts w:eastAsia="Calibri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szCs w:val="24"/>
                <w:lang w:val="fr-FR"/>
              </w:rPr>
              <w:t>khác</w:t>
            </w:r>
            <w:proofErr w:type="spellEnd"/>
          </w:p>
        </w:tc>
        <w:tc>
          <w:tcPr>
            <w:tcW w:w="6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4A5" w:rsidRPr="003F2D6F" w:rsidRDefault="007924A5" w:rsidP="005C4822">
            <w:pPr>
              <w:spacing w:before="120" w:after="120" w:line="252" w:lineRule="auto"/>
              <w:ind w:left="82" w:right="142"/>
              <w:jc w:val="center"/>
              <w:rPr>
                <w:rFonts w:eastAsia="Calibri"/>
                <w:i/>
                <w:iCs/>
                <w:spacing w:val="2"/>
                <w:szCs w:val="24"/>
                <w:lang w:val="fr-FR"/>
              </w:rPr>
            </w:pPr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[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ghi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các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thông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 xml:space="preserve"> tin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khác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 xml:space="preserve"> (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nếu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có</w:t>
            </w:r>
            <w:proofErr w:type="spellEnd"/>
            <w:r w:rsidRPr="003F2D6F">
              <w:rPr>
                <w:rFonts w:eastAsia="Calibri"/>
                <w:i/>
                <w:iCs/>
                <w:spacing w:val="2"/>
                <w:szCs w:val="24"/>
                <w:lang w:val="fr-FR"/>
              </w:rPr>
              <w:t>)]</w:t>
            </w:r>
          </w:p>
        </w:tc>
      </w:tr>
    </w:tbl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jc w:val="left"/>
        <w:rPr>
          <w:rFonts w:eastAsia="Calibri"/>
          <w:iCs/>
          <w:spacing w:val="-2"/>
          <w:szCs w:val="24"/>
          <w:lang w:val="fr-FR"/>
        </w:rPr>
      </w:pP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Ghi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chú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>:</w:t>
      </w:r>
    </w:p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rPr>
          <w:rFonts w:eastAsia="Calibri"/>
          <w:iCs/>
          <w:spacing w:val="-2"/>
          <w:szCs w:val="24"/>
          <w:lang w:val="fr-FR"/>
        </w:rPr>
      </w:pP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Nhà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nghiên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cứu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kỹ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E-HSMT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và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đề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xuất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các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hợp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đồng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tương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tự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để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bảo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đảm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đáp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ứng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yêu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của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E-HSMT. </w:t>
      </w:r>
    </w:p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rPr>
          <w:rFonts w:eastAsia="Calibri"/>
          <w:iCs/>
          <w:spacing w:val="-2"/>
          <w:szCs w:val="24"/>
          <w:lang w:val="fr-FR"/>
        </w:rPr>
      </w:pPr>
      <w:r w:rsidRPr="003F2D6F">
        <w:rPr>
          <w:rFonts w:eastAsia="Calibri"/>
          <w:iCs/>
          <w:spacing w:val="-2"/>
          <w:szCs w:val="24"/>
          <w:lang w:val="fr-FR"/>
        </w:rPr>
        <w:t xml:space="preserve">(1)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Trong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trường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hợp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liên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danh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,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từng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thành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viên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trong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liên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danh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kê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khai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theo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Mẫu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này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.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Trường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hợp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nhà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có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nhiều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hợp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đồng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tương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tự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thì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kê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khai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từng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hợp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đồng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theo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Mẫu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này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. </w:t>
      </w:r>
    </w:p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rPr>
          <w:rFonts w:eastAsia="Calibri"/>
          <w:iCs/>
          <w:spacing w:val="-2"/>
          <w:szCs w:val="24"/>
          <w:lang w:val="fr-FR"/>
        </w:rPr>
      </w:pPr>
      <w:r w:rsidRPr="003F2D6F">
        <w:rPr>
          <w:rFonts w:eastAsia="Calibri"/>
          <w:iCs/>
          <w:spacing w:val="-2"/>
          <w:szCs w:val="24"/>
          <w:lang w:val="fr-FR"/>
        </w:rPr>
        <w:t xml:space="preserve">(2)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Nhà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chỉ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kê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khai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nội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dung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tương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tự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với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yêu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của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gói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 </w:t>
      </w:r>
      <w:proofErr w:type="spellStart"/>
      <w:r w:rsidRPr="003F2D6F">
        <w:rPr>
          <w:rFonts w:eastAsia="Calibri"/>
          <w:iCs/>
          <w:spacing w:val="-2"/>
          <w:szCs w:val="24"/>
          <w:lang w:val="fr-FR"/>
        </w:rPr>
        <w:t>thầu</w:t>
      </w:r>
      <w:proofErr w:type="spellEnd"/>
      <w:r w:rsidRPr="003F2D6F">
        <w:rPr>
          <w:rFonts w:eastAsia="Calibri"/>
          <w:iCs/>
          <w:spacing w:val="-2"/>
          <w:szCs w:val="24"/>
          <w:lang w:val="fr-FR"/>
        </w:rPr>
        <w:t xml:space="preserve">.  </w:t>
      </w:r>
    </w:p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rPr>
          <w:rFonts w:eastAsia="Calibri"/>
          <w:iCs/>
          <w:spacing w:val="-2"/>
          <w:szCs w:val="24"/>
          <w:lang w:val="es-ES_tradnl"/>
        </w:rPr>
      </w:pPr>
      <w:r w:rsidRPr="003F2D6F">
        <w:rPr>
          <w:rFonts w:eastAsia="Calibri"/>
          <w:iCs/>
          <w:spacing w:val="-2"/>
          <w:szCs w:val="24"/>
          <w:lang w:val="fr-FR"/>
        </w:rPr>
        <w:t xml:space="preserve">(3) </w:t>
      </w:r>
      <w:r w:rsidRPr="003F2D6F">
        <w:rPr>
          <w:rFonts w:eastAsia="Calibri"/>
          <w:iCs/>
          <w:spacing w:val="-2"/>
          <w:szCs w:val="24"/>
          <w:lang w:val="sv-SE"/>
        </w:rPr>
        <w:t xml:space="preserve">Trường hợp giá trị hợp đồng không tính bằng VND thì quy đổi sang VND theo tỷ giá </w:t>
      </w:r>
      <w:proofErr w:type="spellStart"/>
      <w:r w:rsidRPr="003F2D6F">
        <w:rPr>
          <w:spacing w:val="-2"/>
          <w:szCs w:val="24"/>
          <w:lang w:val="es-ES"/>
        </w:rPr>
        <w:t>quy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định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tại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Mục</w:t>
      </w:r>
      <w:proofErr w:type="spellEnd"/>
      <w:r w:rsidRPr="003F2D6F">
        <w:rPr>
          <w:spacing w:val="-2"/>
          <w:szCs w:val="24"/>
          <w:lang w:val="es-ES"/>
        </w:rPr>
        <w:t xml:space="preserve"> 2.1 </w:t>
      </w:r>
      <w:proofErr w:type="spellStart"/>
      <w:r w:rsidRPr="003F2D6F">
        <w:rPr>
          <w:spacing w:val="-2"/>
          <w:szCs w:val="24"/>
          <w:lang w:val="es-ES"/>
        </w:rPr>
        <w:t>Chương</w:t>
      </w:r>
      <w:proofErr w:type="spellEnd"/>
      <w:r w:rsidRPr="003F2D6F">
        <w:rPr>
          <w:spacing w:val="-2"/>
          <w:szCs w:val="24"/>
          <w:lang w:val="es-ES"/>
        </w:rPr>
        <w:t xml:space="preserve"> III </w:t>
      </w:r>
      <w:proofErr w:type="spellStart"/>
      <w:r w:rsidRPr="003F2D6F">
        <w:rPr>
          <w:spacing w:val="-2"/>
          <w:szCs w:val="24"/>
          <w:lang w:val="es-ES"/>
        </w:rPr>
        <w:t>để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làm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cơ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sở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đánh</w:t>
      </w:r>
      <w:proofErr w:type="spellEnd"/>
      <w:r w:rsidRPr="003F2D6F">
        <w:rPr>
          <w:spacing w:val="-2"/>
          <w:szCs w:val="24"/>
          <w:lang w:val="es-ES"/>
        </w:rPr>
        <w:t xml:space="preserve"> </w:t>
      </w:r>
      <w:proofErr w:type="spellStart"/>
      <w:r w:rsidRPr="003F2D6F">
        <w:rPr>
          <w:spacing w:val="-2"/>
          <w:szCs w:val="24"/>
          <w:lang w:val="es-ES"/>
        </w:rPr>
        <w:t>giá</w:t>
      </w:r>
      <w:proofErr w:type="spellEnd"/>
      <w:r w:rsidRPr="003F2D6F">
        <w:rPr>
          <w:rFonts w:eastAsia="Calibri"/>
          <w:iCs/>
          <w:spacing w:val="-2"/>
          <w:szCs w:val="24"/>
          <w:lang w:val="es-ES_tradnl"/>
        </w:rPr>
        <w:t xml:space="preserve">.  </w:t>
      </w:r>
    </w:p>
    <w:p w:rsidR="007924A5" w:rsidRPr="003F2D6F" w:rsidRDefault="007924A5" w:rsidP="007924A5">
      <w:pPr>
        <w:widowControl w:val="0"/>
        <w:tabs>
          <w:tab w:val="left" w:pos="142"/>
        </w:tabs>
        <w:spacing w:before="120" w:after="120" w:line="264" w:lineRule="auto"/>
        <w:ind w:firstLine="709"/>
        <w:rPr>
          <w:rFonts w:eastAsia="Calibri"/>
          <w:iCs/>
          <w:spacing w:val="-2"/>
          <w:szCs w:val="24"/>
          <w:lang w:val="es-ES_tradnl"/>
        </w:rPr>
      </w:pPr>
    </w:p>
    <w:p w:rsidR="00E90062" w:rsidRDefault="007924A5" w:rsidP="007924A5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A5"/>
    <w:rsid w:val="005553E6"/>
    <w:rsid w:val="007924A5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CE0976-3489-467E-80A1-42C6F9D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2024-08-03T03:08:00Z</dcterms:created>
  <dcterms:modified xsi:type="dcterms:W3CDTF">2024-08-03T03:08:00Z</dcterms:modified>
</cp:coreProperties>
</file>