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753" w:rsidRDefault="00327753" w:rsidP="00327753">
      <w:pPr>
        <w:pStyle w:val="NormalWeb"/>
        <w:autoSpaceDE w:val="0"/>
        <w:autoSpaceDN w:val="0"/>
        <w:spacing w:before="120"/>
        <w:jc w:val="center"/>
      </w:pPr>
      <w:bookmarkStart w:id="0" w:name="chuong_pl1"/>
      <w:r>
        <w:rPr>
          <w:b/>
          <w:bCs/>
        </w:rPr>
        <w:t>Phụ lục 2</w:t>
      </w:r>
      <w:bookmarkEnd w:id="0"/>
    </w:p>
    <w:p w:rsidR="00327753" w:rsidRDefault="00327753" w:rsidP="00327753">
      <w:pPr>
        <w:pStyle w:val="NormalWeb"/>
        <w:autoSpaceDE w:val="0"/>
        <w:autoSpaceDN w:val="0"/>
        <w:spacing w:before="120"/>
        <w:jc w:val="center"/>
      </w:pPr>
      <w:bookmarkStart w:id="1" w:name="chuong_pl1_name"/>
      <w:r>
        <w:rPr>
          <w:b/>
          <w:bCs/>
        </w:rPr>
        <w:t>Mẫu biên bản kiểm tra chất lượng phế liệu nhập khẩu làm nguyên liệu sản xuất</w:t>
      </w:r>
      <w:bookmarkEnd w:id="1"/>
    </w:p>
    <w:p w:rsidR="00327753" w:rsidRDefault="00327753" w:rsidP="00327753">
      <w:pPr>
        <w:pStyle w:val="NormalWeb"/>
        <w:autoSpaceDE w:val="0"/>
        <w:autoSpaceDN w:val="0"/>
        <w:spacing w:before="120"/>
        <w:jc w:val="center"/>
      </w:pPr>
      <w:r>
        <w:rPr>
          <w:b/>
          <w:bCs/>
        </w:rPr>
        <w:t>CỘNG HÒA XÃ HỘI CHỦ NGHĨA VIỆT NAM</w:t>
      </w:r>
      <w:r>
        <w:rPr>
          <w:b/>
          <w:bCs/>
        </w:rPr>
        <w:br/>
        <w:t xml:space="preserve">Độc lập - Tự do - Hạnh phúc </w:t>
      </w:r>
      <w:r>
        <w:rPr>
          <w:b/>
          <w:bCs/>
        </w:rPr>
        <w:br/>
        <w:t>---------------</w:t>
      </w:r>
    </w:p>
    <w:p w:rsidR="00327753" w:rsidRDefault="00327753" w:rsidP="00327753">
      <w:pPr>
        <w:pStyle w:val="NormalWeb"/>
        <w:autoSpaceDE w:val="0"/>
        <w:autoSpaceDN w:val="0"/>
        <w:spacing w:before="120"/>
        <w:jc w:val="center"/>
      </w:pPr>
      <w:r>
        <w:rPr>
          <w:b/>
          <w:bCs/>
        </w:rPr>
        <w:t>BIÊN BẢN</w:t>
      </w:r>
    </w:p>
    <w:p w:rsidR="00327753" w:rsidRDefault="00327753" w:rsidP="00327753">
      <w:pPr>
        <w:pStyle w:val="NormalWeb"/>
        <w:autoSpaceDE w:val="0"/>
        <w:autoSpaceDN w:val="0"/>
        <w:spacing w:before="120"/>
        <w:jc w:val="center"/>
      </w:pPr>
      <w:r>
        <w:rPr>
          <w:b/>
          <w:bCs/>
        </w:rPr>
        <w:t>Kiểm tra, giám định chất lượng phế liệu nhập khẩu</w:t>
      </w:r>
    </w:p>
    <w:p w:rsidR="00327753" w:rsidRDefault="00327753" w:rsidP="00327753">
      <w:pPr>
        <w:pStyle w:val="NormalWeb"/>
        <w:autoSpaceDE w:val="0"/>
        <w:autoSpaceDN w:val="0"/>
        <w:spacing w:before="120"/>
      </w:pPr>
      <w:r>
        <w:t>Căn cứ quy định tại QCVN 31:2024/BTNMT - Quy chuẩn kỹ thuật quốc gia về phế liệu sắt, thép, gang nhập khẩu từ nước ngoài làm nguyên liệu sản xuất.</w:t>
      </w:r>
    </w:p>
    <w:p w:rsidR="00327753" w:rsidRDefault="00327753" w:rsidP="00327753">
      <w:pPr>
        <w:pStyle w:val="NormalWeb"/>
        <w:autoSpaceDE w:val="0"/>
        <w:autoSpaceDN w:val="0"/>
        <w:spacing w:before="120"/>
      </w:pPr>
      <w:r>
        <w:t>Hôm nay, vào hồi...., ngày ...., tại…… chúng tôi tiến hành kiểm tra, giám định chất lượng lô hàng phế liệu nhập khẩu, với các nội dung như sau:</w:t>
      </w:r>
    </w:p>
    <w:p w:rsidR="00327753" w:rsidRDefault="00327753" w:rsidP="00327753">
      <w:pPr>
        <w:pStyle w:val="NormalWeb"/>
        <w:autoSpaceDE w:val="0"/>
        <w:autoSpaceDN w:val="0"/>
        <w:spacing w:before="120"/>
      </w:pPr>
      <w:r>
        <w:rPr>
          <w:b/>
          <w:bCs/>
        </w:rPr>
        <w:t>1. Thành phần tham dự</w:t>
      </w:r>
    </w:p>
    <w:p w:rsidR="00327753" w:rsidRDefault="00327753" w:rsidP="00327753">
      <w:pPr>
        <w:pStyle w:val="NormalWeb"/>
        <w:autoSpaceDE w:val="0"/>
        <w:autoSpaceDN w:val="0"/>
        <w:spacing w:before="120"/>
      </w:pPr>
      <w:r>
        <w:t>1.1. Tổ chức giám định chất lượng phế liệu nhập khẩu:</w:t>
      </w:r>
    </w:p>
    <w:p w:rsidR="00327753" w:rsidRDefault="00327753" w:rsidP="00327753">
      <w:pPr>
        <w:pStyle w:val="NormalWeb"/>
        <w:autoSpaceDE w:val="0"/>
        <w:autoSpaceDN w:val="0"/>
        <w:spacing w:before="120"/>
      </w:pPr>
      <w:r>
        <w:t>Ông/bà: ………………………, chức vụ: ……………….;</w:t>
      </w:r>
    </w:p>
    <w:p w:rsidR="00327753" w:rsidRDefault="00327753" w:rsidP="00327753">
      <w:pPr>
        <w:pStyle w:val="NormalWeb"/>
        <w:autoSpaceDE w:val="0"/>
        <w:autoSpaceDN w:val="0"/>
        <w:spacing w:before="120"/>
      </w:pPr>
      <w:r>
        <w:t>1.2. Tổ chức, cá nhân nhập khẩu phế liệu:</w:t>
      </w:r>
    </w:p>
    <w:p w:rsidR="00327753" w:rsidRDefault="00327753" w:rsidP="00327753">
      <w:pPr>
        <w:pStyle w:val="NormalWeb"/>
        <w:autoSpaceDE w:val="0"/>
        <w:autoSpaceDN w:val="0"/>
        <w:spacing w:before="120"/>
      </w:pPr>
      <w:r>
        <w:t>Ông/bà: ………………….….., chức vụ: ………………..;</w:t>
      </w:r>
    </w:p>
    <w:p w:rsidR="00327753" w:rsidRDefault="00327753" w:rsidP="00327753">
      <w:pPr>
        <w:pStyle w:val="NormalWeb"/>
        <w:autoSpaceDE w:val="0"/>
        <w:autoSpaceDN w:val="0"/>
        <w:spacing w:before="120"/>
      </w:pPr>
      <w:r>
        <w:rPr>
          <w:b/>
          <w:bCs/>
        </w:rPr>
        <w:t>2. Thông tin về tổ chức, cá nhân nhập khẩu và lô hàng phế liệu kiểm tra</w:t>
      </w:r>
    </w:p>
    <w:p w:rsidR="00327753" w:rsidRDefault="00327753" w:rsidP="00327753">
      <w:pPr>
        <w:pStyle w:val="NormalWeb"/>
        <w:autoSpaceDE w:val="0"/>
        <w:autoSpaceDN w:val="0"/>
        <w:spacing w:before="120"/>
      </w:pPr>
      <w:r>
        <w:t>- Tên tổ chức, cá nhân: …………………………………………………………..…..</w:t>
      </w:r>
    </w:p>
    <w:p w:rsidR="00327753" w:rsidRDefault="00327753" w:rsidP="00327753">
      <w:pPr>
        <w:pStyle w:val="NormalWeb"/>
        <w:autoSpaceDE w:val="0"/>
        <w:autoSpaceDN w:val="0"/>
        <w:spacing w:before="120"/>
      </w:pPr>
      <w:r>
        <w:t>- Địa chỉ: ………………………………………………………………………..………</w:t>
      </w:r>
    </w:p>
    <w:p w:rsidR="00327753" w:rsidRDefault="00327753" w:rsidP="00327753">
      <w:pPr>
        <w:pStyle w:val="NormalWeb"/>
        <w:autoSpaceDE w:val="0"/>
        <w:autoSpaceDN w:val="0"/>
        <w:spacing w:before="120"/>
      </w:pPr>
      <w:r>
        <w:t>- Giấy phép môi trường số:……ngày…..do…….(cơ quan cấp).</w:t>
      </w:r>
    </w:p>
    <w:p w:rsidR="00327753" w:rsidRDefault="00327753" w:rsidP="00327753">
      <w:pPr>
        <w:pStyle w:val="NormalWeb"/>
        <w:autoSpaceDE w:val="0"/>
        <w:autoSpaceDN w:val="0"/>
        <w:spacing w:before="120"/>
      </w:pPr>
      <w:r>
        <w:t>- Văn bản xác nhận đã ký quỹ bảo vệ môi trường trong nhập khẩu phế liệu từ nước ngoài làm nguyên liệu sản xuất (số văn bản và kèm theo đầy đủ các thông tin ký quỹ đã được tổ chức tín dụng xác nhận);</w:t>
      </w:r>
    </w:p>
    <w:p w:rsidR="00327753" w:rsidRDefault="00327753" w:rsidP="00327753">
      <w:pPr>
        <w:pStyle w:val="NormalWeb"/>
        <w:autoSpaceDE w:val="0"/>
        <w:autoSpaceDN w:val="0"/>
        <w:spacing w:before="120"/>
      </w:pPr>
      <w:r>
        <w:t>- Thông tin về lô hàng phế liệu nhập khẩu: (Hợp đồng số…; Hóa đơn số…; Vận đơn số…; Tờ khai hàng hóa nhập khẩu số…; Giấy chứng nhận xuất xứ (C/O) số… (nếu có); Chứng chỉ chất lượng của nước xuất khẩu số… (nếu có); Ảnh chụp thực tế; Danh mục phế liệu nhập khẩu (nêu rõ tên và mã HS); Số lượng hàng: số lượng công ten nơ/khối lượng phế liệu thuộc lô hàng rời,...).</w:t>
      </w:r>
    </w:p>
    <w:p w:rsidR="00327753" w:rsidRDefault="00327753" w:rsidP="00327753">
      <w:pPr>
        <w:pStyle w:val="NormalWeb"/>
        <w:autoSpaceDE w:val="0"/>
        <w:autoSpaceDN w:val="0"/>
        <w:spacing w:before="120"/>
      </w:pPr>
      <w:r>
        <w:rPr>
          <w:b/>
          <w:bCs/>
        </w:rPr>
        <w:t xml:space="preserve">3. Nội dung và kết quả kiểm tra, giám định </w:t>
      </w:r>
      <w:r>
        <w:t>(kiểm tra, giám định hiện trường hoặc kiểm tra, giám định thông qua lấy mẫu phân tích)</w:t>
      </w:r>
    </w:p>
    <w:p w:rsidR="00327753" w:rsidRDefault="00327753" w:rsidP="00327753">
      <w:pPr>
        <w:pStyle w:val="NormalWeb"/>
        <w:autoSpaceDE w:val="0"/>
        <w:autoSpaceDN w:val="0"/>
        <w:spacing w:before="120"/>
      </w:pPr>
      <w:r>
        <w:rPr>
          <w:b/>
          <w:bCs/>
          <w:i/>
          <w:iCs/>
        </w:rPr>
        <w:t>3.1. Kiểm tra, giám định tại hiện trường (bằng mắt thường):</w:t>
      </w:r>
    </w:p>
    <w:p w:rsidR="00327753" w:rsidRDefault="00327753" w:rsidP="00327753">
      <w:pPr>
        <w:pStyle w:val="NormalWeb"/>
        <w:autoSpaceDE w:val="0"/>
        <w:autoSpaceDN w:val="0"/>
        <w:spacing w:before="120"/>
      </w:pPr>
      <w:r>
        <w:t>3.1.1. Số công ten nơ/phương tiện vận chuyển (hàng rời) đăng ký kiểm tra, giám định: …………………………………………………………………………….;</w:t>
      </w:r>
    </w:p>
    <w:p w:rsidR="00327753" w:rsidRDefault="00327753" w:rsidP="00327753">
      <w:pPr>
        <w:pStyle w:val="NormalWeb"/>
        <w:autoSpaceDE w:val="0"/>
        <w:autoSpaceDN w:val="0"/>
        <w:spacing w:before="120"/>
      </w:pPr>
      <w:r>
        <w:t xml:space="preserve">3.1.2. Số công ten nơ/phương tiện vận chuyển (hàng rời) được kiểm tra, giám định: kiểm tra số lượng công ten nơ lô hàng phế liệu nhập khẩu theo quy định quản lý rủi ro theo hướng dẫn, giám sát của Cơ quan Hải quan hoặc kiểm tra, </w:t>
      </w:r>
      <w:r>
        <w:rPr>
          <w:color w:val="000000"/>
        </w:rPr>
        <w:t>giám định các khối hàng rời tại các phương tiện vận chuyển (</w:t>
      </w:r>
      <w:r>
        <w:rPr>
          <w:i/>
          <w:iCs/>
          <w:color w:val="000000"/>
        </w:rPr>
        <w:t xml:space="preserve">ghi cụ thể số hiệu từng </w:t>
      </w:r>
      <w:r>
        <w:rPr>
          <w:color w:val="000000"/>
        </w:rPr>
        <w:t>công ten nơ</w:t>
      </w:r>
      <w:r>
        <w:rPr>
          <w:i/>
          <w:iCs/>
          <w:color w:val="000000"/>
        </w:rPr>
        <w:t>/phương tiện vận chuyển được kiểm tra</w:t>
      </w:r>
      <w:r>
        <w:rPr>
          <w:color w:val="000000"/>
        </w:rPr>
        <w:t>);</w:t>
      </w:r>
    </w:p>
    <w:p w:rsidR="00327753" w:rsidRDefault="00327753" w:rsidP="00327753">
      <w:pPr>
        <w:pStyle w:val="NormalWeb"/>
        <w:autoSpaceDE w:val="0"/>
        <w:autoSpaceDN w:val="0"/>
        <w:spacing w:before="120"/>
      </w:pPr>
      <w:r>
        <w:rPr>
          <w:color w:val="000000"/>
        </w:rPr>
        <w:t>3.1.3. Kết quả kiểm tra, giám định hiện trường bằng mắt thường: kết luận chất lượng của lô hàng phế liệu nhập khẩu đáp ứng yêu cầu của QCVN 31:2024/BTNMT (</w:t>
      </w:r>
      <w:r>
        <w:rPr>
          <w:i/>
          <w:iCs/>
          <w:color w:val="000000"/>
        </w:rPr>
        <w:t>ghi rõ đáp ứng, không đáp ứng hay cần phải lấy mẫu phân tích</w:t>
      </w:r>
      <w:r>
        <w:rPr>
          <w:color w:val="000000"/>
        </w:rPr>
        <w:t>);</w:t>
      </w:r>
    </w:p>
    <w:p w:rsidR="00327753" w:rsidRDefault="00327753" w:rsidP="00327753">
      <w:pPr>
        <w:pStyle w:val="NormalWeb"/>
        <w:autoSpaceDE w:val="0"/>
        <w:autoSpaceDN w:val="0"/>
        <w:spacing w:before="120"/>
      </w:pPr>
      <w:r>
        <w:rPr>
          <w:b/>
          <w:bCs/>
          <w:i/>
          <w:iCs/>
          <w:color w:val="000000"/>
        </w:rPr>
        <w:t>3.2. Kiểm tra, giám định thông qua lấy mẫu phân tích:</w:t>
      </w:r>
    </w:p>
    <w:p w:rsidR="00327753" w:rsidRDefault="00327753" w:rsidP="00327753">
      <w:pPr>
        <w:pStyle w:val="NormalWeb"/>
        <w:autoSpaceDE w:val="0"/>
        <w:autoSpaceDN w:val="0"/>
        <w:spacing w:before="120"/>
      </w:pPr>
      <w:r>
        <w:rPr>
          <w:color w:val="000000"/>
        </w:rPr>
        <w:t>3.2.1. Phương pháp lấy mẫu: (ghi rõ phương pháp lấy mẫu);</w:t>
      </w:r>
    </w:p>
    <w:p w:rsidR="00327753" w:rsidRDefault="00327753" w:rsidP="00327753">
      <w:pPr>
        <w:pStyle w:val="NormalWeb"/>
        <w:autoSpaceDE w:val="0"/>
        <w:autoSpaceDN w:val="0"/>
        <w:spacing w:before="120"/>
      </w:pPr>
      <w:r>
        <w:rPr>
          <w:color w:val="000000"/>
        </w:rPr>
        <w:t>3.2.2. Thông tin về mẫu đại diện đã lấy:</w:t>
      </w:r>
    </w:p>
    <w:tbl>
      <w:tblPr>
        <w:tblW w:w="5000" w:type="pct"/>
        <w:tblCellMar>
          <w:left w:w="0" w:type="dxa"/>
          <w:right w:w="0" w:type="dxa"/>
        </w:tblCellMar>
        <w:tblLook w:val="04A0"/>
      </w:tblPr>
      <w:tblGrid>
        <w:gridCol w:w="1246"/>
        <w:gridCol w:w="3005"/>
        <w:gridCol w:w="1092"/>
        <w:gridCol w:w="1248"/>
        <w:gridCol w:w="1900"/>
        <w:gridCol w:w="889"/>
      </w:tblGrid>
      <w:tr w:rsidR="00327753" w:rsidTr="00D724AA">
        <w:tc>
          <w:tcPr>
            <w:tcW w:w="664" w:type="pct"/>
            <w:tcBorders>
              <w:top w:val="single" w:sz="8" w:space="0" w:color="auto"/>
              <w:left w:val="single" w:sz="8" w:space="0" w:color="auto"/>
              <w:bottom w:val="single" w:sz="8" w:space="0" w:color="auto"/>
              <w:right w:val="single" w:sz="8" w:space="0" w:color="auto"/>
            </w:tcBorders>
            <w:vAlign w:val="center"/>
            <w:hideMark/>
          </w:tcPr>
          <w:p w:rsidR="00327753" w:rsidRPr="009004B6" w:rsidRDefault="00327753" w:rsidP="00D724AA">
            <w:pPr>
              <w:pStyle w:val="NormalWeb"/>
              <w:autoSpaceDE w:val="0"/>
              <w:autoSpaceDN w:val="0"/>
              <w:spacing w:before="120"/>
              <w:jc w:val="center"/>
            </w:pPr>
            <w:r w:rsidRPr="009004B6">
              <w:rPr>
                <w:b/>
                <w:bCs/>
              </w:rPr>
              <w:t xml:space="preserve">Ký hiệu mẫu </w:t>
            </w:r>
            <w:r w:rsidRPr="009004B6">
              <w:rPr>
                <w:b/>
                <w:bCs/>
              </w:rPr>
              <w:lastRenderedPageBreak/>
              <w:t>đại diện</w:t>
            </w:r>
          </w:p>
        </w:tc>
        <w:tc>
          <w:tcPr>
            <w:tcW w:w="1602" w:type="pct"/>
            <w:tcBorders>
              <w:top w:val="single" w:sz="8" w:space="0" w:color="auto"/>
              <w:left w:val="nil"/>
              <w:bottom w:val="single" w:sz="8" w:space="0" w:color="auto"/>
              <w:right w:val="single" w:sz="8" w:space="0" w:color="auto"/>
            </w:tcBorders>
            <w:vAlign w:val="center"/>
            <w:hideMark/>
          </w:tcPr>
          <w:p w:rsidR="00327753" w:rsidRPr="009004B6" w:rsidRDefault="00327753" w:rsidP="00D724AA">
            <w:pPr>
              <w:pStyle w:val="NormalWeb"/>
              <w:autoSpaceDE w:val="0"/>
              <w:autoSpaceDN w:val="0"/>
              <w:spacing w:before="120"/>
              <w:jc w:val="center"/>
            </w:pPr>
            <w:r w:rsidRPr="009004B6">
              <w:rPr>
                <w:b/>
                <w:bCs/>
              </w:rPr>
              <w:lastRenderedPageBreak/>
              <w:t>Mục đích lấy mẫu</w:t>
            </w:r>
          </w:p>
        </w:tc>
        <w:tc>
          <w:tcPr>
            <w:tcW w:w="582" w:type="pct"/>
            <w:tcBorders>
              <w:top w:val="single" w:sz="8" w:space="0" w:color="auto"/>
              <w:left w:val="nil"/>
              <w:bottom w:val="single" w:sz="8" w:space="0" w:color="auto"/>
              <w:right w:val="single" w:sz="8" w:space="0" w:color="auto"/>
            </w:tcBorders>
            <w:vAlign w:val="center"/>
            <w:hideMark/>
          </w:tcPr>
          <w:p w:rsidR="00327753" w:rsidRPr="009004B6" w:rsidRDefault="00327753" w:rsidP="00D724AA">
            <w:pPr>
              <w:pStyle w:val="NormalWeb"/>
              <w:autoSpaceDE w:val="0"/>
              <w:autoSpaceDN w:val="0"/>
              <w:spacing w:before="120"/>
              <w:jc w:val="center"/>
            </w:pPr>
            <w:r w:rsidRPr="009004B6">
              <w:rPr>
                <w:b/>
                <w:bCs/>
              </w:rPr>
              <w:t xml:space="preserve">Số lượng </w:t>
            </w:r>
            <w:r w:rsidRPr="009004B6">
              <w:rPr>
                <w:b/>
                <w:bCs/>
              </w:rPr>
              <w:lastRenderedPageBreak/>
              <w:t>mẫu lấy</w:t>
            </w:r>
          </w:p>
        </w:tc>
        <w:tc>
          <w:tcPr>
            <w:tcW w:w="665" w:type="pct"/>
            <w:tcBorders>
              <w:top w:val="single" w:sz="8" w:space="0" w:color="auto"/>
              <w:left w:val="nil"/>
              <w:bottom w:val="single" w:sz="8" w:space="0" w:color="auto"/>
              <w:right w:val="single" w:sz="8" w:space="0" w:color="auto"/>
            </w:tcBorders>
            <w:vAlign w:val="center"/>
            <w:hideMark/>
          </w:tcPr>
          <w:p w:rsidR="00327753" w:rsidRPr="009004B6" w:rsidRDefault="00327753" w:rsidP="00D724AA">
            <w:pPr>
              <w:pStyle w:val="NormalWeb"/>
              <w:autoSpaceDE w:val="0"/>
              <w:autoSpaceDN w:val="0"/>
              <w:spacing w:before="120"/>
              <w:jc w:val="center"/>
            </w:pPr>
            <w:r w:rsidRPr="009004B6">
              <w:rPr>
                <w:b/>
                <w:bCs/>
              </w:rPr>
              <w:lastRenderedPageBreak/>
              <w:t xml:space="preserve">Khối lượng </w:t>
            </w:r>
            <w:r w:rsidRPr="009004B6">
              <w:rPr>
                <w:b/>
                <w:bCs/>
              </w:rPr>
              <w:lastRenderedPageBreak/>
              <w:t>mẫu (kg)</w:t>
            </w:r>
          </w:p>
        </w:tc>
        <w:tc>
          <w:tcPr>
            <w:tcW w:w="1013" w:type="pct"/>
            <w:tcBorders>
              <w:top w:val="single" w:sz="8" w:space="0" w:color="auto"/>
              <w:left w:val="nil"/>
              <w:bottom w:val="single" w:sz="8" w:space="0" w:color="auto"/>
              <w:right w:val="single" w:sz="8" w:space="0" w:color="auto"/>
            </w:tcBorders>
            <w:vAlign w:val="center"/>
            <w:hideMark/>
          </w:tcPr>
          <w:p w:rsidR="00327753" w:rsidRPr="009004B6" w:rsidRDefault="00327753" w:rsidP="00D724AA">
            <w:pPr>
              <w:pStyle w:val="NormalWeb"/>
              <w:autoSpaceDE w:val="0"/>
              <w:autoSpaceDN w:val="0"/>
              <w:spacing w:before="120"/>
              <w:jc w:val="center"/>
            </w:pPr>
            <w:r w:rsidRPr="009004B6">
              <w:rPr>
                <w:b/>
                <w:bCs/>
              </w:rPr>
              <w:lastRenderedPageBreak/>
              <w:t xml:space="preserve">Công ten nơ/ </w:t>
            </w:r>
            <w:r w:rsidRPr="009004B6">
              <w:rPr>
                <w:b/>
                <w:bCs/>
              </w:rPr>
              <w:lastRenderedPageBreak/>
              <w:t>phương tiện được lấy mẫu</w:t>
            </w:r>
          </w:p>
        </w:tc>
        <w:tc>
          <w:tcPr>
            <w:tcW w:w="474" w:type="pct"/>
            <w:tcBorders>
              <w:top w:val="single" w:sz="8" w:space="0" w:color="auto"/>
              <w:left w:val="nil"/>
              <w:bottom w:val="single" w:sz="8" w:space="0" w:color="auto"/>
              <w:right w:val="single" w:sz="8" w:space="0" w:color="auto"/>
            </w:tcBorders>
            <w:vAlign w:val="center"/>
            <w:hideMark/>
          </w:tcPr>
          <w:p w:rsidR="00327753" w:rsidRPr="009004B6" w:rsidRDefault="00327753" w:rsidP="00D724AA">
            <w:pPr>
              <w:pStyle w:val="NormalWeb"/>
              <w:autoSpaceDE w:val="0"/>
              <w:autoSpaceDN w:val="0"/>
              <w:spacing w:before="120"/>
              <w:jc w:val="center"/>
            </w:pPr>
            <w:r w:rsidRPr="009004B6">
              <w:rPr>
                <w:b/>
                <w:bCs/>
              </w:rPr>
              <w:lastRenderedPageBreak/>
              <w:t>Ghi chú</w:t>
            </w:r>
          </w:p>
        </w:tc>
      </w:tr>
      <w:tr w:rsidR="00327753" w:rsidTr="00D724AA">
        <w:tc>
          <w:tcPr>
            <w:tcW w:w="664" w:type="pct"/>
            <w:tcBorders>
              <w:top w:val="nil"/>
              <w:left w:val="single" w:sz="8" w:space="0" w:color="auto"/>
              <w:bottom w:val="single" w:sz="8" w:space="0" w:color="auto"/>
              <w:right w:val="single" w:sz="8" w:space="0" w:color="auto"/>
            </w:tcBorders>
            <w:vAlign w:val="center"/>
            <w:hideMark/>
          </w:tcPr>
          <w:p w:rsidR="00327753" w:rsidRPr="009004B6" w:rsidRDefault="00327753" w:rsidP="00D724AA">
            <w:pPr>
              <w:pStyle w:val="NormalWeb"/>
              <w:autoSpaceDE w:val="0"/>
              <w:autoSpaceDN w:val="0"/>
              <w:spacing w:before="120"/>
              <w:jc w:val="center"/>
            </w:pPr>
            <w:r w:rsidRPr="009004B6">
              <w:lastRenderedPageBreak/>
              <w:t> </w:t>
            </w:r>
          </w:p>
        </w:tc>
        <w:tc>
          <w:tcPr>
            <w:tcW w:w="1602" w:type="pct"/>
            <w:tcBorders>
              <w:top w:val="nil"/>
              <w:left w:val="nil"/>
              <w:bottom w:val="single" w:sz="8" w:space="0" w:color="auto"/>
              <w:right w:val="single" w:sz="8" w:space="0" w:color="auto"/>
            </w:tcBorders>
            <w:vAlign w:val="center"/>
            <w:hideMark/>
          </w:tcPr>
          <w:p w:rsidR="00327753" w:rsidRPr="009004B6" w:rsidRDefault="00327753" w:rsidP="00D724AA">
            <w:pPr>
              <w:pStyle w:val="NormalWeb"/>
              <w:autoSpaceDE w:val="0"/>
              <w:autoSpaceDN w:val="0"/>
              <w:spacing w:before="120"/>
              <w:jc w:val="center"/>
            </w:pPr>
            <w:r w:rsidRPr="009004B6">
              <w:t>Xác định tỷ lệ phế liệu sắt, thép, gang có mã HS khác với mã HS khai báo trong hồ sơ nhập khẩu</w:t>
            </w:r>
          </w:p>
        </w:tc>
        <w:tc>
          <w:tcPr>
            <w:tcW w:w="582" w:type="pct"/>
            <w:tcBorders>
              <w:top w:val="nil"/>
              <w:left w:val="nil"/>
              <w:bottom w:val="single" w:sz="8" w:space="0" w:color="auto"/>
              <w:right w:val="single" w:sz="8" w:space="0" w:color="auto"/>
            </w:tcBorders>
            <w:vAlign w:val="center"/>
            <w:hideMark/>
          </w:tcPr>
          <w:p w:rsidR="00327753" w:rsidRPr="009004B6" w:rsidRDefault="00327753" w:rsidP="00D724AA">
            <w:pPr>
              <w:pStyle w:val="NormalWeb"/>
              <w:autoSpaceDE w:val="0"/>
              <w:autoSpaceDN w:val="0"/>
              <w:spacing w:before="120"/>
              <w:jc w:val="center"/>
            </w:pPr>
            <w:r w:rsidRPr="009004B6">
              <w:t> </w:t>
            </w:r>
          </w:p>
        </w:tc>
        <w:tc>
          <w:tcPr>
            <w:tcW w:w="665" w:type="pct"/>
            <w:tcBorders>
              <w:top w:val="nil"/>
              <w:left w:val="nil"/>
              <w:bottom w:val="single" w:sz="8" w:space="0" w:color="auto"/>
              <w:right w:val="single" w:sz="8" w:space="0" w:color="auto"/>
            </w:tcBorders>
            <w:vAlign w:val="center"/>
            <w:hideMark/>
          </w:tcPr>
          <w:p w:rsidR="00327753" w:rsidRPr="009004B6" w:rsidRDefault="00327753" w:rsidP="00D724AA">
            <w:pPr>
              <w:pStyle w:val="NormalWeb"/>
              <w:autoSpaceDE w:val="0"/>
              <w:autoSpaceDN w:val="0"/>
              <w:spacing w:before="120"/>
              <w:jc w:val="center"/>
            </w:pPr>
            <w:r w:rsidRPr="009004B6">
              <w:t> </w:t>
            </w:r>
          </w:p>
        </w:tc>
        <w:tc>
          <w:tcPr>
            <w:tcW w:w="1013" w:type="pct"/>
            <w:tcBorders>
              <w:top w:val="nil"/>
              <w:left w:val="nil"/>
              <w:bottom w:val="single" w:sz="8" w:space="0" w:color="auto"/>
              <w:right w:val="single" w:sz="8" w:space="0" w:color="auto"/>
            </w:tcBorders>
            <w:vAlign w:val="center"/>
            <w:hideMark/>
          </w:tcPr>
          <w:p w:rsidR="00327753" w:rsidRPr="009004B6" w:rsidRDefault="00327753" w:rsidP="00D724AA">
            <w:pPr>
              <w:pStyle w:val="NormalWeb"/>
              <w:autoSpaceDE w:val="0"/>
              <w:autoSpaceDN w:val="0"/>
              <w:spacing w:before="120"/>
              <w:jc w:val="center"/>
            </w:pPr>
            <w:r w:rsidRPr="009004B6">
              <w:t> </w:t>
            </w:r>
          </w:p>
        </w:tc>
        <w:tc>
          <w:tcPr>
            <w:tcW w:w="474" w:type="pct"/>
            <w:tcBorders>
              <w:top w:val="nil"/>
              <w:left w:val="nil"/>
              <w:bottom w:val="single" w:sz="8" w:space="0" w:color="auto"/>
              <w:right w:val="single" w:sz="8" w:space="0" w:color="auto"/>
            </w:tcBorders>
            <w:vAlign w:val="center"/>
            <w:hideMark/>
          </w:tcPr>
          <w:p w:rsidR="00327753" w:rsidRPr="009004B6" w:rsidRDefault="00327753" w:rsidP="00D724AA">
            <w:pPr>
              <w:pStyle w:val="NormalWeb"/>
              <w:autoSpaceDE w:val="0"/>
              <w:autoSpaceDN w:val="0"/>
              <w:spacing w:before="120"/>
              <w:jc w:val="center"/>
            </w:pPr>
            <w:r w:rsidRPr="009004B6">
              <w:t> </w:t>
            </w:r>
          </w:p>
        </w:tc>
      </w:tr>
      <w:tr w:rsidR="00327753" w:rsidTr="00D724AA">
        <w:tc>
          <w:tcPr>
            <w:tcW w:w="664" w:type="pct"/>
            <w:tcBorders>
              <w:top w:val="nil"/>
              <w:left w:val="single" w:sz="8" w:space="0" w:color="auto"/>
              <w:bottom w:val="single" w:sz="8" w:space="0" w:color="auto"/>
              <w:right w:val="single" w:sz="8" w:space="0" w:color="auto"/>
            </w:tcBorders>
            <w:vAlign w:val="center"/>
            <w:hideMark/>
          </w:tcPr>
          <w:p w:rsidR="00327753" w:rsidRPr="009004B6" w:rsidRDefault="00327753" w:rsidP="00D724AA">
            <w:pPr>
              <w:pStyle w:val="NormalWeb"/>
              <w:autoSpaceDE w:val="0"/>
              <w:autoSpaceDN w:val="0"/>
              <w:spacing w:before="120"/>
              <w:jc w:val="center"/>
            </w:pPr>
            <w:r w:rsidRPr="009004B6">
              <w:t> </w:t>
            </w:r>
          </w:p>
        </w:tc>
        <w:tc>
          <w:tcPr>
            <w:tcW w:w="1602" w:type="pct"/>
            <w:tcBorders>
              <w:top w:val="nil"/>
              <w:left w:val="nil"/>
              <w:bottom w:val="single" w:sz="8" w:space="0" w:color="auto"/>
              <w:right w:val="single" w:sz="8" w:space="0" w:color="auto"/>
            </w:tcBorders>
            <w:vAlign w:val="center"/>
            <w:hideMark/>
          </w:tcPr>
          <w:p w:rsidR="00327753" w:rsidRPr="009004B6" w:rsidRDefault="00327753" w:rsidP="00D724AA">
            <w:pPr>
              <w:pStyle w:val="NormalWeb"/>
              <w:autoSpaceDE w:val="0"/>
              <w:autoSpaceDN w:val="0"/>
              <w:spacing w:before="120"/>
              <w:jc w:val="center"/>
            </w:pPr>
            <w:r w:rsidRPr="009004B6">
              <w:t>Xác định tỷ lệ khối lượng, thành phần tạp chất</w:t>
            </w:r>
          </w:p>
        </w:tc>
        <w:tc>
          <w:tcPr>
            <w:tcW w:w="582" w:type="pct"/>
            <w:tcBorders>
              <w:top w:val="nil"/>
              <w:left w:val="nil"/>
              <w:bottom w:val="single" w:sz="8" w:space="0" w:color="auto"/>
              <w:right w:val="single" w:sz="8" w:space="0" w:color="auto"/>
            </w:tcBorders>
            <w:vAlign w:val="center"/>
            <w:hideMark/>
          </w:tcPr>
          <w:p w:rsidR="00327753" w:rsidRPr="009004B6" w:rsidRDefault="00327753" w:rsidP="00D724AA">
            <w:pPr>
              <w:pStyle w:val="NormalWeb"/>
              <w:autoSpaceDE w:val="0"/>
              <w:autoSpaceDN w:val="0"/>
              <w:spacing w:before="120"/>
              <w:jc w:val="center"/>
            </w:pPr>
            <w:r w:rsidRPr="009004B6">
              <w:t> </w:t>
            </w:r>
          </w:p>
        </w:tc>
        <w:tc>
          <w:tcPr>
            <w:tcW w:w="665" w:type="pct"/>
            <w:tcBorders>
              <w:top w:val="nil"/>
              <w:left w:val="nil"/>
              <w:bottom w:val="single" w:sz="8" w:space="0" w:color="auto"/>
              <w:right w:val="single" w:sz="8" w:space="0" w:color="auto"/>
            </w:tcBorders>
            <w:vAlign w:val="center"/>
            <w:hideMark/>
          </w:tcPr>
          <w:p w:rsidR="00327753" w:rsidRPr="009004B6" w:rsidRDefault="00327753" w:rsidP="00D724AA">
            <w:pPr>
              <w:pStyle w:val="NormalWeb"/>
              <w:autoSpaceDE w:val="0"/>
              <w:autoSpaceDN w:val="0"/>
              <w:spacing w:before="120"/>
              <w:jc w:val="center"/>
            </w:pPr>
            <w:r w:rsidRPr="009004B6">
              <w:t> </w:t>
            </w:r>
          </w:p>
        </w:tc>
        <w:tc>
          <w:tcPr>
            <w:tcW w:w="1013" w:type="pct"/>
            <w:tcBorders>
              <w:top w:val="nil"/>
              <w:left w:val="nil"/>
              <w:bottom w:val="single" w:sz="8" w:space="0" w:color="auto"/>
              <w:right w:val="single" w:sz="8" w:space="0" w:color="auto"/>
            </w:tcBorders>
            <w:vAlign w:val="center"/>
            <w:hideMark/>
          </w:tcPr>
          <w:p w:rsidR="00327753" w:rsidRPr="009004B6" w:rsidRDefault="00327753" w:rsidP="00D724AA">
            <w:pPr>
              <w:pStyle w:val="NormalWeb"/>
              <w:autoSpaceDE w:val="0"/>
              <w:autoSpaceDN w:val="0"/>
              <w:spacing w:before="120"/>
              <w:jc w:val="center"/>
            </w:pPr>
            <w:r w:rsidRPr="009004B6">
              <w:t> </w:t>
            </w:r>
          </w:p>
        </w:tc>
        <w:tc>
          <w:tcPr>
            <w:tcW w:w="474" w:type="pct"/>
            <w:tcBorders>
              <w:top w:val="nil"/>
              <w:left w:val="nil"/>
              <w:bottom w:val="single" w:sz="8" w:space="0" w:color="auto"/>
              <w:right w:val="single" w:sz="8" w:space="0" w:color="auto"/>
            </w:tcBorders>
            <w:vAlign w:val="center"/>
            <w:hideMark/>
          </w:tcPr>
          <w:p w:rsidR="00327753" w:rsidRPr="009004B6" w:rsidRDefault="00327753" w:rsidP="00D724AA">
            <w:pPr>
              <w:pStyle w:val="NormalWeb"/>
              <w:autoSpaceDE w:val="0"/>
              <w:autoSpaceDN w:val="0"/>
              <w:spacing w:before="120"/>
              <w:jc w:val="center"/>
            </w:pPr>
            <w:r w:rsidRPr="009004B6">
              <w:t> </w:t>
            </w:r>
          </w:p>
        </w:tc>
      </w:tr>
      <w:tr w:rsidR="00327753" w:rsidTr="00D724AA">
        <w:tc>
          <w:tcPr>
            <w:tcW w:w="664" w:type="pct"/>
            <w:tcBorders>
              <w:top w:val="nil"/>
              <w:left w:val="single" w:sz="8" w:space="0" w:color="auto"/>
              <w:bottom w:val="single" w:sz="8" w:space="0" w:color="auto"/>
              <w:right w:val="single" w:sz="8" w:space="0" w:color="auto"/>
            </w:tcBorders>
            <w:vAlign w:val="center"/>
            <w:hideMark/>
          </w:tcPr>
          <w:p w:rsidR="00327753" w:rsidRPr="009004B6" w:rsidRDefault="00327753" w:rsidP="00D724AA">
            <w:pPr>
              <w:pStyle w:val="NormalWeb"/>
              <w:autoSpaceDE w:val="0"/>
              <w:autoSpaceDN w:val="0"/>
              <w:spacing w:before="120"/>
              <w:jc w:val="center"/>
            </w:pPr>
            <w:r w:rsidRPr="009004B6">
              <w:t> </w:t>
            </w:r>
          </w:p>
        </w:tc>
        <w:tc>
          <w:tcPr>
            <w:tcW w:w="1602" w:type="pct"/>
            <w:tcBorders>
              <w:top w:val="nil"/>
              <w:left w:val="nil"/>
              <w:bottom w:val="single" w:sz="8" w:space="0" w:color="auto"/>
              <w:right w:val="single" w:sz="8" w:space="0" w:color="auto"/>
            </w:tcBorders>
            <w:vAlign w:val="center"/>
            <w:hideMark/>
          </w:tcPr>
          <w:p w:rsidR="00327753" w:rsidRPr="009004B6" w:rsidRDefault="00327753" w:rsidP="00D724AA">
            <w:pPr>
              <w:pStyle w:val="NormalWeb"/>
              <w:autoSpaceDE w:val="0"/>
              <w:autoSpaceDN w:val="0"/>
              <w:spacing w:before="120"/>
              <w:jc w:val="center"/>
            </w:pPr>
            <w:r w:rsidRPr="009004B6">
              <w:t>Xác định ngưỡng chất thải nguy hại</w:t>
            </w:r>
          </w:p>
        </w:tc>
        <w:tc>
          <w:tcPr>
            <w:tcW w:w="582" w:type="pct"/>
            <w:tcBorders>
              <w:top w:val="nil"/>
              <w:left w:val="nil"/>
              <w:bottom w:val="single" w:sz="8" w:space="0" w:color="auto"/>
              <w:right w:val="single" w:sz="8" w:space="0" w:color="auto"/>
            </w:tcBorders>
            <w:vAlign w:val="center"/>
            <w:hideMark/>
          </w:tcPr>
          <w:p w:rsidR="00327753" w:rsidRPr="009004B6" w:rsidRDefault="00327753" w:rsidP="00D724AA">
            <w:pPr>
              <w:pStyle w:val="NormalWeb"/>
              <w:autoSpaceDE w:val="0"/>
              <w:autoSpaceDN w:val="0"/>
              <w:spacing w:before="120"/>
              <w:jc w:val="center"/>
            </w:pPr>
            <w:r w:rsidRPr="009004B6">
              <w:t> </w:t>
            </w:r>
          </w:p>
        </w:tc>
        <w:tc>
          <w:tcPr>
            <w:tcW w:w="665" w:type="pct"/>
            <w:tcBorders>
              <w:top w:val="nil"/>
              <w:left w:val="nil"/>
              <w:bottom w:val="single" w:sz="8" w:space="0" w:color="auto"/>
              <w:right w:val="single" w:sz="8" w:space="0" w:color="auto"/>
            </w:tcBorders>
            <w:vAlign w:val="center"/>
            <w:hideMark/>
          </w:tcPr>
          <w:p w:rsidR="00327753" w:rsidRPr="009004B6" w:rsidRDefault="00327753" w:rsidP="00D724AA">
            <w:pPr>
              <w:pStyle w:val="NormalWeb"/>
              <w:autoSpaceDE w:val="0"/>
              <w:autoSpaceDN w:val="0"/>
              <w:spacing w:before="120"/>
              <w:jc w:val="center"/>
            </w:pPr>
            <w:r w:rsidRPr="009004B6">
              <w:t> </w:t>
            </w:r>
          </w:p>
        </w:tc>
        <w:tc>
          <w:tcPr>
            <w:tcW w:w="1013" w:type="pct"/>
            <w:tcBorders>
              <w:top w:val="nil"/>
              <w:left w:val="nil"/>
              <w:bottom w:val="single" w:sz="8" w:space="0" w:color="auto"/>
              <w:right w:val="single" w:sz="8" w:space="0" w:color="auto"/>
            </w:tcBorders>
            <w:vAlign w:val="center"/>
            <w:hideMark/>
          </w:tcPr>
          <w:p w:rsidR="00327753" w:rsidRPr="009004B6" w:rsidRDefault="00327753" w:rsidP="00D724AA">
            <w:pPr>
              <w:pStyle w:val="NormalWeb"/>
              <w:autoSpaceDE w:val="0"/>
              <w:autoSpaceDN w:val="0"/>
              <w:spacing w:before="120"/>
              <w:jc w:val="center"/>
            </w:pPr>
            <w:r w:rsidRPr="009004B6">
              <w:t> </w:t>
            </w:r>
          </w:p>
        </w:tc>
        <w:tc>
          <w:tcPr>
            <w:tcW w:w="474" w:type="pct"/>
            <w:tcBorders>
              <w:top w:val="nil"/>
              <w:left w:val="nil"/>
              <w:bottom w:val="single" w:sz="8" w:space="0" w:color="auto"/>
              <w:right w:val="single" w:sz="8" w:space="0" w:color="auto"/>
            </w:tcBorders>
            <w:vAlign w:val="center"/>
            <w:hideMark/>
          </w:tcPr>
          <w:p w:rsidR="00327753" w:rsidRPr="009004B6" w:rsidRDefault="00327753" w:rsidP="00D724AA">
            <w:pPr>
              <w:pStyle w:val="NormalWeb"/>
              <w:autoSpaceDE w:val="0"/>
              <w:autoSpaceDN w:val="0"/>
              <w:spacing w:before="120"/>
              <w:jc w:val="center"/>
            </w:pPr>
            <w:r w:rsidRPr="009004B6">
              <w:t> </w:t>
            </w:r>
          </w:p>
        </w:tc>
      </w:tr>
      <w:tr w:rsidR="00327753" w:rsidTr="00D724AA">
        <w:tc>
          <w:tcPr>
            <w:tcW w:w="664" w:type="pct"/>
            <w:tcBorders>
              <w:top w:val="nil"/>
              <w:left w:val="single" w:sz="8" w:space="0" w:color="auto"/>
              <w:bottom w:val="single" w:sz="8" w:space="0" w:color="auto"/>
              <w:right w:val="single" w:sz="8" w:space="0" w:color="auto"/>
            </w:tcBorders>
            <w:vAlign w:val="center"/>
            <w:hideMark/>
          </w:tcPr>
          <w:p w:rsidR="00327753" w:rsidRPr="009004B6" w:rsidRDefault="00327753" w:rsidP="00D724AA">
            <w:pPr>
              <w:pStyle w:val="NormalWeb"/>
              <w:autoSpaceDE w:val="0"/>
              <w:autoSpaceDN w:val="0"/>
              <w:spacing w:before="120"/>
              <w:jc w:val="center"/>
            </w:pPr>
            <w:r w:rsidRPr="009004B6">
              <w:t> </w:t>
            </w:r>
          </w:p>
        </w:tc>
        <w:tc>
          <w:tcPr>
            <w:tcW w:w="1602" w:type="pct"/>
            <w:tcBorders>
              <w:top w:val="nil"/>
              <w:left w:val="nil"/>
              <w:bottom w:val="single" w:sz="8" w:space="0" w:color="auto"/>
              <w:right w:val="single" w:sz="8" w:space="0" w:color="auto"/>
            </w:tcBorders>
            <w:vAlign w:val="center"/>
            <w:hideMark/>
          </w:tcPr>
          <w:p w:rsidR="00327753" w:rsidRPr="009004B6" w:rsidRDefault="00327753" w:rsidP="00D724AA">
            <w:pPr>
              <w:pStyle w:val="NormalWeb"/>
              <w:autoSpaceDE w:val="0"/>
              <w:autoSpaceDN w:val="0"/>
              <w:spacing w:before="120"/>
              <w:jc w:val="center"/>
            </w:pPr>
            <w:r w:rsidRPr="009004B6">
              <w:t>Xác định nồng độ hoạt độ phóng xạ hoặc mức nhiễm xạ bề mặt của kim loại</w:t>
            </w:r>
          </w:p>
        </w:tc>
        <w:tc>
          <w:tcPr>
            <w:tcW w:w="582" w:type="pct"/>
            <w:tcBorders>
              <w:top w:val="nil"/>
              <w:left w:val="nil"/>
              <w:bottom w:val="single" w:sz="8" w:space="0" w:color="auto"/>
              <w:right w:val="single" w:sz="8" w:space="0" w:color="auto"/>
            </w:tcBorders>
            <w:vAlign w:val="center"/>
            <w:hideMark/>
          </w:tcPr>
          <w:p w:rsidR="00327753" w:rsidRPr="009004B6" w:rsidRDefault="00327753" w:rsidP="00D724AA">
            <w:pPr>
              <w:pStyle w:val="NormalWeb"/>
              <w:autoSpaceDE w:val="0"/>
              <w:autoSpaceDN w:val="0"/>
              <w:spacing w:before="120"/>
              <w:jc w:val="center"/>
            </w:pPr>
            <w:r w:rsidRPr="009004B6">
              <w:t> </w:t>
            </w:r>
          </w:p>
        </w:tc>
        <w:tc>
          <w:tcPr>
            <w:tcW w:w="665" w:type="pct"/>
            <w:tcBorders>
              <w:top w:val="nil"/>
              <w:left w:val="nil"/>
              <w:bottom w:val="single" w:sz="8" w:space="0" w:color="auto"/>
              <w:right w:val="single" w:sz="8" w:space="0" w:color="auto"/>
            </w:tcBorders>
            <w:vAlign w:val="center"/>
            <w:hideMark/>
          </w:tcPr>
          <w:p w:rsidR="00327753" w:rsidRPr="009004B6" w:rsidRDefault="00327753" w:rsidP="00D724AA">
            <w:pPr>
              <w:pStyle w:val="NormalWeb"/>
              <w:autoSpaceDE w:val="0"/>
              <w:autoSpaceDN w:val="0"/>
              <w:spacing w:before="120"/>
              <w:jc w:val="center"/>
            </w:pPr>
            <w:r w:rsidRPr="009004B6">
              <w:t> </w:t>
            </w:r>
          </w:p>
        </w:tc>
        <w:tc>
          <w:tcPr>
            <w:tcW w:w="1013" w:type="pct"/>
            <w:tcBorders>
              <w:top w:val="nil"/>
              <w:left w:val="nil"/>
              <w:bottom w:val="single" w:sz="8" w:space="0" w:color="auto"/>
              <w:right w:val="single" w:sz="8" w:space="0" w:color="auto"/>
            </w:tcBorders>
            <w:vAlign w:val="center"/>
            <w:hideMark/>
          </w:tcPr>
          <w:p w:rsidR="00327753" w:rsidRPr="009004B6" w:rsidRDefault="00327753" w:rsidP="00D724AA">
            <w:pPr>
              <w:pStyle w:val="NormalWeb"/>
              <w:autoSpaceDE w:val="0"/>
              <w:autoSpaceDN w:val="0"/>
              <w:spacing w:before="120"/>
              <w:jc w:val="center"/>
            </w:pPr>
            <w:r w:rsidRPr="009004B6">
              <w:t> </w:t>
            </w:r>
          </w:p>
        </w:tc>
        <w:tc>
          <w:tcPr>
            <w:tcW w:w="474" w:type="pct"/>
            <w:tcBorders>
              <w:top w:val="nil"/>
              <w:left w:val="nil"/>
              <w:bottom w:val="single" w:sz="8" w:space="0" w:color="auto"/>
              <w:right w:val="single" w:sz="8" w:space="0" w:color="auto"/>
            </w:tcBorders>
            <w:vAlign w:val="center"/>
            <w:hideMark/>
          </w:tcPr>
          <w:p w:rsidR="00327753" w:rsidRPr="009004B6" w:rsidRDefault="00327753" w:rsidP="00D724AA">
            <w:pPr>
              <w:pStyle w:val="NormalWeb"/>
              <w:autoSpaceDE w:val="0"/>
              <w:autoSpaceDN w:val="0"/>
              <w:spacing w:before="120"/>
              <w:jc w:val="center"/>
            </w:pPr>
            <w:r w:rsidRPr="009004B6">
              <w:t> </w:t>
            </w:r>
          </w:p>
        </w:tc>
      </w:tr>
      <w:tr w:rsidR="00327753" w:rsidTr="00D724AA">
        <w:tc>
          <w:tcPr>
            <w:tcW w:w="664" w:type="pct"/>
            <w:tcBorders>
              <w:top w:val="nil"/>
              <w:left w:val="single" w:sz="8" w:space="0" w:color="auto"/>
              <w:bottom w:val="single" w:sz="8" w:space="0" w:color="auto"/>
              <w:right w:val="single" w:sz="8" w:space="0" w:color="auto"/>
            </w:tcBorders>
            <w:vAlign w:val="center"/>
            <w:hideMark/>
          </w:tcPr>
          <w:p w:rsidR="00327753" w:rsidRPr="009004B6" w:rsidRDefault="00327753" w:rsidP="00D724AA">
            <w:pPr>
              <w:pStyle w:val="NormalWeb"/>
              <w:autoSpaceDE w:val="0"/>
              <w:autoSpaceDN w:val="0"/>
              <w:spacing w:before="120"/>
              <w:jc w:val="center"/>
            </w:pPr>
            <w:r w:rsidRPr="009004B6">
              <w:t> </w:t>
            </w:r>
          </w:p>
        </w:tc>
        <w:tc>
          <w:tcPr>
            <w:tcW w:w="1602" w:type="pct"/>
            <w:tcBorders>
              <w:top w:val="nil"/>
              <w:left w:val="nil"/>
              <w:bottom w:val="single" w:sz="8" w:space="0" w:color="auto"/>
              <w:right w:val="single" w:sz="8" w:space="0" w:color="auto"/>
            </w:tcBorders>
            <w:vAlign w:val="center"/>
            <w:hideMark/>
          </w:tcPr>
          <w:p w:rsidR="00327753" w:rsidRPr="009004B6" w:rsidRDefault="00327753" w:rsidP="00D724AA">
            <w:pPr>
              <w:pStyle w:val="NormalWeb"/>
              <w:autoSpaceDE w:val="0"/>
              <w:autoSpaceDN w:val="0"/>
              <w:spacing w:before="120"/>
              <w:jc w:val="center"/>
            </w:pPr>
            <w:r w:rsidRPr="009004B6">
              <w:t>………</w:t>
            </w:r>
          </w:p>
        </w:tc>
        <w:tc>
          <w:tcPr>
            <w:tcW w:w="582" w:type="pct"/>
            <w:tcBorders>
              <w:top w:val="nil"/>
              <w:left w:val="nil"/>
              <w:bottom w:val="single" w:sz="8" w:space="0" w:color="auto"/>
              <w:right w:val="single" w:sz="8" w:space="0" w:color="auto"/>
            </w:tcBorders>
            <w:vAlign w:val="center"/>
            <w:hideMark/>
          </w:tcPr>
          <w:p w:rsidR="00327753" w:rsidRPr="009004B6" w:rsidRDefault="00327753" w:rsidP="00D724AA">
            <w:pPr>
              <w:pStyle w:val="NormalWeb"/>
              <w:autoSpaceDE w:val="0"/>
              <w:autoSpaceDN w:val="0"/>
              <w:spacing w:before="120"/>
              <w:jc w:val="center"/>
            </w:pPr>
            <w:r w:rsidRPr="009004B6">
              <w:t> </w:t>
            </w:r>
          </w:p>
        </w:tc>
        <w:tc>
          <w:tcPr>
            <w:tcW w:w="665" w:type="pct"/>
            <w:tcBorders>
              <w:top w:val="nil"/>
              <w:left w:val="nil"/>
              <w:bottom w:val="single" w:sz="8" w:space="0" w:color="auto"/>
              <w:right w:val="single" w:sz="8" w:space="0" w:color="auto"/>
            </w:tcBorders>
            <w:vAlign w:val="center"/>
            <w:hideMark/>
          </w:tcPr>
          <w:p w:rsidR="00327753" w:rsidRPr="009004B6" w:rsidRDefault="00327753" w:rsidP="00D724AA">
            <w:pPr>
              <w:pStyle w:val="NormalWeb"/>
              <w:autoSpaceDE w:val="0"/>
              <w:autoSpaceDN w:val="0"/>
              <w:spacing w:before="120"/>
              <w:jc w:val="center"/>
            </w:pPr>
            <w:r w:rsidRPr="009004B6">
              <w:t> </w:t>
            </w:r>
          </w:p>
        </w:tc>
        <w:tc>
          <w:tcPr>
            <w:tcW w:w="1013" w:type="pct"/>
            <w:tcBorders>
              <w:top w:val="nil"/>
              <w:left w:val="nil"/>
              <w:bottom w:val="single" w:sz="8" w:space="0" w:color="auto"/>
              <w:right w:val="single" w:sz="8" w:space="0" w:color="auto"/>
            </w:tcBorders>
            <w:vAlign w:val="center"/>
            <w:hideMark/>
          </w:tcPr>
          <w:p w:rsidR="00327753" w:rsidRPr="009004B6" w:rsidRDefault="00327753" w:rsidP="00D724AA">
            <w:pPr>
              <w:pStyle w:val="NormalWeb"/>
              <w:autoSpaceDE w:val="0"/>
              <w:autoSpaceDN w:val="0"/>
              <w:spacing w:before="120"/>
              <w:jc w:val="center"/>
            </w:pPr>
            <w:r w:rsidRPr="009004B6">
              <w:t> </w:t>
            </w:r>
          </w:p>
        </w:tc>
        <w:tc>
          <w:tcPr>
            <w:tcW w:w="474" w:type="pct"/>
            <w:tcBorders>
              <w:top w:val="nil"/>
              <w:left w:val="nil"/>
              <w:bottom w:val="single" w:sz="8" w:space="0" w:color="auto"/>
              <w:right w:val="single" w:sz="8" w:space="0" w:color="auto"/>
            </w:tcBorders>
            <w:vAlign w:val="center"/>
            <w:hideMark/>
          </w:tcPr>
          <w:p w:rsidR="00327753" w:rsidRPr="009004B6" w:rsidRDefault="00327753" w:rsidP="00D724AA">
            <w:pPr>
              <w:pStyle w:val="NormalWeb"/>
              <w:autoSpaceDE w:val="0"/>
              <w:autoSpaceDN w:val="0"/>
              <w:spacing w:before="120"/>
              <w:jc w:val="center"/>
            </w:pPr>
            <w:r w:rsidRPr="009004B6">
              <w:t> </w:t>
            </w:r>
          </w:p>
        </w:tc>
      </w:tr>
    </w:tbl>
    <w:p w:rsidR="00327753" w:rsidRPr="009004B6" w:rsidRDefault="00327753" w:rsidP="00327753">
      <w:pPr>
        <w:pStyle w:val="NormalWeb"/>
        <w:autoSpaceDE w:val="0"/>
        <w:autoSpaceDN w:val="0"/>
        <w:spacing w:before="120"/>
      </w:pPr>
      <w:r>
        <w:t>- Mẫu đại diện được niêm phong có sự chứng kiến và có chữ ký của đại diện … (</w:t>
      </w:r>
      <w:r>
        <w:rPr>
          <w:i/>
          <w:iCs/>
        </w:rPr>
        <w:t>Tổ chức, cá nhân nhập khẩu phế liệu</w:t>
      </w:r>
      <w:r>
        <w:t>) và … (</w:t>
      </w:r>
      <w:r>
        <w:rPr>
          <w:i/>
          <w:iCs/>
        </w:rPr>
        <w:t>Tổ chức giám định</w:t>
      </w:r>
      <w:r>
        <w:t>). Tem niêm phong mẫu phải bao gồm tối thiểu thông tin về: Ký hiệu mẫu đại diện; Đặc điểm mẫu (kích thước, khối lượng, bao bì chứa đựng mẫu); Thời gian lấy mẫu…</w:t>
      </w:r>
    </w:p>
    <w:p w:rsidR="00327753" w:rsidRDefault="00327753" w:rsidP="00327753">
      <w:pPr>
        <w:pStyle w:val="NormalWeb"/>
        <w:autoSpaceDE w:val="0"/>
        <w:autoSpaceDN w:val="0"/>
        <w:spacing w:before="120"/>
      </w:pPr>
      <w:r>
        <w:t>3.2.3. Thông tin về việc bàn giao, lưu giữ mẫu đại diện đã lấy:</w:t>
      </w:r>
    </w:p>
    <w:p w:rsidR="00327753" w:rsidRDefault="00327753" w:rsidP="00327753">
      <w:pPr>
        <w:pStyle w:val="NormalWeb"/>
        <w:autoSpaceDE w:val="0"/>
        <w:autoSpaceDN w:val="0"/>
        <w:spacing w:before="120"/>
      </w:pPr>
      <w:r>
        <w:t>- Mẫu đại diện được chia làm 02 đơn vị mẫu: một đơn vị mẫu được giao cho … (</w:t>
      </w:r>
      <w:r>
        <w:rPr>
          <w:i/>
          <w:iCs/>
        </w:rPr>
        <w:t>Tổ chức giám định</w:t>
      </w:r>
      <w:r>
        <w:t>); một đơn vị mẫu được giao cho … (</w:t>
      </w:r>
      <w:r>
        <w:rPr>
          <w:i/>
          <w:iCs/>
        </w:rPr>
        <w:t>Tổ chức, cá nhân nhập khẩu phế liệu</w:t>
      </w:r>
      <w:r>
        <w:t>) để lưu giữ và bảo quản.</w:t>
      </w:r>
    </w:p>
    <w:p w:rsidR="00327753" w:rsidRDefault="00327753" w:rsidP="00327753">
      <w:pPr>
        <w:pStyle w:val="NormalWeb"/>
        <w:autoSpaceDE w:val="0"/>
        <w:autoSpaceDN w:val="0"/>
        <w:spacing w:before="120"/>
      </w:pPr>
      <w:r>
        <w:t>- Trường hợp kết quả đo nhanh tại hiện trường có kết quả nghi ngờ lô hàng phế liệu nhập khẩu bị lẫn vật liệu chứa hoặc nhiễm chất phóng xạ vượt quá mức miễn trừ theo quy định, chỉ lấy 01 đơn vị mẫu và bàn giao cho … (</w:t>
      </w:r>
      <w:r>
        <w:rPr>
          <w:i/>
          <w:iCs/>
        </w:rPr>
        <w:t>Tổ chức đánh giá hoạt độ phóng xạ đã được cấp Giấy đăng ký hoạt động dịch vụ hỗ trợ ứng dụng năng lượng nguyên tử</w:t>
      </w:r>
      <w:r>
        <w:t>) để phân tích.</w:t>
      </w:r>
    </w:p>
    <w:p w:rsidR="00327753" w:rsidRDefault="00327753" w:rsidP="00327753">
      <w:pPr>
        <w:pStyle w:val="NormalWeb"/>
        <w:autoSpaceDE w:val="0"/>
        <w:autoSpaceDN w:val="0"/>
        <w:spacing w:before="120"/>
      </w:pPr>
      <w:r>
        <w:rPr>
          <w:b/>
          <w:bCs/>
        </w:rPr>
        <w:t>4. Nội dung khác (nếu có):</w:t>
      </w:r>
    </w:p>
    <w:p w:rsidR="00327753" w:rsidRDefault="00327753" w:rsidP="00327753">
      <w:pPr>
        <w:pStyle w:val="NormalWeb"/>
        <w:autoSpaceDE w:val="0"/>
        <w:autoSpaceDN w:val="0"/>
        <w:spacing w:before="120"/>
      </w:pPr>
      <w:r>
        <w:t>Biên bản kiểm tra được lập tại …….., kết thúc lúc …… ngày...., được lập thành ... bản có giá trị pháp lý như nhau, được đọc lại cho những người tham dự cùng nghe và thống nhất ký tên; mỗi bên tham gia giữ 01 bản để thực hiện./.</w:t>
      </w:r>
    </w:p>
    <w:p w:rsidR="00327753" w:rsidRDefault="00327753" w:rsidP="00327753">
      <w:pPr>
        <w:pStyle w:val="NormalWeb"/>
        <w:autoSpaceDE w:val="0"/>
        <w:autoSpaceDN w:val="0"/>
        <w:spacing w:before="120"/>
        <w:jc w:val="center"/>
      </w:pPr>
      <w:r>
        <w:rPr>
          <w:b/>
          <w:bCs/>
        </w:rPr>
        <w:t> </w:t>
      </w:r>
    </w:p>
    <w:tbl>
      <w:tblPr>
        <w:tblW w:w="5000" w:type="pct"/>
        <w:tblCellMar>
          <w:left w:w="0" w:type="dxa"/>
          <w:right w:w="0" w:type="dxa"/>
        </w:tblCellMar>
        <w:tblLook w:val="04A0"/>
      </w:tblPr>
      <w:tblGrid>
        <w:gridCol w:w="4788"/>
        <w:gridCol w:w="4788"/>
      </w:tblGrid>
      <w:tr w:rsidR="00327753" w:rsidTr="00D724AA">
        <w:tc>
          <w:tcPr>
            <w:tcW w:w="4428" w:type="dxa"/>
            <w:tcMar>
              <w:top w:w="0" w:type="dxa"/>
              <w:left w:w="108" w:type="dxa"/>
              <w:bottom w:w="0" w:type="dxa"/>
              <w:right w:w="108" w:type="dxa"/>
            </w:tcMar>
            <w:hideMark/>
          </w:tcPr>
          <w:p w:rsidR="00327753" w:rsidRPr="009004B6" w:rsidRDefault="00327753" w:rsidP="00D724AA">
            <w:pPr>
              <w:pStyle w:val="NormalWeb"/>
              <w:spacing w:before="120"/>
              <w:jc w:val="center"/>
            </w:pPr>
            <w:r w:rsidRPr="009004B6">
              <w:rPr>
                <w:b/>
                <w:bCs/>
              </w:rPr>
              <w:t>ĐẠI DIỆN</w:t>
            </w:r>
            <w:r w:rsidRPr="009004B6">
              <w:rPr>
                <w:b/>
                <w:bCs/>
              </w:rPr>
              <w:br/>
              <w:t xml:space="preserve">TỔ CHỨC, CÁ NHÂN </w:t>
            </w:r>
            <w:r w:rsidRPr="009004B6">
              <w:rPr>
                <w:b/>
                <w:bCs/>
              </w:rPr>
              <w:br/>
              <w:t>NHẬP KHẨU PHẾ LIỆU</w:t>
            </w:r>
            <w:r w:rsidRPr="009004B6">
              <w:rPr>
                <w:b/>
                <w:bCs/>
              </w:rPr>
              <w:br/>
            </w:r>
            <w:r w:rsidRPr="009004B6">
              <w:rPr>
                <w:i/>
                <w:iCs/>
              </w:rPr>
              <w:t>(Ký, ghi rõ họ tên)</w:t>
            </w:r>
          </w:p>
        </w:tc>
        <w:tc>
          <w:tcPr>
            <w:tcW w:w="4428" w:type="dxa"/>
            <w:tcMar>
              <w:top w:w="0" w:type="dxa"/>
              <w:left w:w="108" w:type="dxa"/>
              <w:bottom w:w="0" w:type="dxa"/>
              <w:right w:w="108" w:type="dxa"/>
            </w:tcMar>
            <w:hideMark/>
          </w:tcPr>
          <w:p w:rsidR="00327753" w:rsidRPr="009004B6" w:rsidRDefault="00327753" w:rsidP="00D724AA">
            <w:pPr>
              <w:pStyle w:val="NormalWeb"/>
              <w:spacing w:before="120"/>
              <w:jc w:val="center"/>
            </w:pPr>
            <w:r w:rsidRPr="009004B6">
              <w:rPr>
                <w:b/>
                <w:bCs/>
              </w:rPr>
              <w:t>ĐẠI DIỆN</w:t>
            </w:r>
            <w:r w:rsidRPr="009004B6">
              <w:rPr>
                <w:b/>
                <w:bCs/>
              </w:rPr>
              <w:br/>
              <w:t>TỔ CHỨC GIÁM ĐỊNH</w:t>
            </w:r>
            <w:r w:rsidRPr="009004B6">
              <w:rPr>
                <w:b/>
                <w:bCs/>
              </w:rPr>
              <w:br/>
            </w:r>
            <w:r w:rsidRPr="009004B6">
              <w:rPr>
                <w:i/>
                <w:iCs/>
              </w:rPr>
              <w:t>(Ký, ghi rõ họ tên)</w:t>
            </w:r>
          </w:p>
        </w:tc>
      </w:tr>
    </w:tbl>
    <w:p w:rsidR="008A24ED" w:rsidRDefault="008A24ED"/>
    <w:sectPr w:rsidR="008A24ED"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20"/>
  <w:characterSpacingControl w:val="doNotCompress"/>
  <w:compat/>
  <w:rsids>
    <w:rsidRoot w:val="00327753"/>
    <w:rsid w:val="00327753"/>
    <w:rsid w:val="007535D4"/>
    <w:rsid w:val="008A24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753"/>
    <w:pPr>
      <w:spacing w:before="0" w:line="240" w:lineRule="auto"/>
      <w:jc w:val="left"/>
    </w:pPr>
    <w:rPr>
      <w:rFonts w:ascii="Arial" w:eastAsia="Times New Roman" w:hAnsi="Arial" w:cs="Arial"/>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77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3606</Characters>
  <Application>Microsoft Office Word</Application>
  <DocSecurity>0</DocSecurity>
  <Lines>30</Lines>
  <Paragraphs>8</Paragraphs>
  <ScaleCrop>false</ScaleCrop>
  <Company>Grizli777</Company>
  <LinksUpToDate>false</LinksUpToDate>
  <CharactersWithSpaces>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2025-01-14T03:48:00Z</dcterms:created>
  <dcterms:modified xsi:type="dcterms:W3CDTF">2025-01-14T03:49:00Z</dcterms:modified>
</cp:coreProperties>
</file>