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4D" w:rsidRDefault="005D494D" w:rsidP="005D494D">
      <w:pPr>
        <w:spacing w:after="0" w:line="22" w:lineRule="atLeast"/>
        <w:jc w:val="center"/>
        <w:rPr>
          <w:rFonts w:eastAsia="Times New Roman" w:cs="Times New Roman"/>
          <w:color w:val="FF0000"/>
          <w:szCs w:val="28"/>
        </w:rPr>
      </w:pPr>
    </w:p>
    <w:p w:rsidR="005D494D" w:rsidRPr="005D494D" w:rsidRDefault="005D494D" w:rsidP="005D494D">
      <w:pPr>
        <w:spacing w:after="0" w:line="22" w:lineRule="atLeast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Ind w:w="-684" w:type="dxa"/>
        <w:tblLook w:val="01E0"/>
      </w:tblPr>
      <w:tblGrid>
        <w:gridCol w:w="5148"/>
        <w:gridCol w:w="4212"/>
      </w:tblGrid>
      <w:tr w:rsidR="005D494D" w:rsidRPr="005D494D" w:rsidTr="005D494D">
        <w:trPr>
          <w:jc w:val="center"/>
        </w:trPr>
        <w:tc>
          <w:tcPr>
            <w:tcW w:w="5148" w:type="dxa"/>
            <w:hideMark/>
          </w:tcPr>
          <w:p w:rsidR="005D494D" w:rsidRPr="005D494D" w:rsidRDefault="005D494D" w:rsidP="009375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Cs w:val="28"/>
              </w:rPr>
              <w:t xml:space="preserve">ĐẢNG BỘ </w:t>
            </w:r>
            <w:r w:rsidR="00937515">
              <w:rPr>
                <w:rFonts w:eastAsia="Times New Roman" w:cs="Times New Roman"/>
                <w:szCs w:val="28"/>
              </w:rPr>
              <w:t>…</w:t>
            </w:r>
          </w:p>
          <w:p w:rsidR="005D494D" w:rsidRPr="005D494D" w:rsidRDefault="005D494D" w:rsidP="005D49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b/>
                <w:bCs/>
                <w:szCs w:val="28"/>
              </w:rPr>
              <w:t xml:space="preserve">       ĐẢNG ỦY (CHI BỘ) ……………</w:t>
            </w:r>
          </w:p>
          <w:p w:rsidR="005D494D" w:rsidRPr="005D494D" w:rsidRDefault="005D494D" w:rsidP="005D494D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Cs w:val="28"/>
                <w:lang w:val="vi-VN"/>
              </w:rPr>
              <w:t>*</w:t>
            </w:r>
          </w:p>
          <w:p w:rsidR="005D494D" w:rsidRPr="005D494D" w:rsidRDefault="005D494D" w:rsidP="005D494D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Cs w:val="28"/>
                <w:lang w:val="vi-VN"/>
              </w:rPr>
              <w:t xml:space="preserve">Số       - </w:t>
            </w:r>
            <w:r w:rsidRPr="005D494D">
              <w:rPr>
                <w:rFonts w:eastAsia="Times New Roman" w:cs="Times New Roman"/>
                <w:szCs w:val="28"/>
              </w:rPr>
              <w:t>BC</w:t>
            </w:r>
            <w:r w:rsidRPr="005D494D">
              <w:rPr>
                <w:rFonts w:eastAsia="Times New Roman" w:cs="Times New Roman"/>
                <w:szCs w:val="28"/>
                <w:lang w:val="vi-VN"/>
              </w:rPr>
              <w:t>/</w:t>
            </w:r>
            <w:r w:rsidRPr="005D494D">
              <w:rPr>
                <w:rFonts w:eastAsia="Times New Roman" w:cs="Times New Roman"/>
                <w:szCs w:val="28"/>
              </w:rPr>
              <w:t>ĐU (CB)</w:t>
            </w:r>
          </w:p>
        </w:tc>
        <w:tc>
          <w:tcPr>
            <w:tcW w:w="4212" w:type="dxa"/>
            <w:hideMark/>
          </w:tcPr>
          <w:p w:rsidR="005D494D" w:rsidRPr="005D494D" w:rsidRDefault="005D494D" w:rsidP="005D494D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b/>
                <w:bCs/>
                <w:spacing w:val="-6"/>
                <w:szCs w:val="28"/>
                <w:u w:val="single"/>
                <w:lang w:val="vi-VN"/>
              </w:rPr>
              <w:t>ĐẢNG CỘNG SẢN VIỆT NAM</w:t>
            </w:r>
          </w:p>
          <w:p w:rsidR="005D494D" w:rsidRPr="005D494D" w:rsidRDefault="00937515" w:rsidP="005D494D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…</w:t>
            </w:r>
            <w:r w:rsidR="005D494D" w:rsidRPr="005D494D">
              <w:rPr>
                <w:rFonts w:eastAsia="Times New Roman" w:cs="Times New Roman"/>
                <w:i/>
                <w:iCs/>
                <w:szCs w:val="28"/>
                <w:lang w:val="vi-VN"/>
              </w:rPr>
              <w:t>, ngày       tháng      năm</w:t>
            </w:r>
          </w:p>
        </w:tc>
      </w:tr>
    </w:tbl>
    <w:p w:rsidR="005D494D" w:rsidRDefault="005D494D" w:rsidP="005D494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D494D" w:rsidRDefault="005D494D" w:rsidP="005D494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D494D" w:rsidRPr="005D494D" w:rsidRDefault="005D494D" w:rsidP="005D494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b/>
          <w:sz w:val="32"/>
          <w:szCs w:val="32"/>
          <w:lang w:val="vi-VN"/>
        </w:rPr>
        <w:t>BÁO CÁO</w:t>
      </w:r>
    </w:p>
    <w:p w:rsidR="005D494D" w:rsidRPr="005D494D" w:rsidRDefault="00937515" w:rsidP="005D494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Cs w:val="28"/>
        </w:rPr>
        <w:t>K</w:t>
      </w:r>
      <w:r w:rsidR="005D494D" w:rsidRPr="005D494D">
        <w:rPr>
          <w:rFonts w:eastAsia="Times New Roman" w:cs="Times New Roman"/>
          <w:b/>
          <w:szCs w:val="28"/>
          <w:lang w:val="vi-VN"/>
        </w:rPr>
        <w:t xml:space="preserve">ết quả tổ chức học tập, quán triệt và triển khai thực hiện </w:t>
      </w:r>
    </w:p>
    <w:p w:rsidR="005D494D" w:rsidRPr="005D494D" w:rsidRDefault="005D494D" w:rsidP="005D494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b/>
          <w:szCs w:val="28"/>
          <w:lang w:val="vi-VN"/>
        </w:rPr>
        <w:t>Nghị quyết</w:t>
      </w:r>
      <w:r w:rsidRPr="005D494D">
        <w:rPr>
          <w:rFonts w:eastAsia="Times New Roman" w:cs="Times New Roman"/>
          <w:szCs w:val="28"/>
          <w:lang w:val="vi-VN"/>
        </w:rPr>
        <w:t>…………………………………………</w:t>
      </w:r>
    </w:p>
    <w:p w:rsidR="005D494D" w:rsidRPr="005D494D" w:rsidRDefault="005D494D" w:rsidP="005D494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>-----</w:t>
      </w:r>
    </w:p>
    <w:p w:rsidR="005D494D" w:rsidRPr="005D494D" w:rsidRDefault="005D494D" w:rsidP="005D494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b/>
          <w:spacing w:val="-8"/>
          <w:szCs w:val="28"/>
        </w:rPr>
        <w:t>I-</w:t>
      </w:r>
      <w:r w:rsidRPr="005D494D">
        <w:rPr>
          <w:rFonts w:eastAsia="Times New Roman" w:cs="Times New Roman"/>
          <w:b/>
          <w:spacing w:val="-8"/>
          <w:szCs w:val="28"/>
          <w:lang w:val="vi-VN"/>
        </w:rPr>
        <w:t xml:space="preserve"> Công tác lãnh đạo, chỉ đạo, kiểm tra, giám sát việc thực hiện Nghị quyết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1.</w:t>
      </w:r>
      <w:r w:rsidRPr="005D494D">
        <w:rPr>
          <w:rFonts w:eastAsia="Times New Roman" w:cs="Times New Roman"/>
          <w:szCs w:val="28"/>
          <w:lang w:val="vi-VN"/>
        </w:rPr>
        <w:t xml:space="preserve"> Việc tham mưu xây dựng kế hoạch tổ chức học tập, quán triệt và triển khai thực hiện Nghị quyết của </w:t>
      </w:r>
      <w:r w:rsidR="006B66E4">
        <w:rPr>
          <w:rFonts w:eastAsia="Times New Roman" w:cs="Times New Roman"/>
          <w:szCs w:val="28"/>
        </w:rPr>
        <w:t>chi bộ, đảng bộ</w:t>
      </w:r>
      <w:r w:rsidRPr="005D494D">
        <w:rPr>
          <w:rFonts w:eastAsia="Times New Roman" w:cs="Times New Roman"/>
          <w:szCs w:val="28"/>
          <w:lang w:val="vi-VN"/>
        </w:rPr>
        <w:t>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2.</w:t>
      </w:r>
      <w:r w:rsidRPr="005D494D">
        <w:rPr>
          <w:rFonts w:eastAsia="Times New Roman" w:cs="Times New Roman"/>
          <w:szCs w:val="28"/>
          <w:lang w:val="vi-VN"/>
        </w:rPr>
        <w:t xml:space="preserve"> Công tác tổ chức các lớp học tập, quán triệt Nghị quyết: Công tác chuẩn bị tài liệu, báo cáo viên và tổ chức thảo luận góp ý dự thảo kế hoạch thực hiện Nghị quyết tại cơ sở.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3.</w:t>
      </w:r>
      <w:r w:rsidRPr="005D494D">
        <w:rPr>
          <w:rFonts w:eastAsia="Times New Roman" w:cs="Times New Roman"/>
          <w:szCs w:val="28"/>
          <w:lang w:val="vi-VN"/>
        </w:rPr>
        <w:t xml:space="preserve"> Công tác kiểm tra, giám sát việc tổ chức học tập, quán triệt và triển khai thực hiện Nghị quyết: Việc xây dựng và ban hành kế hoạch kiểm tra, giám sát </w:t>
      </w:r>
      <w:r w:rsidRPr="005D494D">
        <w:rPr>
          <w:rFonts w:eastAsia="Times New Roman" w:cs="Times New Roman"/>
          <w:i/>
          <w:szCs w:val="28"/>
          <w:lang w:val="vi-VN"/>
        </w:rPr>
        <w:t>(nếu có).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pacing w:val="-4"/>
          <w:szCs w:val="28"/>
          <w:lang w:val="vi-VN"/>
        </w:rPr>
        <w:t>4.</w:t>
      </w:r>
      <w:r w:rsidRPr="005D494D">
        <w:rPr>
          <w:rFonts w:eastAsia="Times New Roman" w:cs="Times New Roman"/>
          <w:spacing w:val="-4"/>
          <w:szCs w:val="28"/>
          <w:lang w:val="vi-VN"/>
        </w:rPr>
        <w:t xml:space="preserve"> Công tác phổ biến, tuyên truyền Nghị quyết đến đoàn viên, hội viên qua hệ thống thông tin </w:t>
      </w:r>
      <w:r w:rsidR="006B66E4">
        <w:rPr>
          <w:rFonts w:eastAsia="Times New Roman" w:cs="Times New Roman"/>
          <w:spacing w:val="-4"/>
          <w:szCs w:val="28"/>
        </w:rPr>
        <w:t>điện tử</w:t>
      </w:r>
      <w:r w:rsidRPr="005D494D">
        <w:rPr>
          <w:rFonts w:eastAsia="Times New Roman" w:cs="Times New Roman"/>
          <w:spacing w:val="-4"/>
          <w:szCs w:val="28"/>
          <w:lang w:val="vi-VN"/>
        </w:rPr>
        <w:t xml:space="preserve"> hoặc các hình thức khác </w:t>
      </w:r>
      <w:r w:rsidRPr="005D494D">
        <w:rPr>
          <w:rFonts w:eastAsia="Times New Roman" w:cs="Times New Roman"/>
          <w:i/>
          <w:spacing w:val="-4"/>
          <w:szCs w:val="28"/>
          <w:lang w:val="vi-VN"/>
        </w:rPr>
        <w:t>(nêu rõ hình thức thực hiện).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5.</w:t>
      </w:r>
      <w:r w:rsidRPr="005D494D">
        <w:rPr>
          <w:rFonts w:eastAsia="Times New Roman" w:cs="Times New Roman"/>
          <w:szCs w:val="28"/>
          <w:lang w:val="vi-VN"/>
        </w:rPr>
        <w:t xml:space="preserve"> Việc thành lập Bộ phận Thường trực; Tổ giúp việc; Ban Chỉ đạo triển khai thực hiện Nghị quyết </w:t>
      </w:r>
      <w:r w:rsidRPr="005D494D">
        <w:rPr>
          <w:rFonts w:eastAsia="Times New Roman" w:cs="Times New Roman"/>
          <w:i/>
          <w:szCs w:val="28"/>
          <w:lang w:val="vi-VN"/>
        </w:rPr>
        <w:t>(nếu có)</w:t>
      </w:r>
      <w:r w:rsidRPr="005D494D">
        <w:rPr>
          <w:rFonts w:eastAsia="Times New Roman" w:cs="Times New Roman"/>
          <w:szCs w:val="28"/>
          <w:lang w:val="vi-VN"/>
        </w:rPr>
        <w:t>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="006B66E4">
        <w:rPr>
          <w:rFonts w:eastAsia="Times New Roman" w:cs="Times New Roman"/>
          <w:b/>
          <w:szCs w:val="28"/>
        </w:rPr>
        <w:t>II-</w:t>
      </w:r>
      <w:r w:rsidRPr="005D494D">
        <w:rPr>
          <w:rFonts w:eastAsia="Times New Roman" w:cs="Times New Roman"/>
          <w:b/>
          <w:szCs w:val="28"/>
          <w:lang w:val="vi-VN"/>
        </w:rPr>
        <w:t xml:space="preserve"> Việc tổ chức học tập, quán triệt Nghị quyết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b/>
          <w:szCs w:val="28"/>
          <w:lang w:val="vi-VN"/>
        </w:rPr>
        <w:tab/>
      </w:r>
      <w:r w:rsidRPr="005D494D">
        <w:rPr>
          <w:rFonts w:eastAsia="Times New Roman" w:cs="Times New Roman"/>
          <w:szCs w:val="28"/>
          <w:lang w:val="vi-VN"/>
        </w:rPr>
        <w:t>- Tổng số lớp được tổ chức học tập, quán triệt</w:t>
      </w:r>
      <w:r w:rsidR="006B66E4">
        <w:rPr>
          <w:rFonts w:eastAsia="Times New Roman" w:cs="Times New Roman"/>
          <w:szCs w:val="28"/>
        </w:rPr>
        <w:t xml:space="preserve"> (đối với các chi bộ, đảng bộ cơ sở có các đơn vị cấp II)</w:t>
      </w:r>
      <w:r w:rsidRPr="005D494D">
        <w:rPr>
          <w:rFonts w:eastAsia="Times New Roman" w:cs="Times New Roman"/>
          <w:szCs w:val="28"/>
          <w:lang w:val="vi-VN"/>
        </w:rPr>
        <w:t>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spacing w:val="-4"/>
          <w:szCs w:val="28"/>
          <w:lang w:val="vi-VN"/>
        </w:rPr>
        <w:t xml:space="preserve">- Tổng số cán bộ, đảng viên và quần chúng được học tập, quán triệt, tỷ lệ % </w:t>
      </w:r>
      <w:r w:rsidRPr="005D494D">
        <w:rPr>
          <w:rFonts w:eastAsia="Times New Roman" w:cs="Times New Roman"/>
          <w:i/>
          <w:spacing w:val="-4"/>
          <w:szCs w:val="28"/>
          <w:lang w:val="vi-VN"/>
        </w:rPr>
        <w:t>(nêu cụ thể từng thành phần tham gia: cán bộ chủ chốt; đảng viên; quần chúng).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  <w:t xml:space="preserve">- Tài liệu phục vụ học tập, quán triệt Nghị quyết </w:t>
      </w:r>
      <w:r w:rsidRPr="005D494D">
        <w:rPr>
          <w:rFonts w:eastAsia="Times New Roman" w:cs="Times New Roman"/>
          <w:i/>
          <w:szCs w:val="28"/>
          <w:lang w:val="vi-VN"/>
        </w:rPr>
        <w:t>(dành cho báo cáo viên và học viên).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  <w:t>- Về thời gian, tiến độ tổ chức học tập, quán triệt Nghị quyết.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  <w:t>- Về báo cáo viên tại cơ sở.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  <w:t>- Cách thức tiến hành tổ chức học tập, quán triệt Nghị quyết.</w:t>
      </w:r>
    </w:p>
    <w:p w:rsidR="005D494D" w:rsidRPr="005D494D" w:rsidRDefault="005D494D" w:rsidP="005D494D">
      <w:pPr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lastRenderedPageBreak/>
        <w:tab/>
        <w:t xml:space="preserve">- Những hình thức, cách làm hay, sáng tạo trong tổ chức học tập, quán triệt Nghị quyết </w:t>
      </w:r>
      <w:r w:rsidRPr="005D494D">
        <w:rPr>
          <w:rFonts w:eastAsia="Times New Roman" w:cs="Times New Roman"/>
          <w:i/>
          <w:szCs w:val="28"/>
          <w:lang w:val="vi-VN"/>
        </w:rPr>
        <w:t>(nếu có)</w:t>
      </w:r>
      <w:r w:rsidRPr="005D494D">
        <w:rPr>
          <w:rFonts w:eastAsia="Times New Roman" w:cs="Times New Roman"/>
          <w:szCs w:val="28"/>
          <w:lang w:val="vi-VN"/>
        </w:rPr>
        <w:t>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  <w:t>- Tinh thần, thái độ trong học tập, quán triệt Nghị quyết của cán bộ, đảng viên và quần chúng tại cơ quan, đơn vị.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="006B66E4">
        <w:rPr>
          <w:rFonts w:eastAsia="Times New Roman" w:cs="Times New Roman"/>
          <w:b/>
          <w:spacing w:val="-8"/>
          <w:szCs w:val="28"/>
        </w:rPr>
        <w:t>III-</w:t>
      </w:r>
      <w:r w:rsidRPr="005D494D">
        <w:rPr>
          <w:rFonts w:eastAsia="Times New Roman" w:cs="Times New Roman"/>
          <w:b/>
          <w:spacing w:val="-8"/>
          <w:szCs w:val="28"/>
          <w:lang w:val="vi-VN"/>
        </w:rPr>
        <w:t xml:space="preserve"> Đánh giá tình hình tổ chức học tập, quán triệt và triển khai Nghị quyết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1.</w:t>
      </w:r>
      <w:r w:rsidR="006B66E4">
        <w:rPr>
          <w:rFonts w:eastAsia="Times New Roman" w:cs="Times New Roman"/>
          <w:szCs w:val="28"/>
        </w:rPr>
        <w:t>Ưu điểm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2.</w:t>
      </w:r>
      <w:r w:rsidRPr="005D494D">
        <w:rPr>
          <w:rFonts w:eastAsia="Times New Roman" w:cs="Times New Roman"/>
          <w:szCs w:val="28"/>
          <w:lang w:val="vi-VN"/>
        </w:rPr>
        <w:t xml:space="preserve"> Những khó khăn, hạn chế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3.</w:t>
      </w:r>
      <w:r w:rsidRPr="005D494D">
        <w:rPr>
          <w:rFonts w:eastAsia="Times New Roman" w:cs="Times New Roman"/>
          <w:szCs w:val="28"/>
          <w:lang w:val="vi-VN"/>
        </w:rPr>
        <w:t xml:space="preserve"> Nguyên nhân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Cs w:val="28"/>
          <w:lang w:val="vi-VN"/>
        </w:rPr>
        <w:tab/>
      </w:r>
      <w:r w:rsidRPr="005D494D">
        <w:rPr>
          <w:rFonts w:eastAsia="Times New Roman" w:cs="Times New Roman"/>
          <w:b/>
          <w:szCs w:val="28"/>
          <w:lang w:val="vi-VN"/>
        </w:rPr>
        <w:t>4. Kiến nghị, đề xuất</w:t>
      </w:r>
      <w:r w:rsidRPr="005D494D">
        <w:rPr>
          <w:rFonts w:eastAsia="Times New Roman" w:cs="Times New Roman"/>
          <w:szCs w:val="28"/>
          <w:lang w:val="vi-VN"/>
        </w:rPr>
        <w:t>.</w:t>
      </w:r>
    </w:p>
    <w:p w:rsidR="005D494D" w:rsidRPr="005D494D" w:rsidRDefault="005D494D" w:rsidP="005D494D">
      <w:pPr>
        <w:tabs>
          <w:tab w:val="left" w:pos="720"/>
          <w:tab w:val="left" w:pos="1440"/>
          <w:tab w:val="left" w:pos="2430"/>
        </w:tabs>
        <w:spacing w:before="60" w:after="60" w:line="288" w:lineRule="auto"/>
        <w:jc w:val="both"/>
        <w:rPr>
          <w:rFonts w:eastAsia="Times New Roman" w:cs="Times New Roman"/>
          <w:sz w:val="24"/>
          <w:szCs w:val="24"/>
        </w:rPr>
      </w:pPr>
      <w:r w:rsidRPr="005D494D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Look w:val="01E0"/>
      </w:tblPr>
      <w:tblGrid>
        <w:gridCol w:w="4781"/>
        <w:gridCol w:w="4683"/>
      </w:tblGrid>
      <w:tr w:rsidR="005D494D" w:rsidRPr="005D494D" w:rsidTr="006B66E4">
        <w:trPr>
          <w:jc w:val="center"/>
        </w:trPr>
        <w:tc>
          <w:tcPr>
            <w:tcW w:w="4781" w:type="dxa"/>
            <w:hideMark/>
          </w:tcPr>
          <w:p w:rsidR="005D494D" w:rsidRPr="005D494D" w:rsidRDefault="005D494D" w:rsidP="005D494D">
            <w:pPr>
              <w:spacing w:before="120" w:after="0" w:line="22" w:lineRule="atLeast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Cs w:val="28"/>
                <w:u w:val="single"/>
              </w:rPr>
              <w:t>Nơi nhận</w:t>
            </w:r>
            <w:r w:rsidRPr="005D494D">
              <w:rPr>
                <w:rFonts w:eastAsia="Times New Roman" w:cs="Times New Roman"/>
                <w:szCs w:val="28"/>
              </w:rPr>
              <w:t>:</w:t>
            </w:r>
          </w:p>
          <w:p w:rsidR="005D494D" w:rsidRDefault="005D494D" w:rsidP="005D49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937515">
              <w:rPr>
                <w:rFonts w:eastAsia="Times New Roman" w:cs="Times New Roman"/>
                <w:sz w:val="24"/>
                <w:szCs w:val="24"/>
              </w:rPr>
              <w:t>…</w:t>
            </w:r>
          </w:p>
          <w:p w:rsidR="005D494D" w:rsidRPr="005D494D" w:rsidRDefault="005D494D" w:rsidP="009375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494D">
              <w:rPr>
                <w:rFonts w:eastAsia="Times New Roman" w:cs="Times New Roman"/>
                <w:sz w:val="24"/>
                <w:szCs w:val="24"/>
              </w:rPr>
              <w:t xml:space="preserve">- Lưu ... </w:t>
            </w:r>
          </w:p>
        </w:tc>
        <w:tc>
          <w:tcPr>
            <w:tcW w:w="4683" w:type="dxa"/>
            <w:hideMark/>
          </w:tcPr>
          <w:p w:rsidR="005D494D" w:rsidRDefault="005D494D" w:rsidP="005D494D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D494D">
              <w:rPr>
                <w:rFonts w:eastAsia="Times New Roman" w:cs="Times New Roman"/>
                <w:b/>
                <w:bCs/>
                <w:szCs w:val="28"/>
              </w:rPr>
              <w:t>T/M ĐẢNG ỦY (CHI BỘ)</w:t>
            </w:r>
          </w:p>
          <w:p w:rsidR="006B66E4" w:rsidRPr="005D494D" w:rsidRDefault="006B66E4" w:rsidP="005D494D">
            <w:pPr>
              <w:spacing w:after="0" w:line="288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B66E4">
              <w:rPr>
                <w:rFonts w:eastAsia="Times New Roman" w:cs="Times New Roman"/>
                <w:bCs/>
                <w:i/>
                <w:szCs w:val="28"/>
              </w:rPr>
              <w:t>(ký tên, đóng dấu)</w:t>
            </w:r>
          </w:p>
        </w:tc>
      </w:tr>
    </w:tbl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306FC7">
      <w:pPr>
        <w:spacing w:after="0" w:line="240" w:lineRule="auto"/>
        <w:rPr>
          <w:rFonts w:cs="Times New Roman"/>
          <w:b/>
        </w:rPr>
      </w:pPr>
    </w:p>
    <w:p w:rsidR="00F86C62" w:rsidRDefault="00F86C62" w:rsidP="00F86C62">
      <w:pPr>
        <w:spacing w:after="0" w:line="22" w:lineRule="atLeast"/>
        <w:jc w:val="center"/>
        <w:rPr>
          <w:rFonts w:eastAsia="Times New Roman" w:cs="Times New Roman"/>
          <w:b/>
          <w:color w:val="FF0000"/>
          <w:szCs w:val="28"/>
        </w:rPr>
        <w:sectPr w:rsidR="00F86C62" w:rsidSect="00D936D4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F86C62" w:rsidRPr="00F86C62" w:rsidRDefault="00F86C62" w:rsidP="00F86C62">
      <w:pPr>
        <w:spacing w:after="0" w:line="22" w:lineRule="atLeast"/>
        <w:jc w:val="center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b/>
          <w:color w:val="FF0000"/>
          <w:szCs w:val="28"/>
        </w:rPr>
        <w:lastRenderedPageBreak/>
        <w:t>BIỂU PHỤ LỤC BÁO CÁO KẾT QUẢ TỔ CHỨC HỌC TẬP, QUÁN TRIỆT NGHỊ QUYẾT</w:t>
      </w:r>
    </w:p>
    <w:p w:rsidR="00F86C62" w:rsidRDefault="00F86C62" w:rsidP="00F86C62">
      <w:pPr>
        <w:spacing w:after="0" w:line="240" w:lineRule="auto"/>
        <w:jc w:val="center"/>
        <w:rPr>
          <w:rFonts w:eastAsia="Arial Unicode MS" w:cs="Times New Roman"/>
          <w:color w:val="FF0000"/>
          <w:szCs w:val="28"/>
        </w:rPr>
      </w:pPr>
    </w:p>
    <w:p w:rsidR="00F86C62" w:rsidRDefault="00F86C62" w:rsidP="00F86C62">
      <w:pPr>
        <w:spacing w:after="0" w:line="240" w:lineRule="auto"/>
        <w:jc w:val="center"/>
        <w:rPr>
          <w:rFonts w:eastAsia="Arial Unicode MS" w:cs="Times New Roman"/>
          <w:color w:val="FF0000"/>
          <w:szCs w:val="28"/>
        </w:rPr>
      </w:pPr>
      <w:r w:rsidRPr="00F86C62">
        <w:rPr>
          <w:rFonts w:eastAsia="Arial Unicode MS" w:cs="Times New Roman"/>
          <w:color w:val="FF0000"/>
          <w:szCs w:val="28"/>
        </w:rPr>
        <w:t>-----</w:t>
      </w:r>
    </w:p>
    <w:p w:rsidR="00F86C62" w:rsidRDefault="00F86C62" w:rsidP="00F86C62">
      <w:pPr>
        <w:spacing w:after="0" w:line="240" w:lineRule="auto"/>
        <w:jc w:val="center"/>
        <w:rPr>
          <w:rFonts w:eastAsia="Arial Unicode MS" w:cs="Times New Roman"/>
          <w:color w:val="FF0000"/>
          <w:szCs w:val="28"/>
        </w:rPr>
      </w:pPr>
    </w:p>
    <w:p w:rsidR="00F86C62" w:rsidRPr="00F86C62" w:rsidRDefault="00F86C62" w:rsidP="00F86C6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Ind w:w="-2774" w:type="dxa"/>
        <w:tblLook w:val="01E0"/>
      </w:tblPr>
      <w:tblGrid>
        <w:gridCol w:w="6909"/>
        <w:gridCol w:w="7475"/>
      </w:tblGrid>
      <w:tr w:rsidR="00F86C62" w:rsidRPr="00F86C62" w:rsidTr="00F86C62">
        <w:trPr>
          <w:jc w:val="center"/>
        </w:trPr>
        <w:tc>
          <w:tcPr>
            <w:tcW w:w="6909" w:type="dxa"/>
            <w:hideMark/>
          </w:tcPr>
          <w:p w:rsidR="00F86C62" w:rsidRDefault="00F86C62" w:rsidP="00F86C6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86C62">
              <w:rPr>
                <w:rFonts w:eastAsia="Times New Roman" w:cs="Times New Roman"/>
                <w:szCs w:val="28"/>
              </w:rPr>
              <w:t>ĐẢNG BỘ KHỐI</w:t>
            </w:r>
            <w:r>
              <w:rPr>
                <w:rFonts w:eastAsia="Times New Roman" w:cs="Times New Roman"/>
                <w:szCs w:val="28"/>
              </w:rPr>
              <w:t xml:space="preserve"> CÁC </w:t>
            </w:r>
            <w:r w:rsidRPr="00F86C62">
              <w:rPr>
                <w:rFonts w:eastAsia="Times New Roman" w:cs="Times New Roman"/>
                <w:szCs w:val="28"/>
              </w:rPr>
              <w:t>CƠ QUAN</w:t>
            </w:r>
          </w:p>
          <w:p w:rsidR="00F86C62" w:rsidRPr="00F86C62" w:rsidRDefault="00F86C62" w:rsidP="00F86C6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szCs w:val="28"/>
              </w:rPr>
              <w:t>VÀ DOANH NGHIỆP TỈNH</w:t>
            </w:r>
          </w:p>
          <w:p w:rsidR="00F86C62" w:rsidRPr="00F86C62" w:rsidRDefault="00F86C62" w:rsidP="00F86C6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bCs/>
                <w:szCs w:val="28"/>
              </w:rPr>
              <w:t>ĐẢNG ỦY (CHI BỘ) ……………</w:t>
            </w:r>
          </w:p>
          <w:p w:rsidR="00F86C62" w:rsidRPr="00F86C62" w:rsidRDefault="00F86C62" w:rsidP="00F86C62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szCs w:val="28"/>
                <w:lang w:val="vi-VN"/>
              </w:rPr>
              <w:t>*</w:t>
            </w:r>
          </w:p>
          <w:p w:rsidR="00F86C62" w:rsidRPr="00F86C62" w:rsidRDefault="00F86C62" w:rsidP="00F86C62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szCs w:val="28"/>
                <w:lang w:val="vi-VN"/>
              </w:rPr>
              <w:t xml:space="preserve">Số       - </w:t>
            </w:r>
            <w:r w:rsidRPr="00F86C62">
              <w:rPr>
                <w:rFonts w:eastAsia="Times New Roman" w:cs="Times New Roman"/>
                <w:szCs w:val="28"/>
              </w:rPr>
              <w:t>BC</w:t>
            </w:r>
            <w:r w:rsidRPr="00F86C62">
              <w:rPr>
                <w:rFonts w:eastAsia="Times New Roman" w:cs="Times New Roman"/>
                <w:szCs w:val="28"/>
                <w:lang w:val="vi-VN"/>
              </w:rPr>
              <w:t>/</w:t>
            </w:r>
            <w:r w:rsidRPr="00F86C62">
              <w:rPr>
                <w:rFonts w:eastAsia="Times New Roman" w:cs="Times New Roman"/>
                <w:szCs w:val="28"/>
              </w:rPr>
              <w:t>ĐU (CB)</w:t>
            </w:r>
          </w:p>
        </w:tc>
        <w:tc>
          <w:tcPr>
            <w:tcW w:w="7475" w:type="dxa"/>
            <w:hideMark/>
          </w:tcPr>
          <w:p w:rsidR="00F86C62" w:rsidRPr="00F86C62" w:rsidRDefault="00F86C62" w:rsidP="00F86C62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bCs/>
                <w:spacing w:val="-6"/>
                <w:szCs w:val="28"/>
                <w:u w:val="single"/>
                <w:lang w:val="vi-VN"/>
              </w:rPr>
              <w:t>ĐẢNG CỘNG SẢN VIỆT NAM</w:t>
            </w:r>
          </w:p>
          <w:p w:rsidR="00F86C62" w:rsidRPr="00F86C62" w:rsidRDefault="00F86C62" w:rsidP="00F86C62">
            <w:pPr>
              <w:spacing w:before="120" w:after="0" w:line="2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Sơn La</w:t>
            </w:r>
            <w:r w:rsidRPr="00F86C62">
              <w:rPr>
                <w:rFonts w:eastAsia="Times New Roman" w:cs="Times New Roman"/>
                <w:i/>
                <w:iCs/>
                <w:szCs w:val="28"/>
                <w:lang w:val="vi-VN"/>
              </w:rPr>
              <w:t>, ngày       tháng      năm</w:t>
            </w:r>
          </w:p>
        </w:tc>
      </w:tr>
    </w:tbl>
    <w:p w:rsidR="00F86C62" w:rsidRDefault="00F86C62" w:rsidP="00F86C62">
      <w:pPr>
        <w:tabs>
          <w:tab w:val="left" w:pos="4741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86C62" w:rsidRPr="00F86C62" w:rsidRDefault="00F86C62" w:rsidP="00F86C62">
      <w:pPr>
        <w:tabs>
          <w:tab w:val="left" w:pos="4741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b/>
          <w:sz w:val="32"/>
          <w:szCs w:val="32"/>
          <w:lang w:val="vi-VN"/>
        </w:rPr>
        <w:t>BIỂU PHỤ LỤC</w:t>
      </w:r>
    </w:p>
    <w:p w:rsidR="00F86C62" w:rsidRPr="00F86C62" w:rsidRDefault="00F86C62" w:rsidP="00F86C62">
      <w:pPr>
        <w:tabs>
          <w:tab w:val="left" w:pos="4741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b/>
          <w:szCs w:val="28"/>
          <w:lang w:val="vi-VN"/>
        </w:rPr>
        <w:t>báo cáo kết quả tổ chức học tập, quán triệt và triển khai thực hiện Nghị quyết …………….</w:t>
      </w:r>
    </w:p>
    <w:p w:rsidR="00F86C62" w:rsidRPr="00F86C62" w:rsidRDefault="00F86C62" w:rsidP="00F86C62">
      <w:pPr>
        <w:tabs>
          <w:tab w:val="left" w:pos="4741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i/>
          <w:szCs w:val="28"/>
          <w:lang w:val="vi-VN"/>
        </w:rPr>
        <w:t>(kèm theo Báo cáo số ….. –BC/……, ngày….tháng…..năm…..)</w:t>
      </w:r>
    </w:p>
    <w:p w:rsidR="00F86C62" w:rsidRPr="00F86C62" w:rsidRDefault="00F86C62" w:rsidP="00F86C62">
      <w:pPr>
        <w:tabs>
          <w:tab w:val="left" w:pos="4741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szCs w:val="28"/>
        </w:rPr>
        <w:t>-----</w:t>
      </w:r>
    </w:p>
    <w:p w:rsidR="00F86C62" w:rsidRPr="00F86C62" w:rsidRDefault="00F86C62" w:rsidP="00F86C62">
      <w:pPr>
        <w:tabs>
          <w:tab w:val="left" w:pos="357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F86C62">
        <w:rPr>
          <w:rFonts w:eastAsia="Times New Roman" w:cs="Times New Roman"/>
          <w:szCs w:val="28"/>
        </w:rPr>
        <w:tab/>
      </w:r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1795"/>
        <w:gridCol w:w="1795"/>
        <w:gridCol w:w="1256"/>
        <w:gridCol w:w="1795"/>
        <w:gridCol w:w="1436"/>
        <w:gridCol w:w="1795"/>
        <w:gridCol w:w="1009"/>
        <w:gridCol w:w="922"/>
        <w:gridCol w:w="1778"/>
      </w:tblGrid>
      <w:tr w:rsidR="00F86C62" w:rsidRPr="00F86C62" w:rsidTr="00F86C62">
        <w:trPr>
          <w:trHeight w:val="597"/>
          <w:jc w:val="center"/>
        </w:trPr>
        <w:tc>
          <w:tcPr>
            <w:tcW w:w="1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sz w:val="24"/>
                <w:szCs w:val="24"/>
              </w:rPr>
              <w:t>Tình hình tổ chức học tập, quán triệt NQ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sz w:val="24"/>
                <w:szCs w:val="24"/>
              </w:rPr>
              <w:t xml:space="preserve">Kế hoạch tổ chức học tập, quán triệt  và thực hiện NQ </w:t>
            </w:r>
          </w:p>
        </w:tc>
      </w:tr>
      <w:tr w:rsidR="00F86C62" w:rsidRPr="00F86C62" w:rsidTr="00F86C62">
        <w:trPr>
          <w:trHeight w:val="590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sz w:val="24"/>
                <w:szCs w:val="24"/>
              </w:rPr>
              <w:t>Tổng số lớp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sz w:val="24"/>
                <w:szCs w:val="24"/>
              </w:rPr>
              <w:t>Số lượng người học/Tổng số đảng viên, quần chúng của cơ quan, đơn vị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sz w:val="24"/>
                <w:szCs w:val="24"/>
              </w:rPr>
              <w:t>Trong đó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6C62" w:rsidRPr="00F86C62" w:rsidTr="00F86C62">
        <w:trPr>
          <w:trHeight w:val="6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i/>
                <w:sz w:val="24"/>
                <w:szCs w:val="24"/>
              </w:rPr>
              <w:t>Cán bộ chủ chốt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i/>
                <w:sz w:val="24"/>
                <w:szCs w:val="24"/>
              </w:rPr>
              <w:t>Đảng viên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b/>
                <w:i/>
                <w:sz w:val="24"/>
                <w:szCs w:val="24"/>
              </w:rPr>
              <w:t>Quần chúng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6C62" w:rsidRPr="00F86C62" w:rsidTr="00F86C62">
        <w:trPr>
          <w:trHeight w:val="7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Số người đã học/Tổng số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Tỷ lệ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Số người đã học/Tổng số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Tỷ lệ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Số người đã học/Tổng số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Tỷ lệ 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Số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tabs>
                <w:tab w:val="left" w:pos="357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6C62">
              <w:rPr>
                <w:rFonts w:eastAsia="Times New Roman" w:cs="Times New Roman"/>
                <w:i/>
                <w:sz w:val="24"/>
                <w:szCs w:val="24"/>
              </w:rPr>
              <w:t>Ngày, tháng, năm ban hành</w:t>
            </w:r>
          </w:p>
        </w:tc>
      </w:tr>
      <w:tr w:rsidR="00F86C62" w:rsidRPr="00F86C62" w:rsidTr="00F86C62">
        <w:trPr>
          <w:trHeight w:val="555"/>
          <w:jc w:val="center"/>
        </w:trPr>
        <w:tc>
          <w:tcPr>
            <w:tcW w:w="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2" w:rsidRPr="00F86C62" w:rsidRDefault="00F86C62" w:rsidP="00F86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86C62" w:rsidRPr="00F86C62" w:rsidRDefault="00ED02CD" w:rsidP="00F86C6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02CD">
        <w:rPr>
          <w:rFonts w:eastAsia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6C62" w:rsidRPr="006C396F" w:rsidRDefault="00F86C62" w:rsidP="00306FC7">
      <w:pPr>
        <w:spacing w:after="0" w:line="240" w:lineRule="auto"/>
        <w:rPr>
          <w:rFonts w:cs="Times New Roman"/>
          <w:b/>
        </w:rPr>
      </w:pPr>
    </w:p>
    <w:sectPr w:rsidR="00F86C62" w:rsidRPr="006C396F" w:rsidSect="00F86C62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0E7E"/>
    <w:rsid w:val="000D0F09"/>
    <w:rsid w:val="002544CD"/>
    <w:rsid w:val="002E1C97"/>
    <w:rsid w:val="003014AE"/>
    <w:rsid w:val="00306FC7"/>
    <w:rsid w:val="003A33A5"/>
    <w:rsid w:val="005D494D"/>
    <w:rsid w:val="00610E7E"/>
    <w:rsid w:val="006B66E4"/>
    <w:rsid w:val="006C396F"/>
    <w:rsid w:val="00814066"/>
    <w:rsid w:val="008641C2"/>
    <w:rsid w:val="00937515"/>
    <w:rsid w:val="00A82CE1"/>
    <w:rsid w:val="00D936D4"/>
    <w:rsid w:val="00ED02CD"/>
    <w:rsid w:val="00F8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AE"/>
  </w:style>
  <w:style w:type="paragraph" w:styleId="Heading1">
    <w:name w:val="heading 1"/>
    <w:basedOn w:val="Normal"/>
    <w:next w:val="Normal"/>
    <w:link w:val="Heading1Char"/>
    <w:uiPriority w:val="9"/>
    <w:qFormat/>
    <w:rsid w:val="00306FC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9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396F"/>
    <w:rPr>
      <w:b/>
      <w:bCs/>
    </w:rPr>
  </w:style>
  <w:style w:type="character" w:customStyle="1" w:styleId="Bodytext2">
    <w:name w:val="Body text (2)_"/>
    <w:link w:val="Bodytext21"/>
    <w:rsid w:val="006C396F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C396F"/>
    <w:pPr>
      <w:widowControl w:val="0"/>
      <w:shd w:val="clear" w:color="auto" w:fill="FFFFFF"/>
      <w:spacing w:after="60" w:line="240" w:lineRule="atLeast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6FC7"/>
    <w:rPr>
      <w:rFonts w:eastAsia="Times New Roman" w:cs="Times New Roman"/>
      <w:b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06FC7"/>
    <w:pPr>
      <w:widowControl w:val="0"/>
      <w:suppressAutoHyphens/>
      <w:spacing w:before="280" w:after="115" w:line="240" w:lineRule="auto"/>
    </w:pPr>
    <w:rPr>
      <w:rFonts w:eastAsia="Lucida Sans Unicode" w:cs="Times New Roman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FC7"/>
    <w:pPr>
      <w:suppressAutoHyphens/>
      <w:spacing w:after="120"/>
      <w:jc w:val="both"/>
    </w:pPr>
    <w:rPr>
      <w:rFonts w:eastAsia="Times New Roman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FC7"/>
    <w:rPr>
      <w:rFonts w:eastAsia="Times New Roman" w:cs="Times New Roman"/>
      <w:szCs w:val="20"/>
      <w:lang w:eastAsia="ar-SA"/>
    </w:rPr>
  </w:style>
  <w:style w:type="paragraph" w:customStyle="1" w:styleId="TableContents">
    <w:name w:val="Table Contents"/>
    <w:basedOn w:val="Normal"/>
    <w:rsid w:val="00306FC7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2"/>
      <w:szCs w:val="24"/>
      <w:lang w:val="vi-VN" w:eastAsia="ar-SA"/>
    </w:rPr>
  </w:style>
  <w:style w:type="character" w:styleId="Emphasis">
    <w:name w:val="Emphasis"/>
    <w:basedOn w:val="DefaultParagraphFont"/>
    <w:uiPriority w:val="20"/>
    <w:qFormat/>
    <w:rsid w:val="00306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AE"/>
  </w:style>
  <w:style w:type="paragraph" w:styleId="Heading1">
    <w:name w:val="heading 1"/>
    <w:basedOn w:val="Normal"/>
    <w:next w:val="Normal"/>
    <w:link w:val="Heading1Char"/>
    <w:uiPriority w:val="9"/>
    <w:qFormat/>
    <w:rsid w:val="00306FC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9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396F"/>
    <w:rPr>
      <w:b/>
      <w:bCs/>
    </w:rPr>
  </w:style>
  <w:style w:type="character" w:customStyle="1" w:styleId="Bodytext2">
    <w:name w:val="Body text (2)_"/>
    <w:link w:val="Bodytext21"/>
    <w:rsid w:val="006C396F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C396F"/>
    <w:pPr>
      <w:widowControl w:val="0"/>
      <w:shd w:val="clear" w:color="auto" w:fill="FFFFFF"/>
      <w:spacing w:after="60" w:line="240" w:lineRule="atLeast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6FC7"/>
    <w:rPr>
      <w:rFonts w:eastAsia="Times New Roman" w:cs="Times New Roman"/>
      <w:b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06FC7"/>
    <w:pPr>
      <w:widowControl w:val="0"/>
      <w:suppressAutoHyphens/>
      <w:spacing w:before="280" w:after="115" w:line="240" w:lineRule="auto"/>
    </w:pPr>
    <w:rPr>
      <w:rFonts w:eastAsia="Lucida Sans Unicode" w:cs="Times New Roman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FC7"/>
    <w:pPr>
      <w:suppressAutoHyphens/>
      <w:spacing w:after="120"/>
      <w:jc w:val="both"/>
    </w:pPr>
    <w:rPr>
      <w:rFonts w:eastAsia="Times New Roman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FC7"/>
    <w:rPr>
      <w:rFonts w:eastAsia="Times New Roman" w:cs="Times New Roman"/>
      <w:szCs w:val="20"/>
      <w:lang w:eastAsia="ar-SA"/>
    </w:rPr>
  </w:style>
  <w:style w:type="paragraph" w:customStyle="1" w:styleId="TableContents">
    <w:name w:val="Table Contents"/>
    <w:basedOn w:val="Normal"/>
    <w:rsid w:val="00306FC7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2"/>
      <w:szCs w:val="24"/>
      <w:lang w:val="vi-VN" w:eastAsia="ar-SA"/>
    </w:rPr>
  </w:style>
  <w:style w:type="character" w:styleId="Emphasis">
    <w:name w:val="Emphasis"/>
    <w:basedOn w:val="DefaultParagraphFont"/>
    <w:uiPriority w:val="20"/>
    <w:qFormat/>
    <w:rsid w:val="00306F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AF65-1423-4F5C-8613-ED2E459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2024-12-17T09:40:00Z</dcterms:created>
  <dcterms:modified xsi:type="dcterms:W3CDTF">2024-12-17T09:40:00Z</dcterms:modified>
</cp:coreProperties>
</file>