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b/>
          <w:bCs/>
          <w:sz w:val="26"/>
          <w:szCs w:val="26"/>
        </w:rPr>
      </w:pPr>
      <w:bookmarkStart w:id="0" w:name="chuong_pl_10"/>
      <w:r>
        <w:rPr>
          <w:rFonts w:ascii="Times New Roman" w:hAnsi="Times New Roman"/>
          <w:b/>
          <w:bCs/>
          <w:sz w:val="26"/>
          <w:szCs w:val="26"/>
        </w:rPr>
        <w:t>Mẫu số 09.</w:t>
      </w:r>
      <w:bookmarkEnd w:id="0"/>
      <w:r>
        <w:rPr>
          <w:rFonts w:ascii="Times New Roman" w:hAnsi="Times New Roman"/>
          <w:b/>
          <w:bCs/>
          <w:sz w:val="26"/>
          <w:szCs w:val="26"/>
        </w:rPr>
        <w:t xml:space="preserve"> Áp dụng đối với dự án có yêu cầu lập Báo cáo nghiên cứu khả thi</w:t>
      </w:r>
    </w:p>
    <w:tbl>
      <w:tblPr>
        <w:tblW w:w="5000" w:type="pct"/>
        <w:jc w:val="start"/>
        <w:tblInd w:w="-108" w:type="dxa"/>
        <w:tblLayout w:type="fixed"/>
        <w:tblCellMar>
          <w:top w:w="0" w:type="dxa"/>
          <w:start w:w="108" w:type="dxa"/>
          <w:bottom w:w="0" w:type="dxa"/>
          <w:end w:w="108" w:type="dxa"/>
        </w:tblCellMar>
      </w:tblPr>
      <w:tblGrid>
        <w:gridCol w:w="3773"/>
        <w:gridCol w:w="5865"/>
      </w:tblGrid>
      <w:tr>
        <w:trPr/>
        <w:tc>
          <w:tcPr>
            <w:tcW w:w="3773"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 xml:space="preserve">CƠ QUAN/TỔ CHỨC </w:t>
              <w:br/>
              <w:t>PHÊ DUYỆT</w:t>
              <w:br/>
              <w:t>-------</w:t>
            </w:r>
          </w:p>
        </w:tc>
        <w:tc>
          <w:tcPr>
            <w:tcW w:w="586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77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p>
        </w:tc>
        <w:tc>
          <w:tcPr>
            <w:tcW w:w="586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b/>
          <w:bCs/>
          <w:sz w:val="26"/>
          <w:szCs w:val="26"/>
        </w:rPr>
      </w:pPr>
      <w:bookmarkStart w:id="1" w:name="chuong_pl_10_name"/>
      <w:r>
        <w:rPr>
          <w:rFonts w:ascii="Times New Roman" w:hAnsi="Times New Roman"/>
          <w:b/>
          <w:bCs/>
          <w:sz w:val="26"/>
          <w:szCs w:val="26"/>
        </w:rPr>
        <w:t>QUYẾT ĐỊNH</w:t>
      </w:r>
      <w:bookmarkEnd w:id="1"/>
    </w:p>
    <w:p>
      <w:pPr>
        <w:pStyle w:val="Normal"/>
        <w:bidi w:val="0"/>
        <w:spacing w:before="120" w:after="280"/>
        <w:jc w:val="center"/>
        <w:rPr>
          <w:rFonts w:ascii="Times New Roman" w:hAnsi="Times New Roman"/>
          <w:sz w:val="26"/>
          <w:szCs w:val="26"/>
        </w:rPr>
      </w:pPr>
      <w:bookmarkStart w:id="2" w:name="chuong_pl_10_name_name"/>
      <w:r>
        <w:rPr>
          <w:rFonts w:ascii="Times New Roman" w:hAnsi="Times New Roman"/>
          <w:b/>
          <w:bCs/>
          <w:sz w:val="26"/>
          <w:szCs w:val="26"/>
        </w:rPr>
        <w:t>Phê duyệt dự án/dự án thành phần/giai đoạn/hạng mục công trình của dự án</w:t>
      </w:r>
      <w:bookmarkEnd w:id="2"/>
      <w:r>
        <w:rPr>
          <w:rFonts w:ascii="Times New Roman" w:hAnsi="Times New Roman"/>
          <w:b/>
          <w:bCs/>
          <w:sz w:val="26"/>
          <w:szCs w:val="26"/>
        </w:rPr>
        <w:t xml:space="preserve"> </w:t>
      </w:r>
      <w:r>
        <w:rPr>
          <w:rFonts w:ascii="Times New Roman" w:hAnsi="Times New Roman"/>
          <w:i/>
          <w:iCs/>
          <w:sz w:val="26"/>
          <w:szCs w:val="26"/>
        </w:rPr>
        <w:t>(tên dự án)</w:t>
      </w:r>
    </w:p>
    <w:p>
      <w:pPr>
        <w:pStyle w:val="Normal"/>
        <w:bidi w:val="0"/>
        <w:spacing w:before="120" w:after="280"/>
        <w:jc w:val="center"/>
        <w:rPr>
          <w:rFonts w:ascii="Times New Roman" w:hAnsi="Times New Roman"/>
          <w:b/>
          <w:bCs/>
          <w:sz w:val="26"/>
          <w:szCs w:val="26"/>
        </w:rPr>
      </w:pPr>
      <w:r>
        <w:rPr>
          <w:rFonts w:ascii="Times New Roman" w:hAnsi="Times New Roman"/>
          <w:b/>
          <w:bCs/>
          <w:sz w:val="26"/>
          <w:szCs w:val="26"/>
        </w:rPr>
        <w:t>NGƯỜI ĐẠI DIỆN CƠ QUAN/TỔ CHỨC PHÊ DUYỆT</w:t>
      </w:r>
    </w:p>
    <w:p>
      <w:pPr>
        <w:pStyle w:val="Normal"/>
        <w:bidi w:val="0"/>
        <w:spacing w:before="120" w:after="280"/>
        <w:rPr>
          <w:rFonts w:ascii="Times New Roman" w:hAnsi="Times New Roman"/>
          <w:i/>
          <w:iCs/>
          <w:sz w:val="26"/>
          <w:szCs w:val="26"/>
        </w:rPr>
      </w:pPr>
      <w:r>
        <w:rPr>
          <w:rFonts w:ascii="Times New Roman" w:hAnsi="Times New Roman"/>
          <w:i/>
          <w:iCs/>
          <w:sz w:val="26"/>
          <w:szCs w:val="26"/>
        </w:rPr>
        <w:t>Căn cứ Luật Xây dựng ngày ... tháng ... năm 2025;</w:t>
      </w:r>
    </w:p>
    <w:p>
      <w:pPr>
        <w:pStyle w:val="Normal"/>
        <w:bidi w:val="0"/>
        <w:spacing w:before="120" w:after="280"/>
        <w:rPr>
          <w:rFonts w:ascii="Times New Roman" w:hAnsi="Times New Roman"/>
          <w:i/>
          <w:iCs/>
          <w:sz w:val="26"/>
          <w:szCs w:val="26"/>
        </w:rPr>
      </w:pPr>
      <w:r>
        <w:rPr>
          <w:rFonts w:ascii="Times New Roman" w:hAnsi="Times New Roman"/>
          <w:i/>
          <w:iCs/>
          <w:sz w:val="26"/>
          <w:szCs w:val="26"/>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sz w:val="26"/>
          <w:szCs w:val="26"/>
        </w:rPr>
      </w:pPr>
      <w:r>
        <w:rPr>
          <w:rFonts w:ascii="Times New Roman" w:hAnsi="Times New Roman"/>
          <w:i/>
          <w:iCs/>
          <w:sz w:val="26"/>
          <w:szCs w:val="26"/>
        </w:rPr>
        <w:t>Căn cứ... (văn bản quy phạm pháp luật quy định về quản lý chi phí đầu tư xây dựng)</w:t>
      </w:r>
      <w:r>
        <w:rPr>
          <w:rFonts w:ascii="Times New Roman" w:hAnsi="Times New Roman"/>
          <w:sz w:val="26"/>
          <w:szCs w:val="26"/>
        </w:rPr>
        <w:t>;</w:t>
      </w:r>
    </w:p>
    <w:p>
      <w:pPr>
        <w:pStyle w:val="Normal"/>
        <w:bidi w:val="0"/>
        <w:spacing w:before="120" w:after="280"/>
        <w:rPr>
          <w:rFonts w:ascii="Times New Roman" w:hAnsi="Times New Roman"/>
          <w:i/>
          <w:iCs/>
          <w:sz w:val="26"/>
          <w:szCs w:val="26"/>
        </w:rPr>
      </w:pPr>
      <w:r>
        <w:rPr>
          <w:rFonts w:ascii="Times New Roman" w:hAnsi="Times New Roman"/>
          <w:i/>
          <w:iCs/>
          <w:sz w:val="26"/>
          <w:szCs w:val="26"/>
        </w:rPr>
        <w:t>Các căn cứ pháp lý khác có liên quan;</w:t>
      </w:r>
    </w:p>
    <w:p>
      <w:pPr>
        <w:pStyle w:val="Normal"/>
        <w:bidi w:val="0"/>
        <w:spacing w:before="120" w:after="280"/>
        <w:rPr>
          <w:rFonts w:ascii="Times New Roman" w:hAnsi="Times New Roman"/>
          <w:i/>
          <w:iCs/>
          <w:sz w:val="26"/>
          <w:szCs w:val="26"/>
        </w:rPr>
      </w:pPr>
      <w:r>
        <w:rPr>
          <w:rFonts w:ascii="Times New Roman" w:hAnsi="Times New Roman"/>
          <w:i/>
          <w:iCs/>
          <w:sz w:val="26"/>
          <w:szCs w:val="26"/>
        </w:rPr>
        <w:t>Căn cứ Văn bản số .... của (cơ quan chuyên môn về xây dựng) về việc thông báo kết quả thẩm định Báo cáo nghiên cứu khả thi (tên dự án/công trình của dự án);</w:t>
      </w:r>
    </w:p>
    <w:p>
      <w:pPr>
        <w:pStyle w:val="Normal"/>
        <w:bidi w:val="0"/>
        <w:spacing w:before="120" w:after="280"/>
        <w:rPr>
          <w:rFonts w:ascii="Times New Roman" w:hAnsi="Times New Roman"/>
          <w:i/>
          <w:iCs/>
          <w:sz w:val="26"/>
          <w:szCs w:val="26"/>
        </w:rPr>
      </w:pPr>
      <w:r>
        <w:rPr>
          <w:rFonts w:ascii="Times New Roman" w:hAnsi="Times New Roman"/>
          <w:i/>
          <w:iCs/>
          <w:sz w:val="26"/>
          <w:szCs w:val="26"/>
        </w:rPr>
        <w:t>Căn cứ Văn bản số .... của (cơ quan/đơn vị được Người quyết định đầu tư giao thẩm định) về việc thông báo kết quả thẩm định Báo cáo nghiên cứu khả thi (tên dự án/công trình của dự án);</w:t>
      </w:r>
    </w:p>
    <w:p>
      <w:pPr>
        <w:pStyle w:val="Normal"/>
        <w:bidi w:val="0"/>
        <w:spacing w:before="120" w:after="280"/>
        <w:rPr>
          <w:rFonts w:ascii="Times New Roman" w:hAnsi="Times New Roman"/>
          <w:i/>
          <w:iCs/>
          <w:sz w:val="26"/>
          <w:szCs w:val="26"/>
        </w:rPr>
      </w:pPr>
      <w:r>
        <w:rPr>
          <w:rFonts w:ascii="Times New Roman" w:hAnsi="Times New Roman"/>
          <w:i/>
          <w:iCs/>
          <w:sz w:val="26"/>
          <w:szCs w:val="26"/>
        </w:rPr>
        <w:t>Theo đề nghị của (cơ quan chuẩn bị dự án) tại Tờ trình số... ngày... tháng... năm...</w:t>
      </w:r>
    </w:p>
    <w:p>
      <w:pPr>
        <w:pStyle w:val="Normal"/>
        <w:bidi w:val="0"/>
        <w:spacing w:before="120" w:after="280"/>
        <w:jc w:val="center"/>
        <w:rPr>
          <w:rFonts w:ascii="Times New Roman" w:hAnsi="Times New Roman"/>
          <w:b/>
          <w:bCs/>
          <w:sz w:val="26"/>
          <w:szCs w:val="26"/>
        </w:rPr>
      </w:pPr>
      <w:r>
        <w:rPr>
          <w:rFonts w:ascii="Times New Roman" w:hAnsi="Times New Roman"/>
          <w:b/>
          <w:bCs/>
          <w:sz w:val="26"/>
          <w:szCs w:val="26"/>
        </w:rPr>
        <w:t>QUYẾT ĐỊNH:</w:t>
      </w:r>
    </w:p>
    <w:p>
      <w:pPr>
        <w:pStyle w:val="Normal"/>
        <w:bidi w:val="0"/>
        <w:spacing w:before="120" w:after="280"/>
        <w:rPr>
          <w:rFonts w:ascii="Times New Roman" w:hAnsi="Times New Roman"/>
          <w:sz w:val="26"/>
          <w:szCs w:val="26"/>
        </w:rPr>
      </w:pPr>
      <w:r>
        <w:rPr>
          <w:rFonts w:ascii="Times New Roman" w:hAnsi="Times New Roman"/>
          <w:b/>
          <w:bCs/>
          <w:sz w:val="26"/>
          <w:szCs w:val="26"/>
        </w:rPr>
        <w:t xml:space="preserve">Điều 1. </w:t>
      </w:r>
      <w:r>
        <w:rPr>
          <w:rFonts w:ascii="Times New Roman" w:hAnsi="Times New Roman"/>
          <w:sz w:val="26"/>
          <w:szCs w:val="26"/>
        </w:rPr>
        <w:t xml:space="preserve">Phê duyệt dự án/dự án thành phần/giai đoạn/hạng mục công trình </w:t>
      </w:r>
      <w:r>
        <w:rPr>
          <w:rFonts w:ascii="Times New Roman" w:hAnsi="Times New Roman"/>
          <w:i/>
          <w:iCs/>
          <w:sz w:val="26"/>
          <w:szCs w:val="26"/>
        </w:rPr>
        <w:t>(tên dự án/công trình của dự án)</w:t>
      </w:r>
      <w:r>
        <w:rPr>
          <w:rFonts w:ascii="Times New Roman" w:hAnsi="Times New Roman"/>
          <w:sz w:val="26"/>
          <w:szCs w:val="26"/>
        </w:rPr>
        <w:t xml:space="preserve"> với các nội dung chủ yếu như sau:</w:t>
      </w:r>
    </w:p>
    <w:p>
      <w:pPr>
        <w:pStyle w:val="Normal"/>
        <w:bidi w:val="0"/>
        <w:spacing w:before="120" w:after="280"/>
        <w:rPr>
          <w:rFonts w:ascii="Times New Roman" w:hAnsi="Times New Roman"/>
          <w:sz w:val="26"/>
          <w:szCs w:val="26"/>
        </w:rPr>
      </w:pPr>
      <w:r>
        <w:rPr>
          <w:rFonts w:ascii="Times New Roman" w:hAnsi="Times New Roman"/>
          <w:sz w:val="26"/>
          <w:szCs w:val="26"/>
        </w:rPr>
        <w:t>1. Tên dự án:</w:t>
      </w:r>
    </w:p>
    <w:p>
      <w:pPr>
        <w:pStyle w:val="Normal"/>
        <w:bidi w:val="0"/>
        <w:spacing w:before="120" w:after="280"/>
        <w:rPr>
          <w:rFonts w:ascii="Times New Roman" w:hAnsi="Times New Roman"/>
          <w:sz w:val="26"/>
          <w:szCs w:val="26"/>
        </w:rPr>
      </w:pPr>
      <w:r>
        <w:rPr>
          <w:rFonts w:ascii="Times New Roman" w:hAnsi="Times New Roman"/>
          <w:sz w:val="26"/>
          <w:szCs w:val="26"/>
        </w:rPr>
        <w:t>2. Loại, nhóm dự án; loại, cấp công trình chính của dự án; thời hạn sử dụng của công trình chính theo thiết kế:</w:t>
      </w:r>
    </w:p>
    <w:p>
      <w:pPr>
        <w:pStyle w:val="Normal"/>
        <w:bidi w:val="0"/>
        <w:spacing w:before="120" w:after="280"/>
        <w:rPr>
          <w:rFonts w:ascii="Times New Roman" w:hAnsi="Times New Roman"/>
          <w:sz w:val="26"/>
          <w:szCs w:val="26"/>
        </w:rPr>
      </w:pPr>
      <w:r>
        <w:rPr>
          <w:rFonts w:ascii="Times New Roman" w:hAnsi="Times New Roman"/>
          <w:sz w:val="26"/>
          <w:szCs w:val="26"/>
        </w:rPr>
        <w:t>3. Mã định danh:</w:t>
      </w:r>
    </w:p>
    <w:p>
      <w:pPr>
        <w:pStyle w:val="Normal"/>
        <w:bidi w:val="0"/>
        <w:spacing w:before="120" w:after="280"/>
        <w:rPr>
          <w:rFonts w:ascii="Times New Roman" w:hAnsi="Times New Roman"/>
          <w:sz w:val="26"/>
          <w:szCs w:val="26"/>
        </w:rPr>
      </w:pPr>
      <w:r>
        <w:rPr>
          <w:rFonts w:ascii="Times New Roman" w:hAnsi="Times New Roman"/>
          <w:sz w:val="26"/>
          <w:szCs w:val="26"/>
        </w:rPr>
        <w:t xml:space="preserve">4. Địa điểm xây dựng dự án </w:t>
      </w:r>
      <w:r>
        <w:rPr>
          <w:rFonts w:ascii="Times New Roman" w:hAnsi="Times New Roman"/>
          <w:i/>
          <w:iCs/>
          <w:sz w:val="26"/>
          <w:szCs w:val="26"/>
        </w:rPr>
        <w:t>(ghi địa danh cấp xã, tỉnh)</w:t>
      </w:r>
      <w:r>
        <w:rPr>
          <w:rFonts w:ascii="Times New Roman" w:hAnsi="Times New Roman"/>
          <w:sz w:val="26"/>
          <w:szCs w:val="26"/>
        </w:rPr>
        <w:t>; vị trí xây dựng công trình</w:t>
      </w:r>
      <w:r>
        <w:rPr>
          <w:rFonts w:ascii="Times New Roman" w:hAnsi="Times New Roman"/>
          <w:sz w:val="26"/>
          <w:szCs w:val="26"/>
          <w:vertAlign w:val="superscript"/>
        </w:rPr>
        <w:t>1</w:t>
      </w:r>
      <w:r>
        <w:rPr>
          <w:rFonts w:ascii="Times New Roman" w:hAnsi="Times New Roman"/>
          <w:sz w:val="26"/>
          <w:szCs w:val="26"/>
        </w:rPr>
        <w:t>; điểm đầu, điểm cuối và tóm tắt hướng tuyến công trình, một số điểm khống chế</w:t>
      </w:r>
      <w:r>
        <w:rPr>
          <w:rFonts w:ascii="Times New Roman" w:hAnsi="Times New Roman"/>
          <w:sz w:val="26"/>
          <w:szCs w:val="26"/>
          <w:vertAlign w:val="superscript"/>
        </w:rPr>
        <w:t>2</w:t>
      </w:r>
      <w:r>
        <w:rPr>
          <w:rFonts w:ascii="Times New Roman" w:hAnsi="Times New Roman"/>
          <w:sz w:val="26"/>
          <w:szCs w:val="26"/>
        </w:rPr>
        <w:t xml:space="preserve"> </w:t>
      </w:r>
      <w:r>
        <w:rPr>
          <w:rFonts w:ascii="Times New Roman" w:hAnsi="Times New Roman"/>
          <w:i/>
          <w:iCs/>
          <w:sz w:val="26"/>
          <w:szCs w:val="26"/>
        </w:rPr>
        <w:t>(ghi địa danh cấp xã, tỉnh)</w:t>
      </w:r>
      <w:r>
        <w:rPr>
          <w:rFonts w:ascii="Times New Roman" w:hAnsi="Times New Roman"/>
          <w:sz w:val="26"/>
          <w:szCs w:val="26"/>
        </w:rPr>
        <w:t>; diện tích sử dụng đất của dự án.</w:t>
      </w:r>
    </w:p>
    <w:p>
      <w:pPr>
        <w:pStyle w:val="Normal"/>
        <w:bidi w:val="0"/>
        <w:spacing w:before="120" w:after="280"/>
        <w:rPr>
          <w:rFonts w:ascii="Times New Roman" w:hAnsi="Times New Roman"/>
          <w:sz w:val="26"/>
          <w:szCs w:val="26"/>
        </w:rPr>
      </w:pPr>
      <w:r>
        <w:rPr>
          <w:rFonts w:ascii="Times New Roman" w:hAnsi="Times New Roman"/>
          <w:sz w:val="26"/>
          <w:szCs w:val="26"/>
        </w:rPr>
        <w:t>5. Người quyết định đầu tư:</w:t>
      </w:r>
    </w:p>
    <w:p>
      <w:pPr>
        <w:pStyle w:val="Normal"/>
        <w:bidi w:val="0"/>
        <w:spacing w:before="120" w:after="280"/>
        <w:rPr>
          <w:rFonts w:ascii="Times New Roman" w:hAnsi="Times New Roman"/>
          <w:sz w:val="26"/>
          <w:szCs w:val="26"/>
        </w:rPr>
      </w:pPr>
      <w:r>
        <w:rPr>
          <w:rFonts w:ascii="Times New Roman" w:hAnsi="Times New Roman"/>
          <w:sz w:val="26"/>
          <w:szCs w:val="26"/>
        </w:rPr>
        <w:t>6. Chủ đầu tư:</w:t>
      </w:r>
    </w:p>
    <w:p>
      <w:pPr>
        <w:pStyle w:val="Normal"/>
        <w:bidi w:val="0"/>
        <w:spacing w:before="120" w:after="280"/>
        <w:rPr>
          <w:rFonts w:ascii="Times New Roman" w:hAnsi="Times New Roman"/>
          <w:sz w:val="26"/>
          <w:szCs w:val="26"/>
        </w:rPr>
      </w:pPr>
      <w:r>
        <w:rPr>
          <w:rFonts w:ascii="Times New Roman" w:hAnsi="Times New Roman"/>
          <w:sz w:val="26"/>
          <w:szCs w:val="26"/>
        </w:rPr>
        <w:t xml:space="preserve">7. Nhà thầu tư vấn lập Báo cáo nghiên cứu khả thi; nhà thầu tư vấn thiết kế cơ sở/thiết kế FEED/thiết kế kỹ thuật trong Báo cáo nghiên cứu khả thi; nhà thầu khảo sát xây dựng (nếu có):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8. Mục tiêu dự án:</w:t>
      </w:r>
    </w:p>
    <w:p>
      <w:pPr>
        <w:pStyle w:val="Normal"/>
        <w:bidi w:val="0"/>
        <w:spacing w:before="120" w:after="280"/>
        <w:rPr>
          <w:rFonts w:ascii="Times New Roman" w:hAnsi="Times New Roman"/>
          <w:sz w:val="26"/>
          <w:szCs w:val="26"/>
        </w:rPr>
      </w:pPr>
      <w:r>
        <w:rPr>
          <w:rFonts w:ascii="Times New Roman" w:hAnsi="Times New Roman"/>
          <w:sz w:val="26"/>
          <w:szCs w:val="26"/>
        </w:rPr>
        <w:t>9.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sz w:val="26"/>
          <w:szCs w:val="26"/>
        </w:rPr>
      </w:pPr>
      <w:r>
        <w:rPr>
          <w:rFonts w:ascii="Times New Roman" w:hAnsi="Times New Roman"/>
          <w:sz w:val="26"/>
          <w:szCs w:val="26"/>
        </w:rPr>
        <w:t xml:space="preserve">Quy mô các công trình của dự án </w:t>
      </w:r>
      <w:r>
        <w:rPr>
          <w:rFonts w:ascii="Times New Roman" w:hAnsi="Times New Roman"/>
          <w:i/>
          <w:iCs/>
          <w:sz w:val="26"/>
          <w:szCs w:val="26"/>
        </w:rPr>
        <w:t>(trường hợp chỉ phê duyệt theo giai đoạn thực hiện, phân kỳ đầu tư, một hoặc một số công trình)</w:t>
      </w:r>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10. Số bước thiết kế; danh mục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11. Tổng mức đầu tư xây dựng dự án; giá trị các khoản mục chi phí trong tổng mức đầu tư xây dựng:</w:t>
      </w:r>
    </w:p>
    <w:p>
      <w:pPr>
        <w:pStyle w:val="Normal"/>
        <w:bidi w:val="0"/>
        <w:spacing w:before="120" w:after="280"/>
        <w:rPr>
          <w:rFonts w:ascii="Times New Roman" w:hAnsi="Times New Roman"/>
          <w:sz w:val="26"/>
          <w:szCs w:val="26"/>
        </w:rPr>
      </w:pPr>
      <w:r>
        <w:rPr>
          <w:rFonts w:ascii="Times New Roman" w:hAnsi="Times New Roman"/>
          <w:sz w:val="26"/>
          <w:szCs w:val="26"/>
        </w:rPr>
        <w:t>Chi phí đầu tư xây dựng giai đoạn thực hiện, phân kỳ đầu tư, một hoặc một số công trình.</w:t>
      </w:r>
    </w:p>
    <w:p>
      <w:pPr>
        <w:pStyle w:val="Normal"/>
        <w:bidi w:val="0"/>
        <w:spacing w:before="120" w:after="280"/>
        <w:rPr>
          <w:rFonts w:ascii="Times New Roman" w:hAnsi="Times New Roman"/>
          <w:sz w:val="26"/>
          <w:szCs w:val="26"/>
        </w:rPr>
      </w:pPr>
      <w:r>
        <w:rPr>
          <w:rFonts w:ascii="Times New Roman" w:hAnsi="Times New Roman"/>
          <w:sz w:val="26"/>
          <w:szCs w:val="26"/>
        </w:rPr>
        <w:t>12. Thời gian thực hiện dự án/công trình của dự án; giai đoạn thực hiện dự án/phân kỳ đầu tư (nếu có); thời hạn hoạt động của dự án (đối với dự án thực hiện theo quy định của pháp luật về đầu tư, pháp luật về đầu tư theo hình thức đối tác công tư):</w:t>
      </w:r>
    </w:p>
    <w:p>
      <w:pPr>
        <w:pStyle w:val="Normal"/>
        <w:bidi w:val="0"/>
        <w:spacing w:before="120" w:after="280"/>
        <w:rPr>
          <w:rFonts w:ascii="Times New Roman" w:hAnsi="Times New Roman"/>
          <w:sz w:val="26"/>
          <w:szCs w:val="26"/>
        </w:rPr>
      </w:pPr>
      <w:r>
        <w:rPr>
          <w:rFonts w:ascii="Times New Roman" w:hAnsi="Times New Roman"/>
          <w:sz w:val="26"/>
          <w:szCs w:val="26"/>
        </w:rPr>
        <w:t>13. Nguồn vốn đầu tư và dự kiến bố trí kế hoạch vốn theo thời gian thực hiện dự án:</w:t>
      </w:r>
    </w:p>
    <w:p>
      <w:pPr>
        <w:pStyle w:val="Normal"/>
        <w:bidi w:val="0"/>
        <w:spacing w:before="120" w:after="280"/>
        <w:rPr>
          <w:rFonts w:ascii="Times New Roman" w:hAnsi="Times New Roman"/>
          <w:sz w:val="26"/>
          <w:szCs w:val="26"/>
        </w:rPr>
      </w:pPr>
      <w:r>
        <w:rPr>
          <w:rFonts w:ascii="Times New Roman" w:hAnsi="Times New Roman"/>
          <w:sz w:val="26"/>
          <w:szCs w:val="26"/>
        </w:rPr>
        <w:t>14. Hình thức tổ chức quản lý dự án:</w:t>
      </w:r>
    </w:p>
    <w:p>
      <w:pPr>
        <w:pStyle w:val="Normal"/>
        <w:bidi w:val="0"/>
        <w:spacing w:before="120" w:after="280"/>
        <w:rPr>
          <w:rFonts w:ascii="Times New Roman" w:hAnsi="Times New Roman"/>
          <w:sz w:val="26"/>
          <w:szCs w:val="26"/>
        </w:rPr>
      </w:pPr>
      <w:r>
        <w:rPr>
          <w:rFonts w:ascii="Times New Roman" w:hAnsi="Times New Roman"/>
          <w:sz w:val="26"/>
          <w:szCs w:val="26"/>
        </w:rPr>
        <w:t>15. Phương án phân chia gói thầu; dự toán gói thầu EPC, EC, EP (trường hợp có đề xuất phân chia gói thầu):</w:t>
      </w:r>
    </w:p>
    <w:p>
      <w:pPr>
        <w:pStyle w:val="Normal"/>
        <w:bidi w:val="0"/>
        <w:spacing w:before="120" w:after="280"/>
        <w:rPr>
          <w:rFonts w:ascii="Times New Roman" w:hAnsi="Times New Roman"/>
          <w:sz w:val="26"/>
          <w:szCs w:val="26"/>
        </w:rPr>
      </w:pPr>
      <w:r>
        <w:rPr>
          <w:rFonts w:ascii="Times New Roman" w:hAnsi="Times New Roman"/>
          <w:sz w:val="26"/>
          <w:szCs w:val="26"/>
        </w:rPr>
        <w:t>16. Kế hoạch tổng thể lựa chọn nhà thầu (nếu có):</w:t>
      </w:r>
    </w:p>
    <w:p>
      <w:pPr>
        <w:pStyle w:val="Normal"/>
        <w:bidi w:val="0"/>
        <w:spacing w:before="120" w:after="280"/>
        <w:rPr>
          <w:rFonts w:ascii="Times New Roman" w:hAnsi="Times New Roman"/>
          <w:sz w:val="26"/>
          <w:szCs w:val="26"/>
        </w:rPr>
      </w:pPr>
      <w:r>
        <w:rPr>
          <w:rFonts w:ascii="Times New Roman" w:hAnsi="Times New Roman"/>
          <w:sz w:val="26"/>
          <w:szCs w:val="26"/>
        </w:rPr>
        <w:t>17. Phương án đào tạo, chuyển giao công nghệ (nếu có):</w:t>
      </w:r>
    </w:p>
    <w:p>
      <w:pPr>
        <w:pStyle w:val="Normal"/>
        <w:bidi w:val="0"/>
        <w:spacing w:before="120" w:after="280"/>
        <w:rPr>
          <w:rFonts w:ascii="Times New Roman" w:hAnsi="Times New Roman"/>
          <w:sz w:val="26"/>
          <w:szCs w:val="26"/>
        </w:rPr>
      </w:pPr>
      <w:r>
        <w:rPr>
          <w:rFonts w:ascii="Times New Roman" w:hAnsi="Times New Roman"/>
          <w:sz w:val="26"/>
          <w:szCs w:val="26"/>
        </w:rPr>
        <w:t>18. Yêu cầu về nguồn lực, khai thác sử dụng tài nguyên (nếu có); phương án bồi thường, hỗ trợ, tái định cư (nếu có):</w:t>
      </w:r>
    </w:p>
    <w:p>
      <w:pPr>
        <w:pStyle w:val="Normal"/>
        <w:bidi w:val="0"/>
        <w:spacing w:before="120" w:after="280"/>
        <w:rPr>
          <w:rFonts w:ascii="Times New Roman" w:hAnsi="Times New Roman"/>
          <w:sz w:val="26"/>
          <w:szCs w:val="26"/>
        </w:rPr>
      </w:pPr>
      <w:r>
        <w:rPr>
          <w:rFonts w:ascii="Times New Roman" w:hAnsi="Times New Roman"/>
          <w:sz w:val="26"/>
          <w:szCs w:val="26"/>
        </w:rPr>
        <w:t>19. Các nội dung khác (nếu có).</w:t>
      </w:r>
    </w:p>
    <w:p>
      <w:pPr>
        <w:pStyle w:val="Normal"/>
        <w:bidi w:val="0"/>
        <w:spacing w:before="120" w:after="280"/>
        <w:rPr>
          <w:rFonts w:ascii="Times New Roman" w:hAnsi="Times New Roman"/>
          <w:sz w:val="26"/>
          <w:szCs w:val="26"/>
        </w:rPr>
      </w:pPr>
      <w:r>
        <w:rPr>
          <w:rFonts w:ascii="Times New Roman" w:hAnsi="Times New Roman"/>
          <w:b/>
          <w:bCs/>
          <w:sz w:val="26"/>
          <w:szCs w:val="26"/>
        </w:rPr>
        <w:t xml:space="preserve">Điều 2. </w:t>
      </w:r>
      <w:r>
        <w:rPr>
          <w:rFonts w:ascii="Times New Roman" w:hAnsi="Times New Roman"/>
          <w:sz w:val="26"/>
          <w:szCs w:val="26"/>
        </w:rPr>
        <w:t>Tổ chức thực hiện.</w:t>
      </w:r>
    </w:p>
    <w:p>
      <w:pPr>
        <w:pStyle w:val="Normal"/>
        <w:bidi w:val="0"/>
        <w:spacing w:before="120" w:after="280"/>
        <w:rPr>
          <w:rFonts w:ascii="Times New Roman" w:hAnsi="Times New Roman"/>
          <w:sz w:val="26"/>
          <w:szCs w:val="26"/>
        </w:rPr>
      </w:pPr>
      <w:r>
        <w:rPr>
          <w:rFonts w:ascii="Times New Roman" w:hAnsi="Times New Roman"/>
          <w:b/>
          <w:bCs/>
          <w:sz w:val="26"/>
          <w:szCs w:val="26"/>
        </w:rPr>
        <w:t xml:space="preserve">Điều 3. </w:t>
      </w:r>
      <w:r>
        <w:rPr>
          <w:rFonts w:ascii="Times New Roman" w:hAnsi="Times New Roman"/>
          <w:sz w:val="26"/>
          <w:szCs w:val="26"/>
        </w:rPr>
        <w:t>Tổ chức, cá nhân có liên quan chịu trách nhiệm thi hành Quyết định này.</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156"/>
        <w:gridCol w:w="5482"/>
      </w:tblGrid>
      <w:tr>
        <w:trPr/>
        <w:tc>
          <w:tcPr>
            <w:tcW w:w="4156" w:type="dxa"/>
            <w:tcBorders/>
          </w:tcPr>
          <w:p>
            <w:pPr>
              <w:pStyle w:val="Normal"/>
              <w:bidi w:val="0"/>
              <w:spacing w:before="120" w:after="0"/>
              <w:rPr>
                <w:rFonts w:ascii="Times New Roman" w:hAnsi="Times New Roman"/>
                <w:sz w:val="26"/>
                <w:szCs w:val="26"/>
              </w:rPr>
            </w:pPr>
            <w:r>
              <w:rPr>
                <w:rFonts w:ascii="Times New Roman" w:hAnsi="Times New Roman"/>
                <w:b/>
                <w:bCs/>
                <w:i/>
                <w:iCs/>
                <w:sz w:val="26"/>
                <w:szCs w:val="26"/>
              </w:rPr>
              <w:t>Nơi nhận:</w:t>
            </w:r>
            <w:r>
              <w:rPr>
                <w:rFonts w:ascii="Times New Roman" w:hAnsi="Times New Roman"/>
                <w:sz w:val="26"/>
                <w:szCs w:val="26"/>
              </w:rPr>
              <w:br/>
              <w:t>- Như Điều 3;</w:t>
              <w:br/>
              <w:t>- Các cơ quan có liên quan;</w:t>
              <w:br/>
              <w:t>- Lưu:...</w:t>
            </w:r>
          </w:p>
        </w:tc>
        <w:tc>
          <w:tcPr>
            <w:tcW w:w="5482"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NGƯỜI ĐẠI DIỆN CƠ QUAN/</w:t>
              <w:br/>
              <w:t>TỔ CHỨC PHÊ DUYỆT</w:t>
            </w:r>
            <w:r>
              <w:rPr>
                <w:rFonts w:ascii="Times New Roman" w:hAnsi="Times New Roman"/>
                <w:sz w:val="26"/>
                <w:szCs w:val="26"/>
              </w:rPr>
              <w:br/>
            </w:r>
            <w:r>
              <w:rPr>
                <w:rFonts w:ascii="Times New Roman" w:hAnsi="Times New Roman"/>
                <w:i/>
                <w:iCs/>
                <w:sz w:val="26"/>
                <w:szCs w:val="26"/>
              </w:rPr>
              <w:t>(Ký, ghi rõ họ và tên, chức vụ và đóng dấu)</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1</w:t>
      </w:r>
      <w:r>
        <w:rPr>
          <w:rFonts w:ascii="Times New Roman" w:hAnsi="Times New Roman"/>
          <w:sz w:val="26"/>
          <w:szCs w:val="26"/>
        </w:rPr>
        <w:t xml:space="preserve"> Ghi thông tin về lô/ô đất,... trong trường hợp chỉ phê duyệt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2</w:t>
      </w:r>
      <w:r>
        <w:rPr>
          <w:rFonts w:ascii="Times New Roman" w:hAnsi="Times New Roman"/>
          <w:sz w:val="26"/>
          <w:szCs w:val="26"/>
        </w:rPr>
        <w:t xml:space="preserve"> Đối với công trình xây dựng theo tuyến theo quy định tại </w:t>
      </w:r>
      <w:bookmarkStart w:id="3" w:name="tc_97"/>
      <w:r>
        <w:rPr>
          <w:rFonts w:ascii="Times New Roman" w:hAnsi="Times New Roman"/>
          <w:sz w:val="26"/>
          <w:szCs w:val="26"/>
        </w:rPr>
        <w:t>khoản 3 Điều 3 Nghị định này</w:t>
      </w:r>
      <w:bookmarkEnd w:id="3"/>
      <w:r>
        <w:rPr>
          <w:rFonts w:ascii="Times New Roman" w:hAnsi="Times New Roman"/>
          <w:sz w:val="26"/>
          <w:szCs w:val="26"/>
        </w:rPr>
        <w:t>.</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LibreOffice/26.2.4.2$Windows_X86_64 LibreOffice_project/0229ac93fcf0d7cbc6376066c6f35021cef002dc</Application>
  <AppVersion>15.0000</AppVersion>
  <Pages>3</Pages>
  <Words>812</Words>
  <Characters>2918</Characters>
  <CharactersWithSpaces>3688</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2026-06-24T11:25:52Z</dcterms:created>
  <dc:creator/>
  <dc:description/>
  <dc:language>vi-VN</dc:language>
  <cp:lastModifiedBy/>
  <dcterms:modified xsi:type="dcterms:W3CDTF">2026-06-24T11:33:48Z</dcterms:modified>
  <cp:revision>1</cp:revision>
  <dc:subject/>
  <dc:title/>
</cp:coreProperties>
</file>