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Times New Roman" w:cs="Times New Roman" w:eastAsia="Times New Roman" w:hAnsi="Times New Roman"/>
          <w:sz w:val="24"/>
          <w:szCs w:val="24"/>
        </w:rPr>
      </w:pPr>
      <w:r w:rsidDel="00000000" w:rsidR="00000000" w:rsidRPr="00000000">
        <w:rPr>
          <w:rtl w:val="0"/>
        </w:rPr>
      </w:r>
    </w:p>
    <w:tbl>
      <w:tblPr>
        <w:tblStyle w:val="Table1"/>
        <w:tblW w:w="4020.0" w:type="dxa"/>
        <w:jc w:val="left"/>
        <w:tblInd w:w="489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020"/>
        <w:tblGridChange w:id="0">
          <w:tblGrid>
            <w:gridCol w:w="4020"/>
          </w:tblGrid>
        </w:tblGridChange>
      </w:tblGrid>
      <w:tr>
        <w:trPr>
          <w:cantSplit w:val="0"/>
          <w:trHeight w:val="735" w:hRule="atLeast"/>
          <w:tblHeader w:val="0"/>
        </w:trPr>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02">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Mẫu số:</w:t>
            </w:r>
            <w:r w:rsidDel="00000000" w:rsidR="00000000" w:rsidRPr="00000000">
              <w:rPr>
                <w:rFonts w:ascii="Times New Roman" w:cs="Times New Roman" w:eastAsia="Times New Roman" w:hAnsi="Times New Roman"/>
                <w:b w:val="1"/>
                <w:bCs w:val="1"/>
                <w:sz w:val="24"/>
                <w:szCs w:val="24"/>
                <w:rtl w:val="0"/>
              </w:rPr>
              <w:t xml:space="preserve"> 01/BĐS</w:t>
              <w:br w:type="textWrapping"/>
            </w:r>
            <w:r w:rsidDel="00000000" w:rsidR="00000000" w:rsidRPr="00000000">
              <w:rPr>
                <w:rFonts w:ascii="Times New Roman" w:cs="Times New Roman" w:eastAsia="Times New Roman" w:hAnsi="Times New Roman"/>
                <w:i w:val="1"/>
                <w:iCs w:val="1"/>
                <w:sz w:val="24"/>
                <w:szCs w:val="24"/>
                <w:rtl w:val="0"/>
              </w:rPr>
              <w:t xml:space="preserve">(Kèm theo Thông tư số 50/2026/TT-BTC ngày 13 tháng 5 năm 2026 của Bộ trưởng Bộ Tài chính)</w:t>
            </w:r>
          </w:p>
        </w:tc>
      </w:tr>
    </w:tbl>
    <w:p w:rsidR="00000000" w:rsidDel="00000000" w:rsidP="00000000" w:rsidRDefault="00000000" w:rsidRPr="00000000" w14:paraId="00000003">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CỘNG HÒA XÃ HỘI CHỦ NGHĨA VIỆT NAM</w:t>
        <w:br w:type="textWrapping"/>
        <w:t xml:space="preserve">Độc lập - Tự do - Hạnh phúc</w:t>
        <w:br w:type="textWrapping"/>
        <w:t xml:space="preserve">---------------</w:t>
      </w:r>
    </w:p>
    <w:p w:rsidR="00000000" w:rsidDel="00000000" w:rsidP="00000000" w:rsidRDefault="00000000" w:rsidRPr="00000000" w14:paraId="00000004">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THÔNG BÁO DOANH THU/TỜ KHAI THUẾ</w:t>
        <w:br w:type="textWrapping"/>
        <w:t xml:space="preserve">ĐỐI VỚI HOẠT ĐỘNG CHO THUÊ BẤT ĐỘNG SẢN</w:t>
      </w:r>
    </w:p>
    <w:p w:rsidR="00000000" w:rsidDel="00000000" w:rsidP="00000000" w:rsidRDefault="00000000" w:rsidRPr="00000000" w14:paraId="00000005">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(Áp dụng đối với cá nhân có hoạt động cho thuê bất động sản trừ hoạt động kinh doanh lưu trú trực tiếp khai thuế với cơ quan thuế)</w:t>
      </w:r>
    </w:p>
    <w:p w:rsidR="00000000" w:rsidDel="00000000" w:rsidP="00000000" w:rsidRDefault="00000000" w:rsidRPr="00000000" w14:paraId="00000006">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Cá nhân cho thuê bất động sản thông báo doanh thu năm từ 01 tỷ đồng trở xuống</w:t>
      </w:r>
    </w:p>
    <w:p w:rsidR="00000000" w:rsidDel="00000000" w:rsidP="00000000" w:rsidRDefault="00000000" w:rsidRPr="00000000" w14:paraId="00000007">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Cá nhân cho thuê bất động sản có doanh thu năm trên 01 tỷ đồng</w:t>
      </w:r>
    </w:p>
    <w:p w:rsidR="00000000" w:rsidDel="00000000" w:rsidP="00000000" w:rsidRDefault="00000000" w:rsidRPr="00000000" w14:paraId="00000008">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color w:val="0e70c3"/>
          <w:sz w:val="24"/>
          <w:szCs w:val="24"/>
        </w:rPr>
      </w:pPr>
      <w:r w:rsidDel="00000000" w:rsidR="00000000" w:rsidRPr="00000000">
        <w:rPr>
          <w:rFonts w:ascii="Times New Roman" w:cs="Times New Roman" w:eastAsia="Times New Roman" w:hAnsi="Times New Roman"/>
          <w:sz w:val="24"/>
          <w:szCs w:val="24"/>
          <w:rtl w:val="0"/>
        </w:rPr>
        <w:t xml:space="preserve">□ Cho phép điều chỉnh, bổ sung các tờ khai cùng kỳ đã kê khai theo Thông tư số </w:t>
      </w:r>
      <w:hyperlink r:id="rId6">
        <w:r w:rsidDel="00000000" w:rsidR="00000000" w:rsidRPr="00000000">
          <w:rPr>
            <w:rFonts w:ascii="Times New Roman" w:cs="Times New Roman" w:eastAsia="Times New Roman" w:hAnsi="Times New Roman"/>
            <w:color w:val="0e70c3"/>
            <w:sz w:val="24"/>
            <w:szCs w:val="24"/>
            <w:rtl w:val="0"/>
          </w:rPr>
          <w:t xml:space="preserve">40/2021/TT-BTC</w:t>
        </w:r>
      </w:hyperlink>
      <w:r w:rsidDel="00000000" w:rsidR="00000000" w:rsidRPr="00000000">
        <w:rPr>
          <w:rFonts w:ascii="Times New Roman" w:cs="Times New Roman" w:eastAsia="Times New Roman" w:hAnsi="Times New Roman"/>
          <w:sz w:val="24"/>
          <w:szCs w:val="24"/>
          <w:rtl w:val="0"/>
        </w:rPr>
        <w:t xml:space="preserve">, Thông tư số </w:t>
      </w:r>
      <w:hyperlink r:id="rId7">
        <w:r w:rsidDel="00000000" w:rsidR="00000000" w:rsidRPr="00000000">
          <w:rPr>
            <w:rFonts w:ascii="Times New Roman" w:cs="Times New Roman" w:eastAsia="Times New Roman" w:hAnsi="Times New Roman"/>
            <w:color w:val="0e70c3"/>
            <w:sz w:val="24"/>
            <w:szCs w:val="24"/>
            <w:rtl w:val="0"/>
          </w:rPr>
          <w:t xml:space="preserve">18/2026/TT-BTC</w:t>
        </w:r>
      </w:hyperlink>
      <w:r w:rsidDel="00000000" w:rsidR="00000000" w:rsidRPr="00000000">
        <w:rPr>
          <w:rtl w:val="0"/>
        </w:rPr>
      </w:r>
    </w:p>
    <w:tbl>
      <w:tblPr>
        <w:tblStyle w:val="Table2"/>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225"/>
        <w:gridCol w:w="5685"/>
        <w:tblGridChange w:id="0">
          <w:tblGrid>
            <w:gridCol w:w="3225"/>
            <w:gridCol w:w="5685"/>
          </w:tblGrid>
        </w:tblGridChange>
      </w:tblGrid>
      <w:tr>
        <w:trPr>
          <w:cantSplit w:val="0"/>
          <w:trHeight w:val="1215" w:hRule="atLeast"/>
          <w:tblHeader w:val="0"/>
        </w:trPr>
        <w:tc>
          <w:tcPr>
            <w:tcBorders>
              <w:top w:color="000000" w:space="0" w:sz="0" w:val="nil"/>
              <w:left w:color="000000" w:space="0" w:sz="0" w:val="nil"/>
              <w:bottom w:color="000000" w:space="0" w:sz="0" w:val="nil"/>
              <w:right w:color="000000" w:space="0" w:sz="0" w:val="nil"/>
            </w:tcBorders>
            <w:tcMar>
              <w:top w:w="20.0" w:type="dxa"/>
              <w:left w:w="20.0" w:type="dxa"/>
              <w:bottom w:w="20.0" w:type="dxa"/>
              <w:right w:w="20.0" w:type="dxa"/>
            </w:tcMar>
            <w:vAlign w:val="top"/>
          </w:tcPr>
          <w:p w:rsidR="00000000" w:rsidDel="00000000" w:rsidP="00000000" w:rsidRDefault="00000000" w:rsidRPr="00000000" w14:paraId="00000009">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[01]</w:t>
            </w:r>
            <w:r w:rsidDel="00000000" w:rsidR="00000000" w:rsidRPr="00000000">
              <w:rPr>
                <w:rFonts w:ascii="Times New Roman" w:cs="Times New Roman" w:eastAsia="Times New Roman" w:hAnsi="Times New Roman"/>
                <w:sz w:val="24"/>
                <w:szCs w:val="24"/>
                <w:rtl w:val="0"/>
              </w:rPr>
              <w:t xml:space="preserve"> Kỳ tính thuế:</w:t>
            </w:r>
          </w:p>
        </w:tc>
        <w:tc>
          <w:tcPr>
            <w:tcBorders>
              <w:top w:color="000000" w:space="0" w:sz="0" w:val="nil"/>
              <w:left w:color="000000" w:space="0" w:sz="0" w:val="nil"/>
              <w:bottom w:color="000000" w:space="0" w:sz="0" w:val="nil"/>
              <w:right w:color="000000" w:space="0" w:sz="0" w:val="nil"/>
            </w:tcBorders>
            <w:tcMar>
              <w:top w:w="20.0" w:type="dxa"/>
              <w:left w:w="20.0" w:type="dxa"/>
              <w:bottom w:w="20.0" w:type="dxa"/>
              <w:right w:w="20.0" w:type="dxa"/>
            </w:tcMar>
            <w:vAlign w:val="top"/>
          </w:tcPr>
          <w:p w:rsidR="00000000" w:rsidDel="00000000" w:rsidP="00000000" w:rsidRDefault="00000000" w:rsidRPr="00000000" w14:paraId="0000000A">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[01a] 6 tháng đầu năm</w:t>
            </w:r>
          </w:p>
          <w:p w:rsidR="00000000" w:rsidDel="00000000" w:rsidP="00000000" w:rsidRDefault="00000000" w:rsidRPr="00000000" w14:paraId="0000000B">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[01b] 6 tháng cuối năm</w:t>
            </w:r>
          </w:p>
          <w:p w:rsidR="00000000" w:rsidDel="00000000" w:rsidP="00000000" w:rsidRDefault="00000000" w:rsidRPr="00000000" w14:paraId="0000000C">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[01c] Năm ……</w:t>
            </w:r>
          </w:p>
        </w:tc>
      </w:tr>
      <w:tr>
        <w:trPr>
          <w:cantSplit w:val="0"/>
          <w:trHeight w:val="510" w:hRule="atLeast"/>
          <w:tblHeader w:val="0"/>
        </w:trPr>
        <w:tc>
          <w:tcPr>
            <w:tcBorders>
              <w:top w:color="000000" w:space="0" w:sz="0" w:val="nil"/>
              <w:left w:color="000000" w:space="0" w:sz="0" w:val="nil"/>
              <w:bottom w:color="000000" w:space="0" w:sz="0" w:val="nil"/>
              <w:right w:color="000000" w:space="0" w:sz="0" w:val="nil"/>
            </w:tcBorders>
            <w:tcMar>
              <w:top w:w="20.0" w:type="dxa"/>
              <w:left w:w="20.0" w:type="dxa"/>
              <w:bottom w:w="20.0" w:type="dxa"/>
              <w:right w:w="20.0" w:type="dxa"/>
            </w:tcMar>
            <w:vAlign w:val="top"/>
          </w:tcPr>
          <w:p w:rsidR="00000000" w:rsidDel="00000000" w:rsidP="00000000" w:rsidRDefault="00000000" w:rsidRPr="00000000" w14:paraId="0000000D">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[02]</w:t>
            </w:r>
            <w:r w:rsidDel="00000000" w:rsidR="00000000" w:rsidRPr="00000000">
              <w:rPr>
                <w:rFonts w:ascii="Times New Roman" w:cs="Times New Roman" w:eastAsia="Times New Roman" w:hAnsi="Times New Roman"/>
                <w:sz w:val="24"/>
                <w:szCs w:val="24"/>
                <w:rtl w:val="0"/>
              </w:rPr>
              <w:t xml:space="preserve"> Lần đầu: □</w:t>
            </w:r>
          </w:p>
        </w:tc>
        <w:tc>
          <w:tcPr>
            <w:tcBorders>
              <w:top w:color="000000" w:space="0" w:sz="0" w:val="nil"/>
              <w:left w:color="000000" w:space="0" w:sz="0" w:val="nil"/>
              <w:bottom w:color="000000" w:space="0" w:sz="0" w:val="nil"/>
              <w:right w:color="000000" w:space="0" w:sz="0" w:val="nil"/>
            </w:tcBorders>
            <w:tcMar>
              <w:top w:w="20.0" w:type="dxa"/>
              <w:left w:w="20.0" w:type="dxa"/>
              <w:bottom w:w="20.0" w:type="dxa"/>
              <w:right w:w="20.0" w:type="dxa"/>
            </w:tcMar>
            <w:vAlign w:val="top"/>
          </w:tcPr>
          <w:p w:rsidR="00000000" w:rsidDel="00000000" w:rsidP="00000000" w:rsidRDefault="00000000" w:rsidRPr="00000000" w14:paraId="0000000E">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[03]</w:t>
            </w:r>
            <w:r w:rsidDel="00000000" w:rsidR="00000000" w:rsidRPr="00000000">
              <w:rPr>
                <w:rFonts w:ascii="Times New Roman" w:cs="Times New Roman" w:eastAsia="Times New Roman" w:hAnsi="Times New Roman"/>
                <w:sz w:val="24"/>
                <w:szCs w:val="24"/>
                <w:rtl w:val="0"/>
              </w:rPr>
              <w:t xml:space="preserve"> Bổ sung lần thứ:....</w:t>
            </w:r>
          </w:p>
        </w:tc>
      </w:tr>
    </w:tbl>
    <w:p w:rsidR="00000000" w:rsidDel="00000000" w:rsidP="00000000" w:rsidRDefault="00000000" w:rsidRPr="00000000" w14:paraId="0000000F">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[04] Người nộp thuế:</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0">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[05]</w:t>
      </w:r>
      <w:r w:rsidDel="00000000" w:rsidR="00000000" w:rsidRPr="00000000">
        <w:rPr>
          <w:rFonts w:ascii="Times New Roman" w:cs="Times New Roman" w:eastAsia="Times New Roman" w:hAnsi="Times New Roman"/>
          <w:sz w:val="24"/>
          <w:szCs w:val="24"/>
          <w:rtl w:val="0"/>
        </w:rPr>
        <w:t xml:space="preserve"> Mã số thuế: ………………………………………………………………………………..........</w:t>
      </w:r>
    </w:p>
    <w:p w:rsidR="00000000" w:rsidDel="00000000" w:rsidP="00000000" w:rsidRDefault="00000000" w:rsidRPr="00000000" w14:paraId="00000011">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[06]</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Số tài khoản ngân hàng/Số hiệu ví điện tử: </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12">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[06.1]</w:t>
      </w:r>
      <w:r w:rsidDel="00000000" w:rsidR="00000000" w:rsidRPr="00000000">
        <w:rPr>
          <w:rFonts w:ascii="Times New Roman" w:cs="Times New Roman" w:eastAsia="Times New Roman" w:hAnsi="Times New Roman"/>
          <w:sz w:val="24"/>
          <w:szCs w:val="24"/>
          <w:rtl w:val="0"/>
        </w:rPr>
        <w:t xml:space="preserve"> Tên chủ tài khoản: …………………………………………………………………………...</w:t>
      </w:r>
    </w:p>
    <w:p w:rsidR="00000000" w:rsidDel="00000000" w:rsidP="00000000" w:rsidRDefault="00000000" w:rsidRPr="00000000" w14:paraId="00000013">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[06.2]</w:t>
      </w:r>
      <w:r w:rsidDel="00000000" w:rsidR="00000000" w:rsidRPr="00000000">
        <w:rPr>
          <w:rFonts w:ascii="Times New Roman" w:cs="Times New Roman" w:eastAsia="Times New Roman" w:hAnsi="Times New Roman"/>
          <w:sz w:val="24"/>
          <w:szCs w:val="24"/>
          <w:rtl w:val="0"/>
        </w:rPr>
        <w:t xml:space="preserve"> Mở tại tổ chức cung ứng dịch vụ thanh toán/Tổ chức cung ứng dịch vụ trung gian thanh toán: ……………………………………………………………………………………………….</w:t>
      </w:r>
    </w:p>
    <w:p w:rsidR="00000000" w:rsidDel="00000000" w:rsidP="00000000" w:rsidRDefault="00000000" w:rsidRPr="00000000" w14:paraId="00000014">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[07] Mã địa điểm kinh doanh nơi nộp tờ khai:</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5">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[07.1]</w:t>
      </w:r>
      <w:r w:rsidDel="00000000" w:rsidR="00000000" w:rsidRPr="00000000">
        <w:rPr>
          <w:rFonts w:ascii="Times New Roman" w:cs="Times New Roman" w:eastAsia="Times New Roman" w:hAnsi="Times New Roman"/>
          <w:sz w:val="24"/>
          <w:szCs w:val="24"/>
          <w:rtl w:val="0"/>
        </w:rPr>
        <w:t xml:space="preserve"> Số nhà, đường phố/xóm/ấp/thôn: ..................................................................................</w:t>
      </w:r>
    </w:p>
    <w:p w:rsidR="00000000" w:rsidDel="00000000" w:rsidP="00000000" w:rsidRDefault="00000000" w:rsidRPr="00000000" w14:paraId="00000016">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[07.2]</w:t>
      </w:r>
      <w:r w:rsidDel="00000000" w:rsidR="00000000" w:rsidRPr="00000000">
        <w:rPr>
          <w:rFonts w:ascii="Times New Roman" w:cs="Times New Roman" w:eastAsia="Times New Roman" w:hAnsi="Times New Roman"/>
          <w:sz w:val="24"/>
          <w:szCs w:val="24"/>
          <w:rtl w:val="0"/>
        </w:rPr>
        <w:t xml:space="preserve"> Xã/phường/đặc khu: ......................................................................................................</w:t>
      </w:r>
    </w:p>
    <w:p w:rsidR="00000000" w:rsidDel="00000000" w:rsidP="00000000" w:rsidRDefault="00000000" w:rsidRPr="00000000" w14:paraId="00000017">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[07.3]</w:t>
      </w:r>
      <w:r w:rsidDel="00000000" w:rsidR="00000000" w:rsidRPr="00000000">
        <w:rPr>
          <w:rFonts w:ascii="Times New Roman" w:cs="Times New Roman" w:eastAsia="Times New Roman" w:hAnsi="Times New Roman"/>
          <w:sz w:val="24"/>
          <w:szCs w:val="24"/>
          <w:rtl w:val="0"/>
        </w:rPr>
        <w:t xml:space="preserve"> Tỉnh/TP: ...........................................................................................................................</w:t>
      </w:r>
    </w:p>
    <w:p w:rsidR="00000000" w:rsidDel="00000000" w:rsidP="00000000" w:rsidRDefault="00000000" w:rsidRPr="00000000" w14:paraId="00000018">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[08] Tổ chức/cá nhân khai, nộp thuế thay theo ủy quyền (nếu có):</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9">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[08.1]</w:t>
      </w:r>
      <w:r w:rsidDel="00000000" w:rsidR="00000000" w:rsidRPr="00000000">
        <w:rPr>
          <w:rFonts w:ascii="Times New Roman" w:cs="Times New Roman" w:eastAsia="Times New Roman" w:hAnsi="Times New Roman"/>
          <w:sz w:val="24"/>
          <w:szCs w:val="24"/>
          <w:rtl w:val="0"/>
        </w:rPr>
        <w:t xml:space="preserve"> Mã số thuế: .....................................................................................................................</w:t>
      </w:r>
    </w:p>
    <w:p w:rsidR="00000000" w:rsidDel="00000000" w:rsidP="00000000" w:rsidRDefault="00000000" w:rsidRPr="00000000" w14:paraId="0000001A">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[08.2]</w:t>
      </w:r>
      <w:r w:rsidDel="00000000" w:rsidR="00000000" w:rsidRPr="00000000">
        <w:rPr>
          <w:rFonts w:ascii="Times New Roman" w:cs="Times New Roman" w:eastAsia="Times New Roman" w:hAnsi="Times New Roman"/>
          <w:sz w:val="24"/>
          <w:szCs w:val="24"/>
          <w:rtl w:val="0"/>
        </w:rPr>
        <w:t xml:space="preserve"> Văn bản ủy quyền (nếu có): Số ...................................... ngày ..... tháng ..... năm ........</w:t>
      </w:r>
    </w:p>
    <w:p w:rsidR="00000000" w:rsidDel="00000000" w:rsidP="00000000" w:rsidRDefault="00000000" w:rsidRPr="00000000" w14:paraId="0000001B">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[09] Tên đại lý thuế (nếu có): </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1C">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[09.1]</w:t>
      </w:r>
      <w:r w:rsidDel="00000000" w:rsidR="00000000" w:rsidRPr="00000000">
        <w:rPr>
          <w:rFonts w:ascii="Times New Roman" w:cs="Times New Roman" w:eastAsia="Times New Roman" w:hAnsi="Times New Roman"/>
          <w:sz w:val="24"/>
          <w:szCs w:val="24"/>
          <w:rtl w:val="0"/>
        </w:rPr>
        <w:t xml:space="preserve"> Mã số thuế: …………………………………………………………………………………....</w:t>
      </w:r>
    </w:p>
    <w:p w:rsidR="00000000" w:rsidDel="00000000" w:rsidP="00000000" w:rsidRDefault="00000000" w:rsidRPr="00000000" w14:paraId="0000001D">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KÊ KHAI THUẾ GTGT, TNCN</w:t>
      </w:r>
    </w:p>
    <w:p w:rsidR="00000000" w:rsidDel="00000000" w:rsidP="00000000" w:rsidRDefault="00000000" w:rsidRPr="00000000" w14:paraId="0000001E">
      <w:pPr>
        <w:pBdr>
          <w:left w:color="auto" w:space="0" w:sz="0" w:val="none"/>
          <w:right w:color="auto" w:space="0" w:sz="0" w:val="none"/>
        </w:pBdr>
        <w:shd w:fill="ffffff" w:val="clear"/>
        <w:spacing w:after="120" w:before="120" w:line="255.27272727272725" w:lineRule="auto"/>
        <w:jc w:val="right"/>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Đơn vị tiền: Đồng Việt Nam</w:t>
      </w:r>
    </w:p>
    <w:tbl>
      <w:tblPr>
        <w:tblStyle w:val="Table3"/>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585"/>
        <w:gridCol w:w="5970"/>
        <w:gridCol w:w="1290"/>
        <w:gridCol w:w="1065"/>
        <w:tblGridChange w:id="0">
          <w:tblGrid>
            <w:gridCol w:w="585"/>
            <w:gridCol w:w="5970"/>
            <w:gridCol w:w="1290"/>
            <w:gridCol w:w="1065"/>
          </w:tblGrid>
        </w:tblGridChange>
      </w:tblGrid>
      <w:tr>
        <w:trPr>
          <w:cantSplit w:val="0"/>
          <w:trHeight w:val="510" w:hRule="atLeast"/>
          <w:tblHeader w:val="0"/>
        </w:trPr>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1F">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STT</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0">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Chỉ tiêu</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1">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Mã chỉ tiêu</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2">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Số tiền</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3">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4">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Tổng doanh thu phát sinh trong kỳ</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5">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[10]</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6">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7">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8">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Doanh thu tính thuế TNCN được trừ</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9">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[11]</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A">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B">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C">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Tổng số thuế GTGT phải nộp [12] = [10] x5%</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D">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[12]</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E">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F">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30">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Tổng số thuế TNCN phát sinh trong kỳ [13]= ([10] – [11]) x 5%</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31">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[13]</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32">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720"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33">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34">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Tiền phạt, bồi thường mà bên cho thuê nhận được theo thỏa thuận tại hợp đồng (nếu có)</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35">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36">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720"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37">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38">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Tổng số thuế TNCN phải nộp từ nhận tiền phạt, bồi thường (nếu có) [15] = [14] x 5%</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39">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[15]</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3A">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3B">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3C">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Tổng số thuế TNCN phải nộp [16]=[13]+[15]</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3D">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[16]</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3E">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3F">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40">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Số thuế TNCN được miễn</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41">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[17]</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42">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43">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44">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Số thuế TNCN còn phải nộp</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45">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[18]</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46">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47">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48">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Tổng số thuế còn phải nộp [19]=[12]+[18]</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49">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[19]</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4A">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bl>
    <w:p w:rsidR="00000000" w:rsidDel="00000000" w:rsidP="00000000" w:rsidRDefault="00000000" w:rsidRPr="00000000" w14:paraId="0000004B">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(TNCN: Thu nhập cá nhân; GTGT: Giá trị gia tăng)</w:t>
      </w:r>
    </w:p>
    <w:p w:rsidR="00000000" w:rsidDel="00000000" w:rsidP="00000000" w:rsidRDefault="00000000" w:rsidRPr="00000000" w14:paraId="0000004C">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 HỖ TRỢ TỰ ĐỘNG THÔNG TIN NỘP THUẾ</w:t>
      </w:r>
    </w:p>
    <w:p w:rsidR="00000000" w:rsidDel="00000000" w:rsidP="00000000" w:rsidRDefault="00000000" w:rsidRPr="00000000" w14:paraId="0000004D">
      <w:pPr>
        <w:pBdr>
          <w:left w:color="auto" w:space="0" w:sz="0" w:val="none"/>
          <w:right w:color="auto" w:space="0" w:sz="0" w:val="none"/>
        </w:pBdr>
        <w:shd w:fill="ffffff" w:val="clear"/>
        <w:spacing w:after="120" w:before="120" w:line="255.27272727272725" w:lineRule="auto"/>
        <w:jc w:val="right"/>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Đơn vị tiền: Đồng Việt Nam</w:t>
      </w:r>
    </w:p>
    <w:tbl>
      <w:tblPr>
        <w:tblStyle w:val="Table4"/>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615"/>
        <w:gridCol w:w="1110"/>
        <w:gridCol w:w="1200"/>
        <w:gridCol w:w="705"/>
        <w:gridCol w:w="1080"/>
        <w:gridCol w:w="720"/>
        <w:gridCol w:w="975"/>
        <w:gridCol w:w="840"/>
        <w:gridCol w:w="855"/>
        <w:gridCol w:w="810"/>
        <w:tblGridChange w:id="0">
          <w:tblGrid>
            <w:gridCol w:w="615"/>
            <w:gridCol w:w="1110"/>
            <w:gridCol w:w="1200"/>
            <w:gridCol w:w="705"/>
            <w:gridCol w:w="1080"/>
            <w:gridCol w:w="720"/>
            <w:gridCol w:w="975"/>
            <w:gridCol w:w="840"/>
            <w:gridCol w:w="855"/>
            <w:gridCol w:w="810"/>
          </w:tblGrid>
        </w:tblGridChange>
      </w:tblGrid>
      <w:tr>
        <w:trPr>
          <w:cantSplit w:val="0"/>
          <w:trHeight w:val="975" w:hRule="atLeast"/>
          <w:tblHeader w:val="0"/>
        </w:trPr>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4E">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STT</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4F">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Mã địa điểm kinh doanh</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50">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Nội dung các khoản nộp NSNN</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51">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Số tiền</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52">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Chương</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53">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Tiểu mục</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54">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Địa bàn hành chính</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55">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Cơ quan thu</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56">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Cơ quan thuế</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57">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Hạn nộp thuế</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58">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[20]</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59">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[21]</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5A">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[22]</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5B">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[23]</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5C">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[24]</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5D">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[25]</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5E">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[26]</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5F">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[27]</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60">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[28]</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61">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[29]</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62">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63">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64">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65">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66">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67">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68">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69">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6A">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6B">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6C">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6D">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6E">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6F">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70">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71">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72">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73">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74">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75">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495" w:hRule="atLeast"/>
          <w:tblHeader w:val="0"/>
        </w:trPr>
        <w:tc>
          <w:tcPr>
            <w:gridSpan w:val="3"/>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76">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Tổng cộng</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79">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[30]</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7A">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7B">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7C">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7D">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7E">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7F">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bl>
    <w:p w:rsidR="00000000" w:rsidDel="00000000" w:rsidP="00000000" w:rsidRDefault="00000000" w:rsidRPr="00000000" w14:paraId="00000080">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Người nộp thuế còn được tiếp tục trừ…. đồng vào doanh thu tính thuế TNCN của kỳ tiếp theo.</w:t>
      </w:r>
    </w:p>
    <w:p w:rsidR="00000000" w:rsidDel="00000000" w:rsidP="00000000" w:rsidRDefault="00000000" w:rsidRPr="00000000" w14:paraId="00000081">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Tôi cam đoan những nội dung kê khai trên là đúng và chịu trách nhiệm trước pháp luật về những nội dung đã khai./.</w:t>
      </w:r>
    </w:p>
    <w:p w:rsidR="00000000" w:rsidDel="00000000" w:rsidP="00000000" w:rsidRDefault="00000000" w:rsidRPr="00000000" w14:paraId="00000082">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bl>
      <w:tblPr>
        <w:tblStyle w:val="Table5"/>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645"/>
        <w:gridCol w:w="5265"/>
        <w:tblGridChange w:id="0">
          <w:tblGrid>
            <w:gridCol w:w="3645"/>
            <w:gridCol w:w="5265"/>
          </w:tblGrid>
        </w:tblGridChange>
      </w:tblGrid>
      <w:tr>
        <w:trPr>
          <w:cantSplit w:val="0"/>
          <w:trHeight w:val="1200" w:hRule="atLeast"/>
          <w:tblHeader w:val="0"/>
        </w:trPr>
        <w:tc>
          <w:tcPr>
            <w:tcBorders>
              <w:top w:color="000000" w:space="0" w:sz="0" w:val="nil"/>
              <w:left w:color="000000" w:space="0" w:sz="0" w:val="nil"/>
              <w:bottom w:color="000000" w:space="0" w:sz="0" w:val="nil"/>
              <w:right w:color="000000" w:space="0" w:sz="0" w:val="nil"/>
            </w:tcBorders>
            <w:shd w:fill="auto" w:val="clear"/>
            <w:tcMar>
              <w:top w:w="20.0" w:type="dxa"/>
              <w:left w:w="20.0" w:type="dxa"/>
              <w:bottom w:w="20.0" w:type="dxa"/>
              <w:right w:w="20.0" w:type="dxa"/>
            </w:tcMar>
            <w:vAlign w:val="top"/>
          </w:tcPr>
          <w:p w:rsidR="00000000" w:rsidDel="00000000" w:rsidP="00000000" w:rsidRDefault="00000000" w:rsidRPr="00000000" w14:paraId="00000083">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NHÂN VIÊN ĐẠI LÝ THUẾ</w:t>
              <w:br w:type="textWrapping"/>
            </w:r>
            <w:r w:rsidDel="00000000" w:rsidR="00000000" w:rsidRPr="00000000">
              <w:rPr>
                <w:rFonts w:ascii="Times New Roman" w:cs="Times New Roman" w:eastAsia="Times New Roman" w:hAnsi="Times New Roman"/>
                <w:sz w:val="24"/>
                <w:szCs w:val="24"/>
                <w:rtl w:val="0"/>
              </w:rPr>
              <w:t xml:space="preserve">Họ và tên: ................................</w:t>
              <w:br w:type="textWrapping"/>
              <w:t xml:space="preserve">Chứng chỉ hành nghề số: .........</w:t>
            </w:r>
          </w:p>
        </w:tc>
        <w:tc>
          <w:tcPr>
            <w:tcBorders>
              <w:top w:color="000000" w:space="0" w:sz="0" w:val="nil"/>
              <w:left w:color="000000" w:space="0" w:sz="0" w:val="nil"/>
              <w:bottom w:color="000000" w:space="0" w:sz="0" w:val="nil"/>
              <w:right w:color="000000" w:space="0" w:sz="0" w:val="nil"/>
            </w:tcBorders>
            <w:shd w:fill="auto" w:val="clear"/>
            <w:tcMar>
              <w:top w:w="20.0" w:type="dxa"/>
              <w:left w:w="20.0" w:type="dxa"/>
              <w:bottom w:w="20.0" w:type="dxa"/>
              <w:right w:w="20.0" w:type="dxa"/>
            </w:tcMar>
            <w:vAlign w:val="top"/>
          </w:tcPr>
          <w:p w:rsidR="00000000" w:rsidDel="00000000" w:rsidP="00000000" w:rsidRDefault="00000000" w:rsidRPr="00000000" w14:paraId="00000084">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 ngày ... tháng ... năm ..…..</w:t>
              <w:br w:type="textWrapping"/>
            </w:r>
            <w:r w:rsidDel="00000000" w:rsidR="00000000" w:rsidRPr="00000000">
              <w:rPr>
                <w:rFonts w:ascii="Times New Roman" w:cs="Times New Roman" w:eastAsia="Times New Roman" w:hAnsi="Times New Roman"/>
                <w:b w:val="1"/>
                <w:bCs w:val="1"/>
                <w:sz w:val="24"/>
                <w:szCs w:val="24"/>
                <w:rtl w:val="0"/>
              </w:rPr>
              <w:t xml:space="preserve">NGƯỜI NỘP THUẾ hoặc</w:t>
              <w:br w:type="textWrapping"/>
              <w:t xml:space="preserve">ĐẠI DIỆN HỢP PHÁP CỦA NGƯỜI NỘP THUẾ</w:t>
              <w:br w:type="textWrapping"/>
            </w:r>
            <w:r w:rsidDel="00000000" w:rsidR="00000000" w:rsidRPr="00000000">
              <w:rPr>
                <w:rFonts w:ascii="Times New Roman" w:cs="Times New Roman" w:eastAsia="Times New Roman" w:hAnsi="Times New Roman"/>
                <w:i w:val="1"/>
                <w:iCs w:val="1"/>
                <w:sz w:val="24"/>
                <w:szCs w:val="24"/>
                <w:rtl w:val="0"/>
              </w:rPr>
              <w:t xml:space="preserve">(Ký, ghi rõ họ tên/Ký điện tử)</w:t>
            </w:r>
          </w:p>
        </w:tc>
      </w:tr>
    </w:tbl>
    <w:p w:rsidR="00000000" w:rsidDel="00000000" w:rsidP="00000000" w:rsidRDefault="00000000" w:rsidRPr="00000000" w14:paraId="00000085">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______________________</w:t>
      </w:r>
    </w:p>
    <w:p w:rsidR="00000000" w:rsidDel="00000000" w:rsidP="00000000" w:rsidRDefault="00000000" w:rsidRPr="00000000" w14:paraId="00000086">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Ghi chú:</w:t>
      </w:r>
    </w:p>
    <w:p w:rsidR="00000000" w:rsidDel="00000000" w:rsidP="00000000" w:rsidRDefault="00000000" w:rsidRPr="00000000" w14:paraId="00000087">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Chỉ tiêu [06], [06.1], [06.2]: khai một lần khi cá nhân chưa gửi Thông báo số tài khoản/số hiệu ví điện tử với cơ quan thuế hoặc hợp đồng cho thuê bất động sản chưa có thông tin số tài khoản/số hiệu ví điện tử.</w:t>
      </w:r>
    </w:p>
    <w:p w:rsidR="00000000" w:rsidDel="00000000" w:rsidP="00000000" w:rsidRDefault="00000000" w:rsidRPr="00000000" w14:paraId="00000088">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 Chỉ tiêu [08]: Tổ chức, cá nhân khai thuế thay, nộp thuế thay cho cá nhân ủy quyền theo quy định của pháp luật dân sự (không bao gồm trường hợp tổ chức là bên đi thuê khai thuế thay, nộp thuế thay cho cá nhân).</w:t>
      </w:r>
    </w:p>
    <w:p w:rsidR="00000000" w:rsidDel="00000000" w:rsidP="00000000" w:rsidRDefault="00000000" w:rsidRPr="00000000" w14:paraId="00000089">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 Cá nhân có nhiều bất động sản cho thuê trên cùng địa bàn một tỉnh, thành phố hoặc khác tỉnh, thành phố, thực hiện khai thuế tổng hợp chung cho các bất động sản trên một (01) hồ sơ khai thuế và lựa chọn một (01) cơ quan thuế nơi có bất động sản cho thuê để nộp hồ sơ khai thuế (trừ trường hợp tổ chức là bên đi thuê khai thuế thay, nộp thuế thay). Cá nhân thực hiện kê khai doanh thu, số thuế giá trị gia tăng, thuế thu nhập cá nhân phải nộp và nộp thuế theo từng địa điểm nơi có bất động sản cho thuê.</w:t>
      </w:r>
    </w:p>
    <w:p w:rsidR="00000000" w:rsidDel="00000000" w:rsidP="00000000" w:rsidRDefault="00000000" w:rsidRPr="00000000" w14:paraId="0000008A">
      <w:pPr>
        <w:rPr>
          <w:rFonts w:ascii="Times New Roman" w:cs="Times New Roman" w:eastAsia="Times New Roman" w:hAnsi="Times New Roman"/>
          <w:sz w:val="24"/>
          <w:szCs w:val="24"/>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cPr>
      <w:shd w:fill="ffffff" w:val="clear"/>
    </w:tcPr>
  </w:style>
  <w:style w:type="table" w:styleId="Table2">
    <w:basedOn w:val="TableNormal"/>
    <w:tblPr>
      <w:tblStyleRowBandSize w:val="1"/>
      <w:tblStyleColBandSize w:val="1"/>
      <w:tblCellMar/>
    </w:tblPr>
    <w:tcPr>
      <w:shd w:fill="ffffff" w:val="clear"/>
    </w:tcPr>
  </w:style>
  <w:style w:type="table" w:styleId="Table3">
    <w:basedOn w:val="TableNormal"/>
    <w:tblPr>
      <w:tblStyleRowBandSize w:val="1"/>
      <w:tblStyleColBandSize w:val="1"/>
      <w:tblCellMar/>
    </w:tblPr>
    <w:tcPr>
      <w:shd w:fill="ffffff" w:val="clear"/>
    </w:tcPr>
  </w:style>
  <w:style w:type="table" w:styleId="Table4">
    <w:basedOn w:val="TableNormal"/>
    <w:tblPr>
      <w:tblStyleRowBandSize w:val="1"/>
      <w:tblStyleColBandSize w:val="1"/>
      <w:tblCellMar/>
    </w:tblPr>
    <w:tcPr>
      <w:shd w:fill="ffffff" w:val="clear"/>
    </w:tcPr>
  </w:style>
  <w:style w:type="table" w:styleId="Table5">
    <w:basedOn w:val="TableNormal"/>
    <w:tblPr>
      <w:tblStyleRowBandSize w:val="1"/>
      <w:tblStyleColBandSize w:val="1"/>
      <w:tblCellMar/>
    </w:tblPr>
    <w:tcPr>
      <w:shd w:fill="ffffff" w:val="clear"/>
    </w:tc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thuvienphapluat.vn/van-ban/Thue-Phi-Le-Phi/Thong-tu-40-2021-TT-BTC-huong-dan-thue-gia-tri-gia-tang-thue-thu-nhap-ca-nhan-477635.aspx" TargetMode="External"/><Relationship Id="rId7" Type="http://schemas.openxmlformats.org/officeDocument/2006/relationships/hyperlink" Target="https://thuvienphapluat.vn/van-ban/Doanh-nghiep/Thong-tu-18-2026-TT-BTC-ho-so-thu-tuc-quan-ly-thue-ho-kinh-doanh-ca-nhan-kinh-doanh-684668.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