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647" w:leader="none"/>
        </w:tabs>
        <w:ind w:firstLine="720"/>
        <w:jc w:val="both"/>
        <w:rPr>
          <w:rFonts w:ascii="Times New Roman" w:hAnsi="Times New Roman"/>
          <w:sz w:val="28"/>
          <w:szCs w:val="28"/>
        </w:rPr>
      </w:pPr>
      <w:r>
        <w:rPr>
          <w:rFonts w:ascii="Times New Roman" w:hAnsi="Times New Roman"/>
          <w:sz w:val="28"/>
          <w:szCs w:val="28"/>
        </w:rPr>
        <mc:AlternateContent>
          <mc:Choice Requires="wps">
            <w:drawing>
              <wp:anchor behindDoc="0" distT="0" distB="0" distL="114300" distR="113665" simplePos="0" locked="0" layoutInCell="1" allowOverlap="1" relativeHeight="2" wp14:anchorId="529BCDBB">
                <wp:simplePos x="0" y="0"/>
                <wp:positionH relativeFrom="column">
                  <wp:posOffset>3658235</wp:posOffset>
                </wp:positionH>
                <wp:positionV relativeFrom="paragraph">
                  <wp:posOffset>-199390</wp:posOffset>
                </wp:positionV>
                <wp:extent cx="2026920" cy="686435"/>
                <wp:effectExtent l="12065" t="8255" r="9525" b="10795"/>
                <wp:wrapNone/>
                <wp:docPr id="1" name="Text Box 3"/>
                <a:graphic xmlns:a="http://schemas.openxmlformats.org/drawingml/2006/main">
                  <a:graphicData uri="http://schemas.microsoft.com/office/word/2010/wordprocessingShape">
                    <wps:wsp>
                      <wps:cNvSpPr/>
                      <wps:spPr>
                        <a:xfrm>
                          <a:off x="0" y="0"/>
                          <a:ext cx="2026440" cy="68580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spacing w:lineRule="auto" w:line="240" w:before="0" w:after="0"/>
                              <w:jc w:val="center"/>
                              <w:rPr>
                                <w:rFonts w:ascii="Times New Roman" w:hAnsi="Times New Roman"/>
                                <w:b/>
                                <w:b/>
                                <w:sz w:val="20"/>
                                <w:szCs w:val="20"/>
                              </w:rPr>
                            </w:pPr>
                            <w:r>
                              <w:rPr>
                                <w:rFonts w:ascii="Times New Roman" w:hAnsi="Times New Roman"/>
                                <w:color w:val="auto"/>
                                <w:sz w:val="20"/>
                                <w:szCs w:val="20"/>
                              </w:rPr>
                              <w:t>Mẫu số</w:t>
                            </w:r>
                            <w:r>
                              <w:rPr>
                                <w:rFonts w:ascii="Times New Roman" w:hAnsi="Times New Roman"/>
                                <w:b/>
                                <w:color w:val="auto"/>
                                <w:sz w:val="20"/>
                                <w:szCs w:val="20"/>
                              </w:rPr>
                              <w:t>:</w:t>
                            </w:r>
                            <w:r>
                              <w:rPr>
                                <w:rFonts w:ascii="Times New Roman" w:hAnsi="Times New Roman"/>
                                <w:color w:val="auto"/>
                                <w:sz w:val="20"/>
                                <w:szCs w:val="20"/>
                              </w:rPr>
                              <w:t xml:space="preserve"> </w:t>
                            </w:r>
                            <w:r>
                              <w:rPr>
                                <w:rFonts w:ascii="Times New Roman" w:hAnsi="Times New Roman"/>
                                <w:b/>
                                <w:color w:val="auto"/>
                                <w:sz w:val="20"/>
                                <w:szCs w:val="20"/>
                              </w:rPr>
                              <w:t>14/KTT</w:t>
                            </w:r>
                          </w:p>
                          <w:p>
                            <w:pPr>
                              <w:pStyle w:val="FrameContents"/>
                              <w:spacing w:lineRule="auto" w:line="240" w:before="0" w:after="0"/>
                              <w:jc w:val="center"/>
                              <w:rPr>
                                <w:color w:val="auto"/>
                              </w:rPr>
                            </w:pPr>
                            <w:r>
                              <w:rPr>
                                <w:rFonts w:eastAsia="Times New Roman" w:ascii="Times New Roman" w:hAnsi="Times New Roman"/>
                                <w:i/>
                                <w:color w:val="auto"/>
                                <w:sz w:val="18"/>
                                <w:szCs w:val="18"/>
                              </w:rPr>
                              <w:t>(Kèm theo Thông tư số 89/2026/TT-BTC ngày 30 tháng 6 năm 2026 của Bộ trưởng Bộ Tài chính)</w:t>
                            </w:r>
                          </w:p>
                        </w:txbxContent>
                      </wps:txbx>
                      <wps:bodyPr>
                        <a:noAutofit/>
                      </wps:bodyPr>
                    </wps:wsp>
                  </a:graphicData>
                </a:graphic>
              </wp:anchor>
            </w:drawing>
          </mc:Choice>
          <mc:Fallback>
            <w:pict>
              <v:rect id="shape_0" ID="Text Box 3" fillcolor="white" stroked="t" style="position:absolute;margin-left:288.05pt;margin-top:-15.7pt;width:159.5pt;height:53.95pt" wp14:anchorId="529BCDBB">
                <w10:wrap type="square"/>
                <v:fill o:detectmouseclick="t" type="solid" color2="black"/>
                <v:stroke color="black" weight="9360" joinstyle="miter" endcap="flat"/>
                <v:textbox>
                  <w:txbxContent>
                    <w:p>
                      <w:pPr>
                        <w:pStyle w:val="FrameContents"/>
                        <w:spacing w:lineRule="auto" w:line="240" w:before="0" w:after="0"/>
                        <w:jc w:val="center"/>
                        <w:rPr>
                          <w:rFonts w:ascii="Times New Roman" w:hAnsi="Times New Roman"/>
                          <w:b/>
                          <w:b/>
                          <w:sz w:val="20"/>
                          <w:szCs w:val="20"/>
                        </w:rPr>
                      </w:pPr>
                      <w:r>
                        <w:rPr>
                          <w:rFonts w:ascii="Times New Roman" w:hAnsi="Times New Roman"/>
                          <w:color w:val="auto"/>
                          <w:sz w:val="20"/>
                          <w:szCs w:val="20"/>
                        </w:rPr>
                        <w:t>Mẫu số</w:t>
                      </w:r>
                      <w:r>
                        <w:rPr>
                          <w:rFonts w:ascii="Times New Roman" w:hAnsi="Times New Roman"/>
                          <w:b/>
                          <w:color w:val="auto"/>
                          <w:sz w:val="20"/>
                          <w:szCs w:val="20"/>
                        </w:rPr>
                        <w:t>:</w:t>
                      </w:r>
                      <w:r>
                        <w:rPr>
                          <w:rFonts w:ascii="Times New Roman" w:hAnsi="Times New Roman"/>
                          <w:color w:val="auto"/>
                          <w:sz w:val="20"/>
                          <w:szCs w:val="20"/>
                        </w:rPr>
                        <w:t xml:space="preserve"> </w:t>
                      </w:r>
                      <w:r>
                        <w:rPr>
                          <w:rFonts w:ascii="Times New Roman" w:hAnsi="Times New Roman"/>
                          <w:b/>
                          <w:color w:val="auto"/>
                          <w:sz w:val="20"/>
                          <w:szCs w:val="20"/>
                        </w:rPr>
                        <w:t>14/KTT</w:t>
                      </w:r>
                    </w:p>
                    <w:p>
                      <w:pPr>
                        <w:pStyle w:val="FrameContents"/>
                        <w:spacing w:lineRule="auto" w:line="240" w:before="0" w:after="0"/>
                        <w:jc w:val="center"/>
                        <w:rPr>
                          <w:color w:val="auto"/>
                        </w:rPr>
                      </w:pPr>
                      <w:r>
                        <w:rPr>
                          <w:rFonts w:eastAsia="Times New Roman" w:ascii="Times New Roman" w:hAnsi="Times New Roman"/>
                          <w:i/>
                          <w:color w:val="auto"/>
                          <w:sz w:val="18"/>
                          <w:szCs w:val="18"/>
                        </w:rPr>
                        <w:t>(Kèm theo Thông tư số 89/2026/TT-BTC ngày 30 tháng 6 năm 2026 của Bộ trưởng Bộ Tài chính)</w:t>
                      </w:r>
                    </w:p>
                  </w:txbxContent>
                </v:textbox>
              </v:rect>
            </w:pict>
          </mc:Fallback>
        </mc:AlternateContent>
      </w:r>
    </w:p>
    <w:p>
      <w:pPr>
        <w:pStyle w:val="Normal"/>
        <w:tabs>
          <w:tab w:val="left" w:pos="8647" w:leader="none"/>
        </w:tabs>
        <w:ind w:firstLine="720"/>
        <w:jc w:val="both"/>
        <w:rPr>
          <w:rFonts w:ascii="Times New Roman" w:hAnsi="Times New Roman"/>
          <w:sz w:val="28"/>
          <w:szCs w:val="28"/>
        </w:rPr>
      </w:pPr>
      <w:r>
        <w:rPr>
          <w:rFonts w:ascii="Times New Roman" w:hAnsi="Times New Roman"/>
          <w:sz w:val="28"/>
          <w:szCs w:val="28"/>
        </w:rPr>
      </w:r>
    </w:p>
    <w:tbl>
      <w:tblPr>
        <w:tblW w:w="5000" w:type="pct"/>
        <w:jc w:val="left"/>
        <w:tblInd w:w="0" w:type="dxa"/>
        <w:tblBorders/>
        <w:tblCellMar>
          <w:top w:w="0" w:type="dxa"/>
          <w:left w:w="108" w:type="dxa"/>
          <w:bottom w:w="0" w:type="dxa"/>
          <w:right w:w="108" w:type="dxa"/>
        </w:tblCellMar>
        <w:tblLook w:firstRow="0" w:noVBand="0" w:lastRow="0" w:firstColumn="0" w:lastColumn="0" w:noHBand="0" w:val="0000"/>
      </w:tblPr>
      <w:tblGrid>
        <w:gridCol w:w="3414"/>
        <w:gridCol w:w="5656"/>
      </w:tblGrid>
      <w:tr>
        <w:trPr>
          <w:trHeight w:val="287" w:hRule="atLeast"/>
        </w:trPr>
        <w:tc>
          <w:tcPr>
            <w:tcW w:w="3414" w:type="dxa"/>
            <w:tcBorders/>
            <w:shd w:fill="auto" w:val="clear"/>
          </w:tcPr>
          <w:p>
            <w:pPr>
              <w:pStyle w:val="Normal"/>
              <w:spacing w:lineRule="auto" w:line="240" w:before="0" w:after="0"/>
              <w:jc w:val="center"/>
              <w:rPr>
                <w:rFonts w:ascii="Times New Roman" w:hAnsi="Times New Roman" w:eastAsia="Times New Roman"/>
                <w:bCs/>
                <w:sz w:val="26"/>
                <w:szCs w:val="24"/>
                <w:vertAlign w:val="superscript"/>
              </w:rPr>
            </w:pPr>
            <w:r>
              <w:rPr>
                <w:rFonts w:eastAsia="Times New Roman" w:ascii="Times New Roman" w:hAnsi="Times New Roman"/>
                <w:bCs/>
                <w:sz w:val="26"/>
                <w:szCs w:val="24"/>
              </w:rPr>
              <w:t>TÊN CƠ QUAN THUẾ RA QUYẾT ĐỊNH KIỂM TRA</w:t>
            </w:r>
          </w:p>
          <w:p>
            <w:pPr>
              <w:pStyle w:val="Normal"/>
              <w:spacing w:lineRule="auto" w:line="240" w:before="0" w:after="0"/>
              <w:jc w:val="center"/>
              <w:rPr>
                <w:rFonts w:ascii="Times New Roman" w:hAnsi="Times New Roman" w:eastAsia="Times New Roman"/>
                <w:bCs/>
                <w:sz w:val="26"/>
                <w:szCs w:val="24"/>
              </w:rPr>
            </w:pPr>
            <w:r>
              <w:rPr>
                <w:rFonts w:eastAsia="Times New Roman" w:ascii="Times New Roman" w:hAnsi="Times New Roman"/>
                <w:b/>
                <w:bCs/>
                <w:sz w:val="26"/>
                <w:szCs w:val="24"/>
              </w:rPr>
              <w:t>ĐOÀN KIỂM TRA</w:t>
            </w:r>
            <w:r>
              <w:rPr>
                <w:rFonts w:eastAsia="Times New Roman" w:ascii="Times New Roman" w:hAnsi="Times New Roman"/>
                <w:b/>
                <w:bCs/>
                <w:sz w:val="26"/>
                <w:szCs w:val="16"/>
                <w:vertAlign w:val="superscript"/>
              </w:rPr>
              <w:t xml:space="preserve">                                </w:t>
            </w:r>
          </w:p>
        </w:tc>
        <w:tc>
          <w:tcPr>
            <w:tcW w:w="5656" w:type="dxa"/>
            <w:tcBorders/>
            <w:shd w:fill="auto" w:val="clear"/>
          </w:tcPr>
          <w:p>
            <w:pPr>
              <w:pStyle w:val="Normal"/>
              <w:spacing w:lineRule="auto" w:line="240" w:before="0" w:after="0"/>
              <w:jc w:val="center"/>
              <w:rPr>
                <w:rFonts w:ascii="Times New Roman" w:hAnsi="Times New Roman" w:eastAsia="Times New Roman"/>
                <w:b/>
                <w:b/>
                <w:bCs/>
                <w:sz w:val="26"/>
                <w:szCs w:val="26"/>
              </w:rPr>
            </w:pPr>
            <w:r>
              <w:rPr>
                <w:rFonts w:eastAsia="Times New Roman" w:ascii="Times New Roman" w:hAnsi="Times New Roman"/>
                <w:b/>
                <w:bCs/>
                <w:sz w:val="26"/>
                <w:szCs w:val="26"/>
              </w:rPr>
              <w:t>CỘNG HÒA XÃ HỘI CHỦ NGHĨA VIỆT NAM</w:t>
            </w:r>
          </w:p>
          <w:p>
            <w:pPr>
              <w:pStyle w:val="Normal"/>
              <w:spacing w:lineRule="auto" w:line="240" w:before="0" w:after="0"/>
              <w:ind w:firstLine="567"/>
              <w:rPr>
                <w:rFonts w:ascii="Times New Roman" w:hAnsi="Times New Roman" w:eastAsia="Times New Roman"/>
                <w:b/>
                <w:b/>
                <w:bCs/>
                <w:sz w:val="28"/>
                <w:szCs w:val="28"/>
              </w:rPr>
            </w:pPr>
            <w:r>
              <w:rPr>
                <w:rFonts w:eastAsia="Times New Roman" w:ascii="Times New Roman" w:hAnsi="Times New Roman"/>
                <w:b/>
                <w:bCs/>
                <w:sz w:val="28"/>
                <w:szCs w:val="28"/>
              </w:rPr>
              <w:t xml:space="preserve">    </w:t>
            </w:r>
            <w:r>
              <w:rPr>
                <w:rFonts w:eastAsia="Times New Roman" w:ascii="Times New Roman" w:hAnsi="Times New Roman"/>
                <w:b/>
                <w:bCs/>
                <w:sz w:val="28"/>
                <w:szCs w:val="28"/>
              </w:rPr>
              <w:t>Độc lập - Tự do - Hạnh phúc</w:t>
            </w:r>
          </w:p>
          <w:p>
            <w:pPr>
              <w:pStyle w:val="Normal"/>
              <w:spacing w:lineRule="auto" w:line="240" w:before="0" w:after="0"/>
              <w:rPr>
                <w:rFonts w:ascii="Times New Roman" w:hAnsi="Times New Roman" w:eastAsia="Times New Roman"/>
                <w:b/>
                <w:b/>
                <w:bCs/>
                <w:sz w:val="26"/>
                <w:szCs w:val="24"/>
              </w:rPr>
            </w:pPr>
            <w:r>
              <mc:AlternateContent>
                <mc:Choice Requires="wps">
                  <w:drawing>
                    <wp:anchor behindDoc="0" distT="0" distB="0" distL="114300" distR="114300" simplePos="0" locked="0" layoutInCell="1" allowOverlap="1" relativeHeight="3" wp14:anchorId="3E3060F1">
                      <wp:simplePos x="0" y="0"/>
                      <wp:positionH relativeFrom="column">
                        <wp:posOffset>563245</wp:posOffset>
                      </wp:positionH>
                      <wp:positionV relativeFrom="paragraph">
                        <wp:posOffset>36830</wp:posOffset>
                      </wp:positionV>
                      <wp:extent cx="2161540" cy="1270"/>
                      <wp:effectExtent l="5715" t="10160" r="5080" b="8890"/>
                      <wp:wrapNone/>
                      <wp:docPr id="3" name="AutoShape 8"/>
                      <a:graphic xmlns:a="http://schemas.openxmlformats.org/drawingml/2006/main">
                        <a:graphicData uri="http://schemas.microsoft.com/office/word/2010/wordprocessingShape">
                          <wps:wsp>
                            <wps:cNvSpPr/>
                            <wps:spPr>
                              <a:xfrm>
                                <a:off x="0" y="0"/>
                                <a:ext cx="216108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AutoShape 8" stroked="t" style="position:absolute;margin-left:44.35pt;margin-top:2.9pt;width:170.1pt;height:0pt" wp14:anchorId="3E3060F1" type="shapetype_32">
                      <w10:wrap type="none"/>
                      <v:fill o:detectmouseclick="t" on="false"/>
                      <v:stroke color="black" weight="9360" joinstyle="round" endcap="flat"/>
                    </v:shape>
                  </w:pict>
                </mc:Fallback>
              </mc:AlternateContent>
            </w:r>
            <w:r>
              <w:rPr>
                <w:rFonts w:eastAsia="Times New Roman" w:ascii="Times New Roman" w:hAnsi="Times New Roman"/>
                <w:b/>
                <w:bCs/>
                <w:sz w:val="26"/>
                <w:szCs w:val="24"/>
                <w:vertAlign w:val="superscript"/>
              </w:rPr>
              <w:t xml:space="preserve">              </w:t>
            </w:r>
          </w:p>
        </w:tc>
      </w:tr>
    </w:tbl>
    <w:p>
      <w:pPr>
        <w:pStyle w:val="Normal"/>
        <w:tabs>
          <w:tab w:val="center" w:pos="2160" w:leader="none"/>
          <w:tab w:val="center" w:pos="7200" w:leader="none"/>
        </w:tabs>
        <w:spacing w:lineRule="auto" w:line="240" w:before="0" w:after="0"/>
        <w:ind w:firstLine="567"/>
        <w:jc w:val="both"/>
        <w:rPr>
          <w:rFonts w:ascii="Times New Roman" w:hAnsi="Times New Roman" w:eastAsia="Times New Roman"/>
          <w:kern w:val="2"/>
          <w:sz w:val="20"/>
          <w:szCs w:val="20"/>
          <w:lang w:val="nl-NL"/>
        </w:rPr>
      </w:pPr>
      <w:r>
        <mc:AlternateContent>
          <mc:Choice Requires="wps">
            <w:drawing>
              <wp:anchor behindDoc="0" distT="0" distB="0" distL="114300" distR="114300" simplePos="0" locked="0" layoutInCell="1" allowOverlap="1" relativeHeight="4" wp14:anchorId="6103C781">
                <wp:simplePos x="0" y="0"/>
                <wp:positionH relativeFrom="column">
                  <wp:posOffset>525780</wp:posOffset>
                </wp:positionH>
                <wp:positionV relativeFrom="paragraph">
                  <wp:posOffset>39370</wp:posOffset>
                </wp:positionV>
                <wp:extent cx="963295" cy="1270"/>
                <wp:effectExtent l="5715" t="12065" r="12700" b="6985"/>
                <wp:wrapNone/>
                <wp:docPr id="4" name="AutoShape 9"/>
                <a:graphic xmlns:a="http://schemas.openxmlformats.org/drawingml/2006/main">
                  <a:graphicData uri="http://schemas.microsoft.com/office/word/2010/wordprocessingShape">
                    <wps:wsp>
                      <wps:cNvSpPr/>
                      <wps:spPr>
                        <a:xfrm>
                          <a:off x="0" y="0"/>
                          <a:ext cx="96264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AutoShape 9" stroked="t" style="position:absolute;margin-left:41.4pt;margin-top:3.1pt;width:75.75pt;height:0pt" wp14:anchorId="6103C781" type="shapetype_32">
                <w10:wrap type="none"/>
                <v:fill o:detectmouseclick="t" on="false"/>
                <v:stroke color="black" weight="9360" joinstyle="round" endcap="flat"/>
              </v:shape>
            </w:pict>
          </mc:Fallback>
        </mc:AlternateContent>
      </w:r>
      <w:r>
        <w:rPr>
          <w:rFonts w:eastAsia="Times New Roman" w:ascii="Times New Roman" w:hAnsi="Times New Roman"/>
          <w:kern w:val="2"/>
          <w:sz w:val="20"/>
          <w:szCs w:val="20"/>
          <w:lang w:val="nl-NL"/>
        </w:rPr>
        <w:t xml:space="preserve">                                                                        </w:t>
      </w:r>
    </w:p>
    <w:p>
      <w:pPr>
        <w:pStyle w:val="Normal"/>
        <w:spacing w:lineRule="auto" w:line="240" w:before="360" w:after="0"/>
        <w:jc w:val="center"/>
        <w:rPr>
          <w:rFonts w:ascii="Times New Roman" w:hAnsi="Times New Roman" w:eastAsia="Times New Roman"/>
          <w:b/>
          <w:b/>
          <w:bCs/>
          <w:sz w:val="28"/>
          <w:szCs w:val="26"/>
          <w:lang w:val="nl-NL"/>
        </w:rPr>
      </w:pPr>
      <w:r>
        <w:rPr>
          <w:rFonts w:eastAsia="Times New Roman" w:ascii="Times New Roman" w:hAnsi="Times New Roman"/>
          <w:b/>
          <w:bCs/>
          <w:sz w:val="28"/>
          <w:szCs w:val="26"/>
          <w:lang w:val="nl-NL"/>
        </w:rPr>
        <w:t xml:space="preserve">BIÊN BẢN KIỂM TRA </w:t>
      </w:r>
    </w:p>
    <w:p>
      <w:pPr>
        <w:pStyle w:val="Normal"/>
        <w:tabs>
          <w:tab w:val="center" w:pos="2160" w:leader="none"/>
          <w:tab w:val="center" w:pos="7200" w:leader="none"/>
        </w:tabs>
        <w:spacing w:lineRule="auto" w:line="240" w:before="120" w:after="120"/>
        <w:ind w:firstLine="566"/>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Căn cứ Quyết định số ......... ngày ..... tháng ..... năm ..... của .................. về việc kiểm tra thuế tại .......................;</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Đoàn kiểm tra đã tiến hành kiểm tra tại ......................................................;</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Thời kỳ kiểm tra:........................................................;</w:t>
      </w:r>
    </w:p>
    <w:p>
      <w:pPr>
        <w:pStyle w:val="Normal"/>
        <w:tabs>
          <w:tab w:val="center" w:pos="2160" w:leader="none"/>
          <w:tab w:val="center" w:pos="7200" w:leader="none"/>
        </w:tabs>
        <w:spacing w:lineRule="auto" w:line="240" w:before="24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Hôm nay, hồi ...... giờ .... ngày .... tháng ... năm ....., tại...........................</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xml:space="preserve">Chúng tôi gồm: </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b/>
          <w:b/>
          <w:bCs/>
          <w:kern w:val="2"/>
          <w:sz w:val="28"/>
          <w:szCs w:val="28"/>
          <w:lang w:val="nl-NL"/>
        </w:rPr>
      </w:pPr>
      <w:r>
        <w:rPr>
          <w:rFonts w:eastAsia="Times New Roman" w:ascii="Times New Roman" w:hAnsi="Times New Roman"/>
          <w:b/>
          <w:bCs/>
          <w:kern w:val="2"/>
          <w:sz w:val="28"/>
          <w:szCs w:val="28"/>
          <w:lang w:val="nl-NL"/>
        </w:rPr>
        <w:t>1. Đoàn kiểm tra:</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xml:space="preserve">  - Trưởng đoàn</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Thành viên</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Thành viên</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Thành viên</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b/>
          <w:b/>
          <w:bCs/>
          <w:kern w:val="2"/>
          <w:sz w:val="28"/>
          <w:szCs w:val="28"/>
          <w:lang w:val="nl-NL"/>
        </w:rPr>
      </w:pPr>
      <w:r>
        <w:rPr>
          <w:rFonts w:eastAsia="Times New Roman" w:ascii="Times New Roman" w:hAnsi="Times New Roman"/>
          <w:b/>
          <w:bCs/>
          <w:kern w:val="2"/>
          <w:sz w:val="28"/>
          <w:szCs w:val="28"/>
          <w:lang w:val="nl-NL"/>
        </w:rPr>
        <w:t>2. Người nộp thuế:</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xml:space="preserve">       - Giám đốc.</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xml:space="preserve">               - Kế toán trưởng.</w:t>
      </w:r>
    </w:p>
    <w:p>
      <w:pPr>
        <w:pStyle w:val="Normal"/>
        <w:tabs>
          <w:tab w:val="center" w:pos="2160" w:leader="none"/>
          <w:tab w:val="center" w:pos="7200" w:leader="none"/>
        </w:tabs>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b/>
        <w:t>- Ông (bà)..........................................</w:t>
        <w:tab/>
        <w:t xml:space="preserve">             -........................</w:t>
        <w:tab/>
      </w:r>
    </w:p>
    <w:p>
      <w:pPr>
        <w:pStyle w:val="Normal"/>
        <w:tabs>
          <w:tab w:val="left" w:pos="720" w:leader="none"/>
        </w:tabs>
        <w:spacing w:lineRule="auto" w:line="240" w:before="240" w:after="24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Tiến hành lập biên bản xác nhận kết quả kiểm tra như sau:</w:t>
      </w:r>
    </w:p>
    <w:p>
      <w:pPr>
        <w:pStyle w:val="Normal"/>
        <w:tabs>
          <w:tab w:val="left" w:pos="720" w:leader="none"/>
        </w:tabs>
        <w:spacing w:lineRule="auto" w:line="240" w:before="120" w:after="120"/>
        <w:ind w:firstLine="720"/>
        <w:jc w:val="both"/>
        <w:rPr>
          <w:rFonts w:ascii="Times New Roman" w:hAnsi="Times New Roman" w:eastAsia="Times New Roman"/>
          <w:b/>
          <w:b/>
          <w:iCs/>
          <w:kern w:val="2"/>
          <w:sz w:val="28"/>
          <w:szCs w:val="28"/>
          <w:lang w:val="nl-NL"/>
        </w:rPr>
      </w:pPr>
      <w:r>
        <w:rPr>
          <w:rFonts w:eastAsia="Times New Roman" w:ascii="Times New Roman" w:hAnsi="Times New Roman"/>
          <w:b/>
          <w:iCs/>
          <w:kern w:val="2"/>
          <w:sz w:val="28"/>
          <w:szCs w:val="28"/>
          <w:lang w:val="nl-NL"/>
        </w:rPr>
        <w:t>I. ĐẶC ĐIỂM, TÌNH HÌNH CHUNG CỦA NGƯỜI NỘP THUẾ</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xml:space="preserve">- Quyết định thành lập/Giấy chứng nhận đăng ký kinh doanh số................ ngày ..... tháng ..... năm ...... do...................................... cấp.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Ngành nghề kinh doanh chủ yếu:...............................................................</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Hình thức hạch toán kế toán:......................................................................</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Niên độ kế toán:.........................................................................................</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Đăng ký kê khai nộp thuế tại: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Hình thức kê khai nộp thuế Giá trị gia tăng: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Mục lục Ngân sách: Cấp......... Chương........... Loại.......... Khoản.............</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Tài khoản số:........................ mở tại Ngân hàng (hoặc Tổ chức tín dụng)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Các đơn vị thành viên (nếu có): Các xí nghiệp, chi nhánh, cửa hàng (Ghi rõ nơi đóng trụ sở, hình thức hạch toán).</w:t>
      </w:r>
    </w:p>
    <w:p>
      <w:pPr>
        <w:pStyle w:val="Normal"/>
        <w:spacing w:lineRule="auto" w:line="240" w:before="120" w:after="120"/>
        <w:ind w:firstLine="720"/>
        <w:jc w:val="both"/>
        <w:rPr>
          <w:rFonts w:ascii="Times New Roman" w:hAnsi="Times New Roman" w:eastAsia="Times New Roman"/>
          <w:b/>
          <w:b/>
          <w:bCs/>
          <w:sz w:val="28"/>
          <w:szCs w:val="28"/>
          <w:lang w:val="sv-SE"/>
        </w:rPr>
      </w:pPr>
      <w:r>
        <w:rPr>
          <w:rFonts w:eastAsia="Times New Roman" w:ascii="Times New Roman" w:hAnsi="Times New Roman"/>
          <w:b/>
          <w:bCs/>
          <w:sz w:val="28"/>
          <w:szCs w:val="28"/>
          <w:lang w:val="sv-SE"/>
        </w:rPr>
        <w:t>II. NỘI DUNG KIỂM TRA TẠI TRỤ SỞ CỦA NGƯỜI NỘP THUẾ</w:t>
      </w:r>
    </w:p>
    <w:p>
      <w:pPr>
        <w:pStyle w:val="Normal"/>
        <w:spacing w:lineRule="auto" w:line="240" w:before="0" w:after="0"/>
        <w:rPr>
          <w:rFonts w:ascii="Times New Roman" w:hAnsi="Times New Roman" w:eastAsia="Times New Roman"/>
          <w:sz w:val="20"/>
          <w:szCs w:val="20"/>
          <w:lang w:val="sv-SE"/>
        </w:rPr>
      </w:pPr>
      <w:r>
        <w:rPr>
          <w:rFonts w:eastAsia="Times New Roman" w:ascii="Times New Roman" w:hAnsi="Times New Roman"/>
          <w:sz w:val="20"/>
          <w:szCs w:val="20"/>
          <w:lang w:val="sv-SE"/>
        </w:rPr>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671"/>
        <w:gridCol w:w="4155"/>
        <w:gridCol w:w="1487"/>
        <w:gridCol w:w="1516"/>
        <w:gridCol w:w="1242"/>
      </w:tblGrid>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4"/>
                <w:szCs w:val="24"/>
                <w:lang w:val="nl-NL"/>
              </w:rPr>
            </w:pPr>
            <w:r>
              <w:rPr>
                <w:rFonts w:eastAsia="Times New Roman" w:ascii="Times New Roman" w:hAnsi="Times New Roman"/>
                <w:b/>
                <w:sz w:val="24"/>
                <w:szCs w:val="24"/>
                <w:lang w:val="nl-NL"/>
              </w:rPr>
              <w:t>STT</w:t>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4"/>
                <w:szCs w:val="24"/>
                <w:lang w:val="nl-NL"/>
              </w:rPr>
            </w:pPr>
            <w:r>
              <w:rPr>
                <w:rFonts w:eastAsia="Times New Roman" w:ascii="Times New Roman" w:hAnsi="Times New Roman"/>
                <w:b/>
                <w:sz w:val="24"/>
                <w:szCs w:val="24"/>
                <w:lang w:val="nl-NL"/>
              </w:rPr>
              <w:t>Chỉ tiêu</w:t>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4"/>
                <w:szCs w:val="24"/>
                <w:lang w:val="nl-NL"/>
              </w:rPr>
            </w:pPr>
            <w:r>
              <w:rPr>
                <w:rFonts w:eastAsia="Times New Roman" w:ascii="Times New Roman" w:hAnsi="Times New Roman"/>
                <w:b/>
                <w:sz w:val="24"/>
                <w:szCs w:val="24"/>
                <w:lang w:val="nl-NL"/>
              </w:rPr>
              <w:t>Số báo cáo của người nộp thuế</w:t>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4"/>
                <w:szCs w:val="24"/>
                <w:lang w:val="pt-BR"/>
              </w:rPr>
            </w:pPr>
            <w:r>
              <w:rPr>
                <w:rFonts w:eastAsia="Times New Roman" w:ascii="Times New Roman" w:hAnsi="Times New Roman"/>
                <w:b/>
                <w:sz w:val="24"/>
                <w:szCs w:val="24"/>
                <w:lang w:val="pt-BR"/>
              </w:rPr>
              <w:t xml:space="preserve">Số kiểm tra </w:t>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4"/>
                <w:szCs w:val="24"/>
                <w:lang w:val="nl-NL"/>
              </w:rPr>
            </w:pPr>
            <w:r>
              <w:rPr>
                <w:rFonts w:eastAsia="Times New Roman" w:ascii="Times New Roman" w:hAnsi="Times New Roman"/>
                <w:b/>
                <w:sz w:val="24"/>
                <w:szCs w:val="24"/>
                <w:lang w:val="nl-NL"/>
              </w:rPr>
              <w:t>Chênh lệch</w:t>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lang w:val="nl-NL"/>
              </w:rPr>
            </w:pPr>
            <w:r>
              <w:rPr>
                <w:rFonts w:eastAsia="Times New Roman" w:ascii="Times New Roman" w:hAnsi="Times New Roman"/>
                <w:lang w:val="nl-NL"/>
              </w:rPr>
              <w:t>(1)</w:t>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lang w:val="nl-NL"/>
              </w:rPr>
            </w:pPr>
            <w:r>
              <w:rPr>
                <w:rFonts w:eastAsia="Times New Roman" w:ascii="Times New Roman" w:hAnsi="Times New Roman"/>
                <w:lang w:val="nl-NL"/>
              </w:rPr>
              <w:t>(2)</w:t>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lang w:val="nl-NL"/>
              </w:rPr>
            </w:pPr>
            <w:r>
              <w:rPr>
                <w:rFonts w:eastAsia="Times New Roman" w:ascii="Times New Roman" w:hAnsi="Times New Roman"/>
                <w:lang w:val="nl-NL"/>
              </w:rPr>
              <w:t>(3)</w:t>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lang w:val="nl-NL"/>
              </w:rPr>
            </w:pPr>
            <w:r>
              <w:rPr>
                <w:rFonts w:eastAsia="Times New Roman" w:ascii="Times New Roman" w:hAnsi="Times New Roman"/>
                <w:lang w:val="nl-NL"/>
              </w:rPr>
              <w:t>(4)</w:t>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lang w:val="nl-NL"/>
              </w:rPr>
            </w:pPr>
            <w:r>
              <w:rPr>
                <w:rFonts w:eastAsia="Times New Roman" w:ascii="Times New Roman" w:hAnsi="Times New Roman"/>
                <w:lang w:val="nl-NL"/>
              </w:rPr>
              <w:t>(5)</w:t>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b/>
                <w:b/>
                <w:sz w:val="20"/>
                <w:szCs w:val="20"/>
                <w:lang w:val="nl-NL"/>
              </w:rPr>
            </w:pPr>
            <w:r>
              <w:rPr>
                <w:rFonts w:eastAsia="Times New Roman" w:ascii="Times New Roman" w:hAnsi="Times New Roman"/>
                <w:b/>
                <w:sz w:val="20"/>
                <w:szCs w:val="20"/>
                <w:lang w:val="nl-NL"/>
              </w:rPr>
              <w:t>Chỉ ghi các nội dung đã thực hiện kiểm tra:</w:t>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right"/>
              <w:rPr>
                <w:rFonts w:ascii="Times New Roman" w:hAnsi="Times New Roman" w:eastAsia="Times New Roman"/>
                <w:i/>
                <w:i/>
                <w:sz w:val="20"/>
                <w:szCs w:val="20"/>
                <w:lang w:val="nl-NL"/>
              </w:rPr>
            </w:pPr>
            <w:r>
              <w:rPr>
                <w:rFonts w:eastAsia="Times New Roman" w:ascii="Times New Roman" w:hAnsi="Times New Roman"/>
                <w:i/>
                <w:sz w:val="20"/>
                <w:szCs w:val="20"/>
                <w:lang w:val="nl-NL"/>
              </w:rPr>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 Nội dung theo Quyết định kiểm tra;</w:t>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right"/>
              <w:rPr>
                <w:rFonts w:ascii="Times New Roman" w:hAnsi="Times New Roman" w:eastAsia="Times New Roman"/>
                <w:i/>
                <w:i/>
                <w:sz w:val="20"/>
                <w:szCs w:val="20"/>
                <w:lang w:val="nl-NL"/>
              </w:rPr>
            </w:pPr>
            <w:r>
              <w:rPr>
                <w:rFonts w:eastAsia="Times New Roman" w:ascii="Times New Roman" w:hAnsi="Times New Roman"/>
                <w:i/>
                <w:sz w:val="20"/>
                <w:szCs w:val="20"/>
                <w:lang w:val="nl-NL"/>
              </w:rPr>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 Nội dung khác có liên quan (nếu có).</w:t>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right"/>
              <w:rPr>
                <w:rFonts w:ascii="Times New Roman" w:hAnsi="Times New Roman" w:eastAsia="Times New Roman"/>
                <w:i/>
                <w:i/>
                <w:sz w:val="20"/>
                <w:szCs w:val="20"/>
                <w:lang w:val="nl-NL"/>
              </w:rPr>
            </w:pPr>
            <w:r>
              <w:rPr>
                <w:rFonts w:eastAsia="Times New Roman" w:ascii="Times New Roman" w:hAnsi="Times New Roman"/>
                <w:i/>
                <w:sz w:val="20"/>
                <w:szCs w:val="20"/>
                <w:lang w:val="nl-NL"/>
              </w:rPr>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right"/>
              <w:rPr>
                <w:rFonts w:ascii="Times New Roman" w:hAnsi="Times New Roman" w:eastAsia="Times New Roman"/>
                <w:i/>
                <w:i/>
                <w:sz w:val="20"/>
                <w:szCs w:val="20"/>
                <w:lang w:val="nl-NL"/>
              </w:rPr>
            </w:pPr>
            <w:r>
              <w:rPr>
                <w:rFonts w:eastAsia="Times New Roman" w:ascii="Times New Roman" w:hAnsi="Times New Roman"/>
                <w:i/>
                <w:sz w:val="20"/>
                <w:szCs w:val="20"/>
                <w:lang w:val="nl-NL"/>
              </w:rPr>
            </w:r>
          </w:p>
        </w:tc>
        <w:tc>
          <w:tcPr>
            <w:tcW w:w="4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4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5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bl>
    <w:p>
      <w:pPr>
        <w:pStyle w:val="Normal"/>
        <w:spacing w:lineRule="auto" w:line="240" w:before="24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Giải trình số liệu chênh lệch qua kiểm tra: Ghi rõ nguyên nhân điều chỉnh tăng giảm từng khoản mục đã kiểm tra nêu trên hoặc giải thích lại cách tính toán xác định số liệu phải điều chỉnh có liên quan (nếu có).</w:t>
      </w:r>
    </w:p>
    <w:p>
      <w:pPr>
        <w:pStyle w:val="Normal"/>
        <w:spacing w:lineRule="auto" w:line="240" w:before="120" w:after="120"/>
        <w:ind w:firstLine="720"/>
        <w:jc w:val="both"/>
        <w:rPr>
          <w:rFonts w:ascii="Times New Roman" w:hAnsi="Times New Roman" w:eastAsia="Times New Roman"/>
          <w:b/>
          <w:b/>
          <w:iCs/>
          <w:sz w:val="28"/>
          <w:szCs w:val="28"/>
          <w:lang w:val="nl-NL"/>
        </w:rPr>
      </w:pPr>
      <w:r>
        <w:rPr>
          <w:rFonts w:eastAsia="Times New Roman" w:ascii="Times New Roman" w:hAnsi="Times New Roman"/>
          <w:b/>
          <w:iCs/>
          <w:sz w:val="28"/>
          <w:szCs w:val="28"/>
          <w:lang w:val="nl-NL"/>
        </w:rPr>
        <w:t>III. TÌNH HÌNH THỰC HIỆN NGHĨA VỤ VỚI NGÂN SÁCH NHÀ NƯỚC</w:t>
      </w:r>
    </w:p>
    <w:p>
      <w:pPr>
        <w:pStyle w:val="Normal"/>
        <w:spacing w:lineRule="auto" w:line="240" w:before="120" w:after="120"/>
        <w:ind w:firstLine="720"/>
        <w:jc w:val="both"/>
        <w:rPr>
          <w:rFonts w:ascii="Times New Roman" w:hAnsi="Times New Roman" w:eastAsia="Times New Roman"/>
          <w:bCs/>
          <w:iCs/>
          <w:sz w:val="28"/>
          <w:szCs w:val="28"/>
          <w:lang w:val="nl-NL"/>
        </w:rPr>
      </w:pPr>
      <w:r>
        <w:rPr>
          <w:rFonts w:eastAsia="Times New Roman" w:ascii="Times New Roman" w:hAnsi="Times New Roman"/>
          <w:bCs/>
          <w:iCs/>
          <w:sz w:val="28"/>
          <w:szCs w:val="28"/>
          <w:lang w:val="nl-NL"/>
        </w:rPr>
        <w:t>(Ghi các sắc thuế đã thực hiện kiểm tra)</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595"/>
        <w:gridCol w:w="2215"/>
        <w:gridCol w:w="1260"/>
        <w:gridCol w:w="1221"/>
        <w:gridCol w:w="1081"/>
        <w:gridCol w:w="1"/>
        <w:gridCol w:w="924"/>
        <w:gridCol w:w="1"/>
        <w:gridCol w:w="1772"/>
      </w:tblGrid>
      <w:tr>
        <w:trPr/>
        <w:tc>
          <w:tcPr>
            <w:tcW w:w="59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STT</w:t>
            </w:r>
          </w:p>
        </w:tc>
        <w:tc>
          <w:tcPr>
            <w:tcW w:w="221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CHỈ TIÊU</w:t>
            </w:r>
          </w:p>
        </w:tc>
        <w:tc>
          <w:tcPr>
            <w:tcW w:w="1260"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Số kỳ trước chuyển sang</w:t>
            </w:r>
          </w:p>
        </w:tc>
        <w:tc>
          <w:tcPr>
            <w:tcW w:w="230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Số phát sinh trong kỳ</w:t>
            </w:r>
          </w:p>
        </w:tc>
        <w:tc>
          <w:tcPr>
            <w:tcW w:w="925"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Số đã nộp</w:t>
            </w:r>
          </w:p>
        </w:tc>
        <w:tc>
          <w:tcPr>
            <w:tcW w:w="1773" w:type="dxa"/>
            <w:gridSpan w:val="2"/>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Số còn phải nộp</w:t>
            </w:r>
          </w:p>
        </w:tc>
      </w:tr>
      <w:tr>
        <w:trPr/>
        <w:tc>
          <w:tcPr>
            <w:tcW w:w="59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b/>
                <w:b/>
                <w:sz w:val="20"/>
                <w:szCs w:val="20"/>
                <w:lang w:val="nl-NL"/>
              </w:rPr>
            </w:pPr>
            <w:r>
              <w:rPr>
                <w:rFonts w:eastAsia="Times New Roman" w:ascii="Times New Roman" w:hAnsi="Times New Roman"/>
                <w:b/>
                <w:sz w:val="20"/>
                <w:szCs w:val="20"/>
                <w:lang w:val="nl-NL"/>
              </w:rPr>
            </w:r>
          </w:p>
        </w:tc>
        <w:tc>
          <w:tcPr>
            <w:tcW w:w="221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b/>
                <w:b/>
                <w:sz w:val="20"/>
                <w:szCs w:val="20"/>
                <w:lang w:val="nl-NL"/>
              </w:rPr>
            </w:pPr>
            <w:r>
              <w:rPr>
                <w:rFonts w:eastAsia="Times New Roman" w:ascii="Times New Roman" w:hAnsi="Times New Roman"/>
                <w:b/>
                <w:sz w:val="20"/>
                <w:szCs w:val="20"/>
                <w:lang w:val="nl-NL"/>
              </w:rPr>
            </w:r>
          </w:p>
        </w:tc>
        <w:tc>
          <w:tcPr>
            <w:tcW w:w="1260"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Số báo cáo phát sinh phải nộp trong kỳ</w:t>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t xml:space="preserve">Số xử lý qua kiểm tra </w:t>
            </w:r>
          </w:p>
        </w:tc>
        <w:tc>
          <w:tcPr>
            <w:tcW w:w="925" w:type="dxa"/>
            <w:gridSpan w:val="2"/>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r>
          </w:p>
        </w:tc>
        <w:tc>
          <w:tcPr>
            <w:tcW w:w="177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b/>
                <w:b/>
                <w:sz w:val="20"/>
                <w:szCs w:val="20"/>
                <w:lang w:val="nl-NL"/>
              </w:rPr>
            </w:pPr>
            <w:r>
              <w:rPr>
                <w:rFonts w:eastAsia="Times New Roman" w:ascii="Times New Roman" w:hAnsi="Times New Roman"/>
                <w:b/>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(1)</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(2)</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(3)</w:t>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(4)</w:t>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(5)</w:t>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(6)</w:t>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(7)=(3)+(4)+(5)-(6)</w:t>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1</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GTGT</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2</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TNDN</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3</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TNCN</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rHeight w:val="204" w:hRule="atLeast"/>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4</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TTĐB</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5</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Tài nguyên</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6</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Nhà thầu</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i/>
                <w:sz w:val="20"/>
                <w:szCs w:val="20"/>
                <w:lang w:val="nl-NL"/>
              </w:rPr>
              <w:t xml:space="preserve">Trong đó: </w:t>
            </w:r>
            <w:r>
              <w:rPr>
                <w:rFonts w:eastAsia="Times New Roman" w:ascii="Times New Roman" w:hAnsi="Times New Roman"/>
                <w:sz w:val="20"/>
                <w:szCs w:val="20"/>
                <w:lang w:val="nl-NL"/>
              </w:rPr>
              <w:t>+ Thuế GTGT</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i/>
                <w:sz w:val="20"/>
                <w:szCs w:val="20"/>
                <w:lang w:val="nl-NL"/>
              </w:rPr>
              <w:t xml:space="preserve">                 </w:t>
            </w:r>
            <w:r>
              <w:rPr>
                <w:rFonts w:eastAsia="Times New Roman" w:ascii="Times New Roman" w:hAnsi="Times New Roman"/>
                <w:sz w:val="20"/>
                <w:szCs w:val="20"/>
                <w:lang w:val="nl-NL"/>
              </w:rPr>
              <w:t>+</w:t>
            </w:r>
            <w:r>
              <w:rPr>
                <w:rFonts w:eastAsia="Times New Roman" w:ascii="Times New Roman" w:hAnsi="Times New Roman"/>
                <w:i/>
                <w:sz w:val="20"/>
                <w:szCs w:val="20"/>
                <w:lang w:val="nl-NL"/>
              </w:rPr>
              <w:t xml:space="preserve"> </w:t>
            </w:r>
            <w:r>
              <w:rPr>
                <w:rFonts w:eastAsia="Times New Roman" w:ascii="Times New Roman" w:hAnsi="Times New Roman"/>
                <w:sz w:val="20"/>
                <w:szCs w:val="20"/>
                <w:lang w:val="nl-NL"/>
              </w:rPr>
              <w:t>Thuế TNDN</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r>
        <w:trPr/>
        <w:tc>
          <w:tcPr>
            <w:tcW w:w="5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sz w:val="20"/>
                <w:szCs w:val="20"/>
                <w:lang w:val="nl-NL"/>
              </w:rPr>
            </w:pPr>
            <w:r>
              <w:rPr>
                <w:rFonts w:eastAsia="Times New Roman" w:ascii="Times New Roman" w:hAnsi="Times New Roman"/>
                <w:sz w:val="20"/>
                <w:szCs w:val="20"/>
                <w:lang w:val="nl-NL"/>
              </w:rPr>
              <w:t>7</w:t>
            </w:r>
          </w:p>
        </w:tc>
        <w:tc>
          <w:tcPr>
            <w:tcW w:w="22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t>Thuế khác (Nếu có).</w:t>
            </w:r>
          </w:p>
        </w:tc>
        <w:tc>
          <w:tcPr>
            <w:tcW w:w="12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2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08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925"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c>
          <w:tcPr>
            <w:tcW w:w="1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sz w:val="20"/>
                <w:szCs w:val="20"/>
                <w:lang w:val="nl-NL"/>
              </w:rPr>
            </w:pPr>
            <w:r>
              <w:rPr>
                <w:rFonts w:eastAsia="Times New Roman" w:ascii="Times New Roman" w:hAnsi="Times New Roman"/>
                <w:sz w:val="20"/>
                <w:szCs w:val="20"/>
                <w:lang w:val="nl-NL"/>
              </w:rPr>
            </w:r>
          </w:p>
        </w:tc>
      </w:tr>
    </w:tbl>
    <w:p>
      <w:pPr>
        <w:pStyle w:val="Normal"/>
        <w:tabs>
          <w:tab w:val="left" w:pos="720" w:leader="none"/>
        </w:tabs>
        <w:spacing w:lineRule="auto" w:line="240" w:before="120" w:after="120"/>
        <w:ind w:firstLine="720"/>
        <w:jc w:val="both"/>
        <w:rPr>
          <w:rFonts w:ascii="Times New Roman" w:hAnsi="Times New Roman" w:eastAsia="Times New Roman"/>
          <w:b/>
          <w:b/>
          <w:iCs/>
          <w:kern w:val="2"/>
          <w:sz w:val="28"/>
          <w:szCs w:val="28"/>
          <w:lang w:val="nl-NL"/>
        </w:rPr>
      </w:pPr>
      <w:r>
        <w:rPr>
          <w:rFonts w:eastAsia="Times New Roman" w:ascii="Times New Roman" w:hAnsi="Times New Roman"/>
          <w:b/>
          <w:iCs/>
          <w:kern w:val="2"/>
          <w:sz w:val="28"/>
          <w:szCs w:val="28"/>
          <w:lang w:val="nl-NL"/>
        </w:rPr>
        <w:t>IV. KẾT LUẬN, KIẾN NGHỊ VÀ YÊU CẦU</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1. Kết luận:</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1.1. Về việc mở, ghi chép, hạch toán trên sổ sách kế toán và hóa đơn chứng từ: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1.2. Về việc kê khai thuế, nộp thuế:</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1.3. Về kiểm tra hoàn thuế GTGT:.............................................</w:t>
      </w:r>
    </w:p>
    <w:p>
      <w:pPr>
        <w:pStyle w:val="Normal"/>
        <w:spacing w:lineRule="auto" w:line="240" w:before="120" w:after="120"/>
        <w:ind w:firstLine="720"/>
        <w:jc w:val="both"/>
        <w:rPr>
          <w:rFonts w:ascii="Times New Roman" w:hAnsi="Times New Roman" w:eastAsia="Times New Roman"/>
          <w:kern w:val="2"/>
          <w:sz w:val="28"/>
          <w:szCs w:val="28"/>
          <w:lang w:val="sv-SE"/>
        </w:rPr>
      </w:pPr>
      <w:r>
        <w:rPr>
          <w:rFonts w:eastAsia="Times New Roman" w:ascii="Times New Roman" w:hAnsi="Times New Roman"/>
          <w:kern w:val="2"/>
          <w:sz w:val="28"/>
          <w:szCs w:val="28"/>
          <w:lang w:val="sv-SE"/>
        </w:rPr>
        <w:t>-  Số thuế được hoàn thuế:....</w:t>
      </w:r>
    </w:p>
    <w:p>
      <w:pPr>
        <w:pStyle w:val="Normal"/>
        <w:spacing w:lineRule="auto" w:line="240" w:before="120" w:after="120"/>
        <w:ind w:firstLine="720"/>
        <w:jc w:val="both"/>
        <w:rPr>
          <w:rFonts w:ascii="Times New Roman" w:hAnsi="Times New Roman" w:eastAsia="Times New Roman"/>
          <w:kern w:val="2"/>
          <w:sz w:val="28"/>
          <w:szCs w:val="28"/>
          <w:lang w:val="sv-SE"/>
        </w:rPr>
      </w:pPr>
      <w:r>
        <w:rPr>
          <w:rFonts w:eastAsia="Times New Roman" w:ascii="Times New Roman" w:hAnsi="Times New Roman"/>
          <w:kern w:val="2"/>
          <w:sz w:val="28"/>
          <w:szCs w:val="28"/>
          <w:lang w:val="sv-SE"/>
        </w:rPr>
        <w:t>- Số thuế không được hoàn thuế:....</w:t>
      </w:r>
    </w:p>
    <w:p>
      <w:pPr>
        <w:pStyle w:val="Normal"/>
        <w:spacing w:lineRule="auto" w:line="240" w:before="120" w:after="120"/>
        <w:ind w:firstLine="720"/>
        <w:jc w:val="both"/>
        <w:rPr>
          <w:rFonts w:ascii="Times New Roman" w:hAnsi="Times New Roman" w:eastAsia="Times New Roman"/>
          <w:kern w:val="2"/>
          <w:sz w:val="28"/>
          <w:szCs w:val="28"/>
          <w:lang w:val="sv-SE"/>
        </w:rPr>
      </w:pPr>
      <w:r>
        <w:rPr>
          <w:rFonts w:eastAsia="Times New Roman" w:ascii="Times New Roman" w:hAnsi="Times New Roman"/>
          <w:kern w:val="2"/>
          <w:sz w:val="28"/>
          <w:szCs w:val="28"/>
          <w:lang w:val="sv-SE"/>
        </w:rPr>
        <w:t>- Số thuế chưa được hoàn thuế:......</w:t>
      </w:r>
    </w:p>
    <w:p>
      <w:pPr>
        <w:pStyle w:val="Normal"/>
        <w:spacing w:lineRule="auto" w:line="240" w:before="120" w:after="120"/>
        <w:ind w:firstLine="720"/>
        <w:jc w:val="both"/>
        <w:rPr>
          <w:rFonts w:ascii="Times New Roman" w:hAnsi="Times New Roman" w:eastAsia="Times New Roman"/>
          <w:kern w:val="2"/>
          <w:sz w:val="28"/>
          <w:szCs w:val="28"/>
          <w:lang w:val="sv-SE"/>
        </w:rPr>
      </w:pPr>
      <w:r>
        <w:rPr>
          <w:rFonts w:eastAsia="Times New Roman" w:ascii="Times New Roman" w:hAnsi="Times New Roman"/>
          <w:kern w:val="2"/>
          <w:sz w:val="28"/>
          <w:szCs w:val="28"/>
          <w:lang w:val="sv-SE"/>
        </w:rPr>
        <w:t>- Nội dung khác liên quan (nếu có)</w:t>
      </w:r>
    </w:p>
    <w:p>
      <w:pPr>
        <w:pStyle w:val="Normal"/>
        <w:tabs>
          <w:tab w:val="left" w:pos="720" w:leader="none"/>
        </w:tabs>
        <w:spacing w:lineRule="auto" w:line="240" w:before="120" w:after="120"/>
        <w:ind w:firstLine="720"/>
        <w:jc w:val="both"/>
        <w:rPr>
          <w:rFonts w:ascii="Times New Roman" w:hAnsi="Times New Roman" w:eastAsia="Times New Roman"/>
          <w:bCs/>
          <w:i/>
          <w:i/>
          <w:iCs/>
          <w:kern w:val="2"/>
          <w:sz w:val="28"/>
          <w:szCs w:val="28"/>
          <w:lang w:val="nl-NL"/>
        </w:rPr>
      </w:pPr>
      <w:r>
        <w:rPr>
          <w:rFonts w:eastAsia="Times New Roman" w:ascii="Times New Roman" w:hAnsi="Times New Roman"/>
          <w:bCs/>
          <w:iCs/>
          <w:kern w:val="2"/>
          <w:sz w:val="28"/>
          <w:szCs w:val="28"/>
          <w:lang w:val="nl-NL"/>
        </w:rPr>
        <w:t xml:space="preserve">1.4. </w:t>
      </w:r>
      <w:r>
        <w:rPr>
          <w:rFonts w:ascii="Times New Roman" w:hAnsi="Times New Roman"/>
          <w:sz w:val="28"/>
          <w:szCs w:val="28"/>
          <w:lang w:val="nl-NL"/>
        </w:rPr>
        <w:t>Về xử phạt vi phạm hành chính (nếu có):</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Hành vi vi phạm hành chính về:............. theo quy định tại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Tình tiết tăng nặng, giảm nhẹ (nếu có):......................................................</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Hình thức xử phạt:...........................theo quy định tại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2. Kiến nghị và yêu cầu:</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xml:space="preserve">2.1. Kiến nghị cơ quan thuế ban hành Quyết định kiểm tra hoặc các cơ quan liên quan có thẩm quyền tiến hành xử lý vi phạm về thuế, hóa đơn, ... đã được phát hiện qua kiểm tra (nếu có), như sau: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a) Hình thức xử phạt hành chính (nếu phát sinh nội dung nào thì ghi, không phát sinh thì bỏ nội dung tương ứng):</w:t>
      </w:r>
    </w:p>
    <w:p>
      <w:pPr>
        <w:pStyle w:val="Normal"/>
        <w:spacing w:lineRule="auto" w:line="240" w:before="120" w:after="120"/>
        <w:ind w:firstLine="720"/>
        <w:jc w:val="both"/>
        <w:rPr>
          <w:rFonts w:ascii="Times New Roman" w:hAnsi="Times New Roman" w:eastAsia="Times New Roman"/>
          <w:i/>
          <w:i/>
          <w:kern w:val="2"/>
          <w:sz w:val="28"/>
          <w:szCs w:val="28"/>
          <w:lang w:val="nl-NL"/>
        </w:rPr>
      </w:pPr>
      <w:r>
        <w:rPr>
          <w:rFonts w:eastAsia="Times New Roman" w:ascii="Times New Roman" w:hAnsi="Times New Roman"/>
          <w:kern w:val="2"/>
          <w:sz w:val="28"/>
          <w:szCs w:val="28"/>
          <w:lang w:val="nl-NL"/>
        </w:rPr>
        <w:t>- Phạt cảnh cáo: ... (nếu có)</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Phạt tiền với số tiền: .... đồng (Bằng chữ: ....), trong đó:</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Phạt về hành vi vi phạm thủ tục thuế: .... đồng;</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Phạt về hành vi khai sai dẫn đến thiếu số tiền thuế phải nộp hoặc tăng số tiền thuế được hoàn (theo tỷ lệ 20% trên số thuế truy thu): ..... đồng;</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Phạt về hành vi trốn thuế, gian lận về thuế: .... đồng (nếu có).</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b) Biện pháp khắc phục hậu quả (nếu phát sinh nội dung nào thì ghi, không phát sinh thì bỏ nội dung tương ứng):</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Thu hồi tiền hoàn thuế GTGT (nếu có): .... đồng (Bằng chữ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Truy thu thuế: ...... đồng (Bằng chữ: ....), trong đó:</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Thuế GTGT: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Thuế TTĐB: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Thuế TNDN: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Thuế ...</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Tiền chậm nộp tiền thuế: ..... đồng (Bằng chữ: ....).</w:t>
      </w:r>
    </w:p>
    <w:p>
      <w:pPr>
        <w:pStyle w:val="Normal"/>
        <w:spacing w:lineRule="auto" w:line="240" w:before="120" w:after="120"/>
        <w:ind w:firstLine="720"/>
        <w:jc w:val="both"/>
        <w:rPr>
          <w:rFonts w:ascii="Times New Roman" w:hAnsi="Times New Roman"/>
          <w:sz w:val="28"/>
          <w:szCs w:val="28"/>
          <w:lang w:val="nl-NL"/>
        </w:rPr>
      </w:pPr>
      <w:r>
        <w:rPr>
          <w:rFonts w:ascii="Times New Roman" w:hAnsi="Times New Roman"/>
          <w:sz w:val="28"/>
          <w:szCs w:val="28"/>
          <w:lang w:val="nl-NL"/>
        </w:rPr>
        <w:t>Số tiền chậm nộp tiền thuế nêu trên được tính đến hết ngày ..... tháng ..... năm ......, ... (tên người nộp thuế) ... có trách nhiệm tự tính và nộp số tiền chậm nộp tiền thuế kể từ sau ngày .... đến thời điểm thực nộp số tiền thuế truy thu và phạt (nêu trên) vào Ngân sách Nhà nước theo quy định.</w:t>
      </w:r>
    </w:p>
    <w:p>
      <w:pPr>
        <w:pStyle w:val="Normal"/>
        <w:spacing w:lineRule="auto" w:line="240" w:before="120" w:after="120"/>
        <w:ind w:firstLine="720"/>
        <w:jc w:val="both"/>
        <w:rPr>
          <w:rFonts w:ascii="Times New Roman" w:hAnsi="Times New Roman" w:eastAsia="Times New Roman"/>
          <w:kern w:val="2"/>
          <w:sz w:val="28"/>
          <w:szCs w:val="28"/>
          <w:lang w:val="nl-NL"/>
        </w:rPr>
      </w:pPr>
      <w:r>
        <w:rPr>
          <w:rFonts w:eastAsia="Times New Roman" w:ascii="Times New Roman" w:hAnsi="Times New Roman"/>
          <w:kern w:val="2"/>
          <w:sz w:val="28"/>
          <w:szCs w:val="28"/>
          <w:lang w:val="nl-NL"/>
        </w:rPr>
        <w:t>- Giảm lỗ số tiền: .... đồng (Bằng chữ: ....)</w:t>
      </w:r>
    </w:p>
    <w:p>
      <w:pPr>
        <w:pStyle w:val="Normal"/>
        <w:spacing w:lineRule="auto" w:line="240" w:before="120" w:after="120"/>
        <w:ind w:firstLine="720"/>
        <w:jc w:val="both"/>
        <w:rPr>
          <w:rFonts w:ascii="Times New Roman" w:hAnsi="Times New Roman" w:eastAsia="Times New Roman"/>
          <w:kern w:val="2"/>
          <w:sz w:val="28"/>
          <w:szCs w:val="28"/>
          <w:lang w:val="sv-SE"/>
        </w:rPr>
      </w:pPr>
      <w:r>
        <w:rPr>
          <w:rFonts w:eastAsia="Times New Roman" w:ascii="Times New Roman" w:hAnsi="Times New Roman"/>
          <w:kern w:val="2"/>
          <w:sz w:val="28"/>
          <w:szCs w:val="28"/>
          <w:lang w:val="nl-NL"/>
        </w:rPr>
        <w:t>- Giảm khấu trừ ....</w:t>
      </w:r>
      <w:r>
        <w:rPr>
          <w:rFonts w:eastAsia="Times New Roman" w:ascii="Times New Roman" w:hAnsi="Times New Roman"/>
          <w:kern w:val="2"/>
          <w:sz w:val="28"/>
          <w:szCs w:val="28"/>
          <w:lang w:val="sv-SE"/>
        </w:rPr>
        <w:tab/>
        <w:t xml:space="preserve"> đồng (Bằng chữ: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xml:space="preserve">  </w:t>
      </w:r>
      <w:r>
        <w:rPr>
          <w:rFonts w:eastAsia="Times New Roman" w:ascii="Times New Roman" w:hAnsi="Times New Roman"/>
          <w:bCs/>
          <w:iCs/>
          <w:kern w:val="2"/>
          <w:sz w:val="28"/>
          <w:szCs w:val="28"/>
          <w:lang w:val="nl-NL"/>
        </w:rPr>
        <w:t>2.2. Yêu cầu người nộp thuế nộp đầy đủ, kịp thời vào tài khoản của cơ quan thuế khi có quyết định xử lý của cơ quan quản lý thuế (nếu có kiến nghị xử lý truy thu, phạt, ... qua kiểm tra).</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Nếu còn nợ đọng thuế phải yêu cầu người nộp thuế nộp ngay vào Ngân sách Nhà nước.</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Đối với các vi phạm về chế độ mở, ghi chép, hạch toán trên sổ sách kế toán và hóa đơn chứng từ phải yêu cầu người nộp thuế chấn chỉnh kịp thời.</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xml:space="preserve">2.3. Kiến nghị với các cơ quan (Bộ phận chức năng của cơ quan thuế), các cơ quan, ban, ngành liên quan về các biện pháp, trách nhiệm đôn đốc, hướng dẫn đối với người nộp thuế (nếu có). </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2.4. Các yêu cầu, kiến nghị hoặc ghi nhận khác (nếu có).</w:t>
      </w:r>
    </w:p>
    <w:p>
      <w:pPr>
        <w:pStyle w:val="Normal"/>
        <w:tabs>
          <w:tab w:val="left" w:pos="720" w:leader="none"/>
        </w:tabs>
        <w:spacing w:lineRule="auto" w:line="240" w:before="120" w:after="120"/>
        <w:ind w:firstLine="720"/>
        <w:jc w:val="both"/>
        <w:rPr>
          <w:rFonts w:ascii="Times New Roman" w:hAnsi="Times New Roman" w:eastAsia="Times New Roman"/>
          <w:b/>
          <w:b/>
          <w:iCs/>
          <w:kern w:val="2"/>
          <w:sz w:val="28"/>
          <w:szCs w:val="28"/>
          <w:lang w:val="nl-NL"/>
        </w:rPr>
      </w:pPr>
      <w:r>
        <w:rPr>
          <w:rFonts w:eastAsia="Times New Roman" w:ascii="Times New Roman" w:hAnsi="Times New Roman"/>
          <w:b/>
          <w:iCs/>
          <w:kern w:val="2"/>
          <w:sz w:val="28"/>
          <w:szCs w:val="28"/>
          <w:lang w:val="nl-NL"/>
        </w:rPr>
        <w:t>V. Ý KIẾN CỦA NGƯỜI NỘP THUẾ (nếu có):</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w:t>
      </w:r>
    </w:p>
    <w:p>
      <w:pPr>
        <w:pStyle w:val="Normal"/>
        <w:tabs>
          <w:tab w:val="left" w:pos="720" w:leader="none"/>
        </w:tabs>
        <w:spacing w:lineRule="auto" w:line="240" w:before="120" w:after="120"/>
        <w:ind w:firstLine="720"/>
        <w:jc w:val="both"/>
        <w:rPr>
          <w:rFonts w:ascii="Times New Roman Bold" w:hAnsi="Times New Roman Bold" w:eastAsia="Times New Roman"/>
          <w:b/>
          <w:b/>
          <w:iCs/>
          <w:spacing w:val="-2"/>
          <w:kern w:val="2"/>
          <w:sz w:val="28"/>
          <w:szCs w:val="28"/>
          <w:lang w:val="nl-NL"/>
        </w:rPr>
      </w:pPr>
      <w:r>
        <w:rPr>
          <w:rFonts w:eastAsia="Times New Roman" w:ascii="Times New Roman Bold" w:hAnsi="Times New Roman Bold"/>
          <w:b/>
          <w:iCs/>
          <w:spacing w:val="-2"/>
          <w:kern w:val="2"/>
          <w:sz w:val="28"/>
          <w:szCs w:val="28"/>
          <w:lang w:val="nl-NL"/>
        </w:rPr>
        <w:t>VI. QUYỀN VÀ THỜI HẠN GIẢI TRÌNH CỦA NGƯỜI NỘP THUẾ:</w:t>
      </w:r>
    </w:p>
    <w:p>
      <w:pPr>
        <w:pStyle w:val="Normal"/>
        <w:tabs>
          <w:tab w:val="left" w:pos="720" w:leader="none"/>
        </w:tabs>
        <w:spacing w:lineRule="auto" w:line="240" w:before="120" w:after="12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w:t>
      </w:r>
    </w:p>
    <w:p>
      <w:pPr>
        <w:pStyle w:val="Normal"/>
        <w:tabs>
          <w:tab w:val="left" w:pos="720" w:leader="none"/>
        </w:tabs>
        <w:spacing w:lineRule="auto" w:line="240" w:before="120" w:after="360"/>
        <w:ind w:firstLine="720"/>
        <w:jc w:val="both"/>
        <w:rPr>
          <w:rFonts w:ascii="Times New Roman" w:hAnsi="Times New Roman" w:eastAsia="Times New Roman"/>
          <w:bCs/>
          <w:iCs/>
          <w:kern w:val="2"/>
          <w:sz w:val="28"/>
          <w:szCs w:val="28"/>
          <w:lang w:val="nl-NL"/>
        </w:rPr>
      </w:pPr>
      <w:r>
        <w:rPr>
          <w:rFonts w:eastAsia="Times New Roman" w:ascii="Times New Roman" w:hAnsi="Times New Roman"/>
          <w:bCs/>
          <w:iCs/>
          <w:kern w:val="2"/>
          <w:sz w:val="28"/>
          <w:szCs w:val="28"/>
          <w:lang w:val="nl-NL"/>
        </w:rPr>
        <w:t xml:space="preserve">Biên bản được thông qua vào hồi .... giờ ..... cùng ngày, gồm .... trang được lập thành ...... bản có nội dung và giá trị như nhau; biên bản được giao cho ......................................................, 01 bản lưu hồ sơ. </w:t>
      </w:r>
    </w:p>
    <w:tbl>
      <w:tblPr>
        <w:tblW w:w="9464" w:type="dxa"/>
        <w:jc w:val="left"/>
        <w:tblInd w:w="0" w:type="dxa"/>
        <w:tblBorders/>
        <w:tblCellMar>
          <w:top w:w="0" w:type="dxa"/>
          <w:left w:w="108" w:type="dxa"/>
          <w:bottom w:w="0" w:type="dxa"/>
          <w:right w:w="108" w:type="dxa"/>
        </w:tblCellMar>
        <w:tblLook w:firstRow="1" w:noVBand="0" w:lastRow="1" w:firstColumn="1" w:lastColumn="1" w:noHBand="0" w:val="01e0"/>
      </w:tblPr>
      <w:tblGrid>
        <w:gridCol w:w="5864"/>
        <w:gridCol w:w="3599"/>
      </w:tblGrid>
      <w:tr>
        <w:trPr/>
        <w:tc>
          <w:tcPr>
            <w:tcW w:w="5864" w:type="dxa"/>
            <w:tcBorders/>
            <w:shd w:fill="auto" w:val="clear"/>
          </w:tcPr>
          <w:p>
            <w:pPr>
              <w:pStyle w:val="Normal"/>
              <w:spacing w:lineRule="auto" w:line="240" w:before="0" w:after="0"/>
              <w:jc w:val="center"/>
              <w:rPr>
                <w:rFonts w:ascii="Times New Roman" w:hAnsi="Times New Roman" w:eastAsia="Times New Roman"/>
                <w:b/>
                <w:b/>
                <w:bCs/>
                <w:sz w:val="26"/>
                <w:szCs w:val="26"/>
                <w:lang w:val="nl-NL"/>
              </w:rPr>
            </w:pPr>
            <w:r>
              <w:rPr>
                <w:rFonts w:eastAsia="Times New Roman" w:ascii="Times New Roman" w:hAnsi="Times New Roman"/>
                <w:b/>
                <w:bCs/>
                <w:sz w:val="26"/>
                <w:szCs w:val="26"/>
                <w:lang w:val="nl-NL"/>
              </w:rPr>
              <w:t xml:space="preserve">NGƯỜI NỘP THUẾ </w:t>
            </w:r>
            <w:r>
              <w:rPr>
                <w:rFonts w:eastAsia="Times New Roman" w:ascii="Times New Roman" w:hAnsi="Times New Roman"/>
                <w:b/>
                <w:sz w:val="26"/>
                <w:szCs w:val="26"/>
                <w:lang w:val="nl-NL"/>
              </w:rPr>
              <w:t>hoặc</w:t>
            </w:r>
          </w:p>
        </w:tc>
        <w:tc>
          <w:tcPr>
            <w:tcW w:w="3599" w:type="dxa"/>
            <w:tcBorders/>
            <w:shd w:fill="auto" w:val="clear"/>
          </w:tcPr>
          <w:p>
            <w:pPr>
              <w:pStyle w:val="Normal"/>
              <w:spacing w:lineRule="auto" w:line="240" w:before="0" w:after="0"/>
              <w:ind w:left="-57" w:right="-57" w:hanging="0"/>
              <w:jc w:val="center"/>
              <w:rPr>
                <w:rFonts w:ascii="Times New Roman" w:hAnsi="Times New Roman" w:eastAsia="Times New Roman"/>
                <w:sz w:val="26"/>
                <w:szCs w:val="26"/>
              </w:rPr>
            </w:pPr>
            <w:r>
              <w:rPr>
                <w:rFonts w:eastAsia="Times New Roman" w:ascii="Times New Roman" w:hAnsi="Times New Roman"/>
                <w:b/>
                <w:bCs/>
                <w:kern w:val="2"/>
                <w:sz w:val="26"/>
                <w:szCs w:val="26"/>
                <w:lang w:val="nl-NL"/>
              </w:rPr>
              <w:t>ĐẠI DIỆN</w:t>
            </w:r>
            <w:r>
              <w:rPr>
                <w:rFonts w:eastAsia="Times New Roman" w:ascii="Times New Roman" w:hAnsi="Times New Roman"/>
                <w:b/>
                <w:bCs/>
                <w:sz w:val="26"/>
                <w:szCs w:val="26"/>
              </w:rPr>
              <w:t xml:space="preserve"> ĐOÀN KIỂM TRA</w:t>
            </w:r>
          </w:p>
        </w:tc>
      </w:tr>
      <w:tr>
        <w:trPr/>
        <w:tc>
          <w:tcPr>
            <w:tcW w:w="5864" w:type="dxa"/>
            <w:tcBorders/>
            <w:shd w:fill="auto" w:val="clear"/>
          </w:tcPr>
          <w:p>
            <w:pPr>
              <w:pStyle w:val="Normal"/>
              <w:spacing w:lineRule="auto" w:line="240" w:before="0" w:after="0"/>
              <w:jc w:val="center"/>
              <w:rPr>
                <w:rFonts w:ascii="Times New Roman" w:hAnsi="Times New Roman" w:eastAsia="Times New Roman"/>
                <w:b/>
                <w:b/>
                <w:bCs/>
                <w:i/>
                <w:i/>
                <w:sz w:val="26"/>
                <w:szCs w:val="26"/>
                <w:lang w:val="nl-NL"/>
              </w:rPr>
            </w:pPr>
            <w:r>
              <w:rPr>
                <w:rFonts w:eastAsia="Times New Roman" w:ascii="Times New Roman" w:hAnsi="Times New Roman"/>
                <w:b/>
                <w:sz w:val="26"/>
                <w:szCs w:val="26"/>
                <w:lang w:val="nl-NL"/>
              </w:rPr>
              <w:t>ĐẠI DIỆN HỢP PHÁP CỦA NGƯỜI NỘP THUẾ</w:t>
            </w:r>
          </w:p>
        </w:tc>
        <w:tc>
          <w:tcPr>
            <w:tcW w:w="3599" w:type="dxa"/>
            <w:tcBorders/>
            <w:shd w:fill="auto" w:val="clear"/>
          </w:tcPr>
          <w:p>
            <w:pPr>
              <w:pStyle w:val="Normal"/>
              <w:tabs>
                <w:tab w:val="center" w:pos="2160" w:leader="none"/>
                <w:tab w:val="center" w:pos="6480" w:leader="none"/>
                <w:tab w:val="center" w:pos="7200" w:leader="none"/>
              </w:tabs>
              <w:spacing w:lineRule="auto" w:line="240" w:before="0" w:after="0"/>
              <w:jc w:val="center"/>
              <w:rPr>
                <w:rFonts w:ascii="Times New Roman" w:hAnsi="Times New Roman" w:eastAsia="Times New Roman"/>
                <w:kern w:val="2"/>
                <w:sz w:val="26"/>
                <w:szCs w:val="26"/>
                <w:lang w:val="nl-NL"/>
              </w:rPr>
            </w:pPr>
            <w:r>
              <w:rPr>
                <w:rFonts w:eastAsia="Times New Roman" w:ascii="Times New Roman" w:hAnsi="Times New Roman"/>
                <w:b/>
                <w:bCs/>
                <w:kern w:val="2"/>
                <w:sz w:val="26"/>
                <w:szCs w:val="26"/>
                <w:lang w:val="nl-NL"/>
              </w:rPr>
              <w:t>TRƯỞNG ĐOÀN</w:t>
            </w:r>
          </w:p>
        </w:tc>
      </w:tr>
      <w:tr>
        <w:trPr/>
        <w:tc>
          <w:tcPr>
            <w:tcW w:w="5864"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t>(Ký, ghi rõ họ tên; chức vụ và đóng dấu (nếu có)/Ký điện tử/Xác nhận điện tử)</w:t>
            </w:r>
          </w:p>
        </w:tc>
        <w:tc>
          <w:tcPr>
            <w:tcW w:w="3599" w:type="dxa"/>
            <w:tcBorders/>
            <w:shd w:fill="auto" w:val="clear"/>
          </w:tcPr>
          <w:p>
            <w:pPr>
              <w:pStyle w:val="Normal"/>
              <w:spacing w:lineRule="auto" w:line="240" w:before="0" w:after="0"/>
              <w:jc w:val="center"/>
              <w:rPr>
                <w:rFonts w:ascii="Times New Roman" w:hAnsi="Times New Roman" w:eastAsia="Times New Roman"/>
                <w:b/>
                <w:b/>
                <w:bCs/>
                <w:iCs/>
                <w:sz w:val="24"/>
                <w:szCs w:val="24"/>
                <w:lang w:val="nl-NL"/>
              </w:rPr>
            </w:pPr>
            <w:r>
              <w:rPr>
                <w:rFonts w:eastAsia="Times New Roman" w:ascii="Times New Roman" w:hAnsi="Times New Roman"/>
                <w:bCs/>
                <w:i/>
                <w:iCs/>
                <w:sz w:val="24"/>
                <w:szCs w:val="24"/>
                <w:lang w:val="nl-NL"/>
              </w:rPr>
              <w:t>(Ký, ghi rõ họ tên/Ký điện tử)</w:t>
            </w:r>
          </w:p>
        </w:tc>
      </w:tr>
      <w:tr>
        <w:trPr/>
        <w:tc>
          <w:tcPr>
            <w:tcW w:w="5864"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tc>
        <w:tc>
          <w:tcPr>
            <w:tcW w:w="3599" w:type="dxa"/>
            <w:tcBorders/>
            <w:shd w:fill="auto" w:val="clear"/>
          </w:tcPr>
          <w:p>
            <w:pPr>
              <w:pStyle w:val="Normal"/>
              <w:spacing w:lineRule="auto" w:line="240" w:before="0" w:after="0"/>
              <w:jc w:val="center"/>
              <w:rPr>
                <w:rFonts w:ascii="Times New Roman" w:hAnsi="Times New Roman" w:eastAsia="Times New Roman"/>
                <w:bCs/>
                <w:i/>
                <w:i/>
                <w:iCs/>
                <w:sz w:val="24"/>
                <w:szCs w:val="24"/>
                <w:lang w:val="nl-NL"/>
              </w:rPr>
            </w:pPr>
            <w:r>
              <w:rPr>
                <w:rFonts w:eastAsia="Times New Roman" w:ascii="Times New Roman" w:hAnsi="Times New Roman"/>
                <w:bCs/>
                <w:i/>
                <w:iCs/>
                <w:sz w:val="24"/>
                <w:szCs w:val="24"/>
                <w:lang w:val="nl-NL"/>
              </w:rPr>
            </w:r>
          </w:p>
        </w:tc>
      </w:tr>
    </w:tbl>
    <w:p>
      <w:pPr>
        <w:pStyle w:val="Normal"/>
        <w:spacing w:lineRule="auto" w:line="240" w:before="0" w:after="0"/>
        <w:jc w:val="both"/>
        <w:rPr/>
      </w:pPr>
      <w:r>
        <w:rPr/>
      </w:r>
    </w:p>
    <w:sectPr>
      <w:headerReference w:type="default" r:id="rId2"/>
      <w:type w:val="nextPage"/>
      <w:pgSz w:w="11906" w:h="16838"/>
      <w:pgMar w:left="1701" w:right="1134" w:header="720" w:top="1134" w:footer="0"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jc w:val="center"/>
      <w:rPr/>
    </w:pPr>
    <w:r>
      <w:rPr>
        <w:rFonts w:ascii="Times New Roman" w:hAnsi="Times New Roman"/>
        <w:sz w:val="24"/>
        <w:szCs w:val="24"/>
      </w:rPr>
      <w:fldChar w:fldCharType="begin"/>
    </w:r>
    <w:r>
      <w:rPr>
        <w:sz w:val="24"/>
        <w:szCs w:val="24"/>
        <w:rFonts w:ascii="Times New Roman" w:hAnsi="Times New Roman"/>
      </w:rPr>
      <w:instrText> PAGE </w:instrText>
    </w:r>
    <w:r>
      <w:rPr>
        <w:sz w:val="24"/>
        <w:szCs w:val="24"/>
        <w:rFonts w:ascii="Times New Roman" w:hAnsi="Times New Roman"/>
      </w:rPr>
      <w:fldChar w:fldCharType="separate"/>
    </w:r>
    <w:r>
      <w:rPr>
        <w:sz w:val="24"/>
        <w:szCs w:val="24"/>
        <w:rFonts w:ascii="Times New Roman" w:hAnsi="Times New Roman"/>
      </w:rPr>
      <w:t>4</w:t>
    </w:r>
    <w:r>
      <w:rPr>
        <w:sz w:val="24"/>
        <w:szCs w:val="24"/>
        <w:rFonts w:ascii="Times New Roman" w:hAnsi="Times New Roman"/>
      </w:rPr>
      <w:fldChar w:fldCharType="end"/>
    </w:r>
  </w:p>
</w:hdr>
</file>

<file path=word/settings.xml><?xml version="1.0" encoding="utf-8"?>
<w:settings xmlns:w="http://schemas.openxmlformats.org/wordprocessingml/2006/main">
  <w:zoom w:percent="11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link w:val="Header"/>
    <w:uiPriority w:val="99"/>
    <w:qFormat/>
    <w:rsid w:val="00e86b5b"/>
    <w:rPr>
      <w:sz w:val="22"/>
      <w:szCs w:val="22"/>
    </w:rPr>
  </w:style>
  <w:style w:type="character" w:styleId="FooterChar" w:customStyle="1">
    <w:name w:val="Footer Char"/>
    <w:link w:val="Footer"/>
    <w:uiPriority w:val="99"/>
    <w:qFormat/>
    <w:rsid w:val="00e86b5b"/>
    <w:rPr>
      <w:sz w:val="22"/>
      <w:szCs w:val="22"/>
    </w:rPr>
  </w:style>
  <w:style w:type="character" w:styleId="ListLabel1">
    <w:name w:val="ListLabel 1"/>
    <w:qFormat/>
    <w:rPr>
      <w:rFonts w:eastAsia="Calibri"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HeaderChar"/>
    <w:uiPriority w:val="99"/>
    <w:unhideWhenUsed/>
    <w:rsid w:val="00e86b5b"/>
    <w:pPr>
      <w:tabs>
        <w:tab w:val="center" w:pos="4680" w:leader="none"/>
        <w:tab w:val="right" w:pos="9360" w:leader="none"/>
      </w:tabs>
    </w:pPr>
    <w:rPr/>
  </w:style>
  <w:style w:type="paragraph" w:styleId="Footer">
    <w:name w:val="Footer"/>
    <w:basedOn w:val="Normal"/>
    <w:link w:val="FooterChar"/>
    <w:uiPriority w:val="99"/>
    <w:unhideWhenUsed/>
    <w:rsid w:val="00e86b5b"/>
    <w:pPr>
      <w:tabs>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LibreOffice/6.0.4.2$Windows_x86 LibreOffice_project/9b0d9b32d5dcda91d2f1a96dc04c645c450872bf</Application>
  <Pages>4</Pages>
  <Words>1162</Words>
  <Characters>6392</Characters>
  <CharactersWithSpaces>7619</CharactersWithSpaces>
  <Paragraphs>133</Paragraphs>
  <Company>Tong cuc Thue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2026-06-21T05:32:00Z</dcterms:created>
  <dc:creator>Thanh, Dang Van Thanh (TTR-TCT)</dc:creator>
  <dc:description/>
  <dc:language>vi-VN</dc:language>
  <cp:lastModifiedBy/>
  <cp:lastPrinted>2021-09-29T10:21:00Z</cp:lastPrinted>
  <dcterms:modified xsi:type="dcterms:W3CDTF">2026-09-12T15:22:19Z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Tong cuc Thue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