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45" w:type="dxa"/>
        <w:jc w:val="left"/>
        <w:tblInd w:w="0" w:type="dxa"/>
        <w:tblBorders/>
        <w:tblCellMar>
          <w:top w:w="55" w:type="dxa"/>
          <w:left w:w="55" w:type="dxa"/>
          <w:bottom w:w="55" w:type="dxa"/>
          <w:right w:w="55" w:type="dxa"/>
        </w:tblCellMar>
      </w:tblPr>
      <w:tblGrid>
        <w:gridCol w:w="4140"/>
        <w:gridCol w:w="5505"/>
      </w:tblGrid>
      <w:tr>
        <w:trPr>
          <w:trHeight w:val="345" w:hRule="atLeast"/>
        </w:trPr>
        <w:tc>
          <w:tcPr>
            <w:tcW w:w="4140" w:type="dxa"/>
            <w:tcBorders/>
            <w:shd w:fill="auto" w:val="clear"/>
          </w:tcPr>
          <w:p>
            <w:pPr>
              <w:pStyle w:val="TableContents"/>
              <w:rPr>
                <w:rFonts w:ascii="Times New Roman" w:hAnsi="Times New Roman"/>
                <w:b/>
                <w:b/>
                <w:bCs/>
                <w:sz w:val="24"/>
                <w:szCs w:val="24"/>
              </w:rPr>
            </w:pPr>
            <w:r>
              <w:rPr>
                <w:rFonts w:ascii="Times New Roman" w:hAnsi="Times New Roman"/>
                <w:b/>
                <w:bCs/>
                <w:sz w:val="24"/>
                <w:szCs w:val="24"/>
              </w:rPr>
              <w:t>CƠ QUAN CHỦ QUẢN ……..</w:t>
            </w:r>
          </w:p>
          <w:p>
            <w:pPr>
              <w:pStyle w:val="TableContents"/>
              <w:rPr>
                <w:rFonts w:ascii="Times New Roman" w:hAnsi="Times New Roman"/>
                <w:b/>
                <w:b/>
                <w:bCs/>
                <w:sz w:val="24"/>
                <w:szCs w:val="24"/>
              </w:rPr>
            </w:pPr>
            <w:r>
              <w:rPr>
                <w:rFonts w:ascii="Times New Roman" w:hAnsi="Times New Roman"/>
                <w:b/>
                <w:bCs/>
                <w:sz w:val="24"/>
                <w:szCs w:val="24"/>
              </w:rPr>
              <w:t>TRƯỜNG …………………….</w:t>
            </w:r>
          </w:p>
          <w:p>
            <w:pPr>
              <w:pStyle w:val="TableContents"/>
              <w:rPr>
                <w:rFonts w:ascii="Times New Roman" w:hAnsi="Times New Roman"/>
                <w:sz w:val="24"/>
                <w:szCs w:val="24"/>
              </w:rPr>
            </w:pPr>
            <w:r>
              <w:rPr>
                <w:rFonts w:ascii="Times New Roman" w:hAnsi="Times New Roman"/>
                <w:sz w:val="24"/>
                <w:szCs w:val="24"/>
              </w:rPr>
              <w:t>Số:.../TB-….</w:t>
            </w:r>
          </w:p>
        </w:tc>
        <w:tc>
          <w:tcPr>
            <w:tcW w:w="5505" w:type="dxa"/>
            <w:tcBorders/>
            <w:shd w:fill="auto" w:val="clear"/>
          </w:tcPr>
          <w:p>
            <w:pPr>
              <w:pStyle w:val="TableContents"/>
              <w:jc w:val="center"/>
              <w:rPr>
                <w:rFonts w:ascii="Times New Roman" w:hAnsi="Times New Roman"/>
                <w:b/>
                <w:b/>
                <w:bCs/>
                <w:sz w:val="24"/>
                <w:szCs w:val="24"/>
              </w:rPr>
            </w:pPr>
            <w:r>
              <w:rPr>
                <w:rFonts w:ascii="Times New Roman" w:hAnsi="Times New Roman"/>
                <w:b/>
                <w:bCs/>
                <w:sz w:val="24"/>
                <w:szCs w:val="24"/>
              </w:rPr>
              <w:t>CỘNG HÒA X</w:t>
            </w:r>
            <w:r>
              <w:rPr>
                <w:rFonts w:ascii="Times New Roman" w:hAnsi="Times New Roman"/>
                <w:b/>
                <w:bCs/>
                <w:sz w:val="24"/>
                <w:szCs w:val="24"/>
              </w:rPr>
              <w:t>Ã</w:t>
            </w:r>
            <w:r>
              <w:rPr>
                <w:rFonts w:ascii="Times New Roman" w:hAnsi="Times New Roman"/>
                <w:b/>
                <w:bCs/>
                <w:sz w:val="24"/>
                <w:szCs w:val="24"/>
              </w:rPr>
              <w:t xml:space="preserve"> HỘI CHỦ NGHĨA VIỆT NAM</w:t>
            </w:r>
          </w:p>
          <w:p>
            <w:pPr>
              <w:pStyle w:val="TableContents"/>
              <w:jc w:val="center"/>
              <w:rPr>
                <w:rFonts w:ascii="Times New Roman" w:hAnsi="Times New Roman"/>
                <w:b/>
                <w:b/>
                <w:bCs/>
                <w:sz w:val="24"/>
                <w:szCs w:val="24"/>
              </w:rPr>
            </w:pPr>
            <w:r>
              <w:rPr>
                <w:rFonts w:ascii="Times New Roman" w:hAnsi="Times New Roman"/>
                <w:b/>
                <w:bCs/>
                <w:sz w:val="24"/>
                <w:szCs w:val="24"/>
              </w:rPr>
              <w:t>Độc lập-Tự do-Hạnh phúc</w:t>
            </w:r>
          </w:p>
        </w:tc>
      </w:tr>
    </w:tbl>
    <w:p>
      <w:pPr>
        <w:pStyle w:val="TextBody"/>
        <w:spacing w:before="240" w:after="120"/>
        <w:jc w:val="center"/>
        <w:rPr>
          <w:b/>
          <w:b/>
          <w:bCs/>
          <w:i w:val="false"/>
          <w:i w:val="false"/>
          <w:caps w:val="false"/>
          <w:smallCaps w:val="false"/>
          <w:strike w:val="false"/>
          <w:dstrike w:val="false"/>
          <w:color w:val="000000"/>
          <w:spacing w:val="0"/>
          <w:u w:val="none"/>
          <w:effect w:val="none"/>
          <w:lang w:val="en-GB"/>
        </w:rPr>
      </w:pPr>
      <w:r>
        <w:rPr>
          <w:rFonts w:ascii="Times New Roman" w:hAnsi="Times New Roman"/>
          <w:sz w:val="24"/>
          <w:szCs w:val="24"/>
        </w:rPr>
      </w:r>
    </w:p>
    <w:p>
      <w:pPr>
        <w:pStyle w:val="TextBody"/>
        <w:jc w:val="right"/>
        <w:rPr>
          <w:rFonts w:ascii="Times New Roman" w:hAnsi="Times New Roman"/>
          <w:i/>
          <w:i/>
          <w:iCs/>
          <w:sz w:val="24"/>
          <w:szCs w:val="24"/>
        </w:rPr>
      </w:pPr>
      <w:r>
        <w:rPr>
          <w:rFonts w:ascii="Times New Roman" w:hAnsi="Times New Roman"/>
          <w:i/>
          <w:iCs/>
          <w:sz w:val="24"/>
          <w:szCs w:val="24"/>
        </w:rPr>
        <w:t>…</w:t>
      </w:r>
      <w:r>
        <w:rPr>
          <w:rFonts w:ascii="Times New Roman" w:hAnsi="Times New Roman"/>
          <w:i/>
          <w:iCs/>
          <w:sz w:val="24"/>
          <w:szCs w:val="24"/>
        </w:rPr>
        <w:t>, ngày … tháng … năm 2026</w:t>
      </w:r>
    </w:p>
    <w:p>
      <w:pPr>
        <w:pStyle w:val="Heading1"/>
        <w:numPr>
          <w:ilvl w:val="0"/>
          <w:numId w:val="1"/>
        </w:numPr>
        <w:jc w:val="center"/>
        <w:rPr>
          <w:rFonts w:ascii="Times New Roman" w:hAnsi="Times New Roman"/>
          <w:sz w:val="24"/>
          <w:szCs w:val="24"/>
        </w:rPr>
      </w:pPr>
      <w:r>
        <w:rPr>
          <w:rFonts w:ascii="Times New Roman" w:hAnsi="Times New Roman"/>
          <w:sz w:val="24"/>
          <w:szCs w:val="24"/>
        </w:rPr>
        <w:t>THÔNG BÁO</w:t>
      </w:r>
    </w:p>
    <w:p>
      <w:pPr>
        <w:pStyle w:val="TextBody"/>
        <w:jc w:val="center"/>
        <w:rPr/>
      </w:pPr>
      <w:r>
        <w:rPr>
          <w:rStyle w:val="StrongEmphasis"/>
          <w:rFonts w:ascii="Times New Roman" w:hAnsi="Times New Roman"/>
          <w:sz w:val="24"/>
          <w:szCs w:val="24"/>
        </w:rPr>
        <w:t>Công khai thông tin về đội ngũ nhà giáo, cán bộ quản lý và nhân viên</w:t>
      </w:r>
      <w:r>
        <w:rPr>
          <w:rFonts w:ascii="Times New Roman" w:hAnsi="Times New Roman"/>
          <w:sz w:val="24"/>
          <w:szCs w:val="24"/>
        </w:rPr>
        <w:br/>
      </w:r>
      <w:r>
        <w:rPr>
          <w:rStyle w:val="StrongEmphasis"/>
          <w:rFonts w:ascii="Times New Roman" w:hAnsi="Times New Roman"/>
          <w:sz w:val="24"/>
          <w:szCs w:val="24"/>
        </w:rPr>
        <w:t>Năm học 2026-2027</w:t>
      </w:r>
    </w:p>
    <w:p>
      <w:pPr>
        <w:pStyle w:val="TextBody"/>
        <w:rPr/>
      </w:pPr>
      <w:r>
        <w:rPr>
          <w:rStyle w:val="StrongEmphasis"/>
          <w:rFonts w:ascii="Times New Roman" w:hAnsi="Times New Roman"/>
          <w:sz w:val="24"/>
          <w:szCs w:val="24"/>
        </w:rPr>
        <w:t>Kính gửi:</w:t>
      </w:r>
      <w:r>
        <w:rPr>
          <w:rFonts w:ascii="Times New Roman" w:hAnsi="Times New Roman"/>
          <w:sz w:val="24"/>
          <w:szCs w:val="24"/>
        </w:rPr>
        <w:t xml:space="preserve"> Cán bộ, giáo viên, nhân viên, người lao động, học sinh và cha mẹ học sinh Trường [Tên trường].</w:t>
      </w:r>
    </w:p>
    <w:p>
      <w:pPr>
        <w:pStyle w:val="TextBody"/>
        <w:rPr>
          <w:rFonts w:ascii="Times New Roman" w:hAnsi="Times New Roman"/>
          <w:sz w:val="24"/>
          <w:szCs w:val="24"/>
        </w:rPr>
      </w:pPr>
      <w:r>
        <w:rPr>
          <w:rFonts w:ascii="Times New Roman" w:hAnsi="Times New Roman"/>
          <w:sz w:val="24"/>
          <w:szCs w:val="24"/>
        </w:rPr>
        <w:t>Căn cứ Luật Giáo dục ngày 14 tháng 6 năm 2019;</w:t>
      </w:r>
    </w:p>
    <w:p>
      <w:pPr>
        <w:pStyle w:val="TextBody"/>
        <w:rPr/>
      </w:pPr>
      <w:r>
        <w:rPr>
          <w:rFonts w:ascii="Times New Roman" w:hAnsi="Times New Roman"/>
          <w:sz w:val="24"/>
          <w:szCs w:val="24"/>
        </w:rPr>
        <w:t xml:space="preserve">Căn cứ Thông tư số </w:t>
      </w:r>
      <w:r>
        <w:rPr>
          <w:rStyle w:val="StrongEmphasis"/>
          <w:rFonts w:ascii="Times New Roman" w:hAnsi="Times New Roman"/>
          <w:sz w:val="24"/>
          <w:szCs w:val="24"/>
        </w:rPr>
        <w:t>09/2024/TT-BGDĐT ngày 03 tháng 6 năm 2024 của Bộ trưởng Bộ Giáo dục và Đào tạo quy định về công khai trong hoạt động của các cơ sở giáo dục thuộc hệ thống giáo dục quốc dân</w:t>
      </w: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Căn cứ kế hoạch thực hiện nhiệm vụ giáo dục năm học 2026-2027 của Trường [Tên trường];</w:t>
      </w:r>
    </w:p>
    <w:p>
      <w:pPr>
        <w:pStyle w:val="TextBody"/>
        <w:rPr>
          <w:rFonts w:ascii="Times New Roman" w:hAnsi="Times New Roman"/>
          <w:sz w:val="24"/>
          <w:szCs w:val="24"/>
        </w:rPr>
      </w:pPr>
      <w:r>
        <w:rPr>
          <w:rFonts w:ascii="Times New Roman" w:hAnsi="Times New Roman"/>
          <w:sz w:val="24"/>
          <w:szCs w:val="24"/>
        </w:rPr>
        <w:t>Căn cứ tình hình thực tế đội ngũ cán bộ quản lý, nhà giáo và nhân viên của nhà trường;</w:t>
      </w:r>
    </w:p>
    <w:p>
      <w:pPr>
        <w:pStyle w:val="TextBody"/>
        <w:rPr>
          <w:rFonts w:ascii="Times New Roman" w:hAnsi="Times New Roman"/>
          <w:sz w:val="24"/>
          <w:szCs w:val="24"/>
        </w:rPr>
      </w:pPr>
      <w:r>
        <w:rPr>
          <w:rFonts w:ascii="Times New Roman" w:hAnsi="Times New Roman"/>
          <w:sz w:val="24"/>
          <w:szCs w:val="24"/>
        </w:rPr>
        <w:t>Trường [Tên trường] thông báo công khai thông tin về đội ngũ nhà giáo, cán bộ quản lý và nhân viên năm học 2026-2027 như sau:</w:t>
      </w:r>
    </w:p>
    <w:p>
      <w:pPr>
        <w:pStyle w:val="Heading2"/>
        <w:numPr>
          <w:ilvl w:val="1"/>
          <w:numId w:val="1"/>
        </w:numPr>
        <w:rPr>
          <w:rFonts w:ascii="Times New Roman" w:hAnsi="Times New Roman"/>
          <w:sz w:val="24"/>
          <w:szCs w:val="24"/>
        </w:rPr>
      </w:pPr>
      <w:r>
        <w:rPr>
          <w:rFonts w:ascii="Times New Roman" w:hAnsi="Times New Roman"/>
          <w:sz w:val="24"/>
          <w:szCs w:val="24"/>
        </w:rPr>
        <w:t>I. THÔNG TIN CHUNG VỀ ĐỘI NGŨ</w:t>
      </w:r>
    </w:p>
    <w:p>
      <w:pPr>
        <w:pStyle w:val="TextBody"/>
        <w:rPr/>
      </w:pPr>
      <w:r>
        <w:rPr>
          <w:rFonts w:ascii="Times New Roman" w:hAnsi="Times New Roman"/>
          <w:sz w:val="24"/>
          <w:szCs w:val="24"/>
        </w:rPr>
        <w:t xml:space="preserve">Năm học 2026-2027, Trường [Tên trường] có tổng số </w:t>
      </w:r>
      <w:r>
        <w:rPr>
          <w:rStyle w:val="StrongEmphasis"/>
          <w:rFonts w:ascii="Times New Roman" w:hAnsi="Times New Roman"/>
          <w:sz w:val="24"/>
          <w:szCs w:val="24"/>
        </w:rPr>
        <w:t>…… cán bộ quản lý, giáo viên và nhân viên</w:t>
      </w:r>
      <w:r>
        <w:rPr>
          <w:rFonts w:ascii="Times New Roman" w:hAnsi="Times New Roman"/>
          <w:sz w:val="24"/>
          <w:szCs w:val="24"/>
        </w:rPr>
        <w:t>, trong đó:</w:t>
      </w:r>
    </w:p>
    <w:p>
      <w:pPr>
        <w:pStyle w:val="TextBody"/>
        <w:numPr>
          <w:ilvl w:val="0"/>
          <w:numId w:val="2"/>
        </w:numPr>
        <w:tabs>
          <w:tab w:val="left" w:pos="0" w:leader="none"/>
        </w:tabs>
        <w:spacing w:before="0" w:after="0"/>
        <w:ind w:left="707" w:hanging="283"/>
        <w:rPr/>
      </w:pPr>
      <w:r>
        <w:rPr>
          <w:rFonts w:ascii="Times New Roman" w:hAnsi="Times New Roman"/>
          <w:sz w:val="24"/>
          <w:szCs w:val="24"/>
        </w:rPr>
        <w:t xml:space="preserve">Cán bộ quản lý: </w:t>
      </w:r>
      <w:r>
        <w:rPr>
          <w:rStyle w:val="StrongEmphasis"/>
          <w:rFonts w:ascii="Times New Roman" w:hAnsi="Times New Roman"/>
          <w:sz w:val="24"/>
          <w:szCs w:val="24"/>
        </w:rPr>
        <w:t>…… người</w:t>
      </w:r>
      <w:r>
        <w:rPr>
          <w:rFonts w:ascii="Times New Roman" w:hAnsi="Times New Roman"/>
          <w:sz w:val="24"/>
          <w:szCs w:val="24"/>
        </w:rPr>
        <w:t>;</w:t>
      </w:r>
    </w:p>
    <w:p>
      <w:pPr>
        <w:pStyle w:val="TextBody"/>
        <w:numPr>
          <w:ilvl w:val="0"/>
          <w:numId w:val="2"/>
        </w:numPr>
        <w:tabs>
          <w:tab w:val="left" w:pos="0" w:leader="none"/>
        </w:tabs>
        <w:spacing w:before="0" w:after="0"/>
        <w:ind w:left="707" w:hanging="283"/>
        <w:rPr/>
      </w:pPr>
      <w:r>
        <w:rPr>
          <w:rFonts w:ascii="Times New Roman" w:hAnsi="Times New Roman"/>
          <w:sz w:val="24"/>
          <w:szCs w:val="24"/>
        </w:rPr>
        <w:t xml:space="preserve">Giáo viên: </w:t>
      </w:r>
      <w:r>
        <w:rPr>
          <w:rStyle w:val="StrongEmphasis"/>
          <w:rFonts w:ascii="Times New Roman" w:hAnsi="Times New Roman"/>
          <w:sz w:val="24"/>
          <w:szCs w:val="24"/>
        </w:rPr>
        <w:t>…… người</w:t>
      </w:r>
      <w:r>
        <w:rPr>
          <w:rFonts w:ascii="Times New Roman" w:hAnsi="Times New Roman"/>
          <w:sz w:val="24"/>
          <w:szCs w:val="24"/>
        </w:rPr>
        <w:t>;</w:t>
      </w:r>
    </w:p>
    <w:p>
      <w:pPr>
        <w:pStyle w:val="TextBody"/>
        <w:numPr>
          <w:ilvl w:val="0"/>
          <w:numId w:val="2"/>
        </w:numPr>
        <w:tabs>
          <w:tab w:val="left" w:pos="0" w:leader="none"/>
        </w:tabs>
        <w:ind w:left="707" w:hanging="283"/>
        <w:rPr/>
      </w:pPr>
      <w:r>
        <w:rPr>
          <w:rFonts w:ascii="Times New Roman" w:hAnsi="Times New Roman"/>
          <w:sz w:val="24"/>
          <w:szCs w:val="24"/>
        </w:rPr>
        <w:t xml:space="preserve">Nhân viên: </w:t>
      </w:r>
      <w:r>
        <w:rPr>
          <w:rStyle w:val="StrongEmphasis"/>
          <w:rFonts w:ascii="Times New Roman" w:hAnsi="Times New Roman"/>
          <w:sz w:val="24"/>
          <w:szCs w:val="24"/>
        </w:rPr>
        <w:t>…… người</w:t>
      </w: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Đội ngũ được bố trí theo vị trí việc làm, phù hợp với quy mô trường, lớp và yêu cầu thực hiện chương trình giáo dục của nhà trường.</w:t>
      </w:r>
    </w:p>
    <w:p>
      <w:pPr>
        <w:pStyle w:val="Heading2"/>
        <w:numPr>
          <w:ilvl w:val="1"/>
          <w:numId w:val="1"/>
        </w:numPr>
        <w:rPr>
          <w:rFonts w:ascii="Times New Roman" w:hAnsi="Times New Roman"/>
          <w:sz w:val="24"/>
          <w:szCs w:val="24"/>
        </w:rPr>
      </w:pPr>
      <w:r>
        <w:rPr>
          <w:rFonts w:ascii="Times New Roman" w:hAnsi="Times New Roman"/>
          <w:sz w:val="24"/>
          <w:szCs w:val="24"/>
        </w:rPr>
        <w:t>II. CÔNG KHAI THÔNG TIN ĐỘI NGŨ NHÀ GIÁO, CÁN BỘ QUẢN LÝ VÀ NHÂN VIÊN</w:t>
      </w:r>
    </w:p>
    <w:p>
      <w:pPr>
        <w:pStyle w:val="Heading3"/>
        <w:numPr>
          <w:ilvl w:val="2"/>
          <w:numId w:val="1"/>
        </w:numPr>
        <w:rPr>
          <w:rFonts w:ascii="Times New Roman" w:hAnsi="Times New Roman"/>
          <w:sz w:val="24"/>
          <w:szCs w:val="24"/>
        </w:rPr>
      </w:pPr>
      <w:r>
        <w:rPr>
          <w:rFonts w:ascii="Times New Roman" w:hAnsi="Times New Roman"/>
          <w:sz w:val="24"/>
          <w:szCs w:val="24"/>
        </w:rPr>
        <w:t>1. Tổng hợp số lượng và trình độ đào tạo</w:t>
      </w:r>
    </w:p>
    <w:tbl>
      <w:tblPr>
        <w:tblW w:w="6648" w:type="dxa"/>
        <w:jc w:val="left"/>
        <w:tblInd w:w="0" w:type="dxa"/>
        <w:tblBorders/>
        <w:tblCellMar>
          <w:top w:w="28" w:type="dxa"/>
          <w:left w:w="28" w:type="dxa"/>
          <w:bottom w:w="28" w:type="dxa"/>
          <w:right w:w="28" w:type="dxa"/>
        </w:tblCellMar>
      </w:tblPr>
      <w:tblGrid>
        <w:gridCol w:w="1195"/>
        <w:gridCol w:w="1562"/>
        <w:gridCol w:w="911"/>
        <w:gridCol w:w="914"/>
        <w:gridCol w:w="466"/>
        <w:gridCol w:w="459"/>
        <w:gridCol w:w="445"/>
        <w:gridCol w:w="696"/>
      </w:tblGrid>
      <w:tr>
        <w:trPr/>
        <w:tc>
          <w:tcPr>
            <w:tcW w:w="119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STT</w:t>
            </w:r>
          </w:p>
        </w:tc>
        <w:tc>
          <w:tcPr>
            <w:tcW w:w="1562"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Nội dung</w:t>
            </w:r>
          </w:p>
        </w:tc>
        <w:tc>
          <w:tcPr>
            <w:tcW w:w="911"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Tổng số</w:t>
            </w:r>
          </w:p>
        </w:tc>
        <w:tc>
          <w:tcPr>
            <w:tcW w:w="914"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Sau ĐH</w:t>
            </w:r>
          </w:p>
        </w:tc>
        <w:tc>
          <w:tcPr>
            <w:tcW w:w="466"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ĐH</w:t>
            </w:r>
          </w:p>
        </w:tc>
        <w:tc>
          <w:tcPr>
            <w:tcW w:w="459"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CĐ</w:t>
            </w:r>
          </w:p>
        </w:tc>
        <w:tc>
          <w:tcPr>
            <w:tcW w:w="44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TC</w:t>
            </w:r>
          </w:p>
        </w:tc>
        <w:tc>
          <w:tcPr>
            <w:tcW w:w="696"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Khác</w:t>
            </w:r>
          </w:p>
        </w:tc>
      </w:tr>
      <w:tr>
        <w:trPr/>
        <w:tc>
          <w:tcPr>
            <w:tcW w:w="119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15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Cán bộ quản lý</w:t>
            </w:r>
          </w:p>
        </w:tc>
        <w:tc>
          <w:tcPr>
            <w:tcW w:w="91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6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5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r>
        <w:trPr/>
        <w:tc>
          <w:tcPr>
            <w:tcW w:w="119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15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Giáo viên</w:t>
            </w:r>
          </w:p>
        </w:tc>
        <w:tc>
          <w:tcPr>
            <w:tcW w:w="91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6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5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r>
        <w:trPr/>
        <w:tc>
          <w:tcPr>
            <w:tcW w:w="119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15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Nhân viên</w:t>
            </w:r>
          </w:p>
        </w:tc>
        <w:tc>
          <w:tcPr>
            <w:tcW w:w="91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6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5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r>
        <w:trPr/>
        <w:tc>
          <w:tcPr>
            <w:tcW w:w="1195" w:type="dxa"/>
            <w:tcBorders/>
            <w:shd w:fill="auto" w:val="clear"/>
            <w:vAlign w:val="center"/>
          </w:tcPr>
          <w:p>
            <w:pPr>
              <w:pStyle w:val="TableContents"/>
              <w:rPr/>
            </w:pPr>
            <w:r>
              <w:rPr>
                <w:rStyle w:val="StrongEmphasis"/>
                <w:rFonts w:ascii="Times New Roman" w:hAnsi="Times New Roman"/>
                <w:sz w:val="24"/>
                <w:szCs w:val="24"/>
              </w:rPr>
              <w:t>Tổng cộng</w:t>
            </w:r>
          </w:p>
        </w:tc>
        <w:tc>
          <w:tcPr>
            <w:tcW w:w="15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911" w:type="dxa"/>
            <w:tcBorders/>
            <w:shd w:fill="auto" w:val="clear"/>
            <w:vAlign w:val="center"/>
          </w:tcPr>
          <w:p>
            <w:pPr>
              <w:pStyle w:val="TableContents"/>
              <w:rPr/>
            </w:pPr>
            <w:r>
              <w:rPr>
                <w:rStyle w:val="StrongEmphasis"/>
                <w:rFonts w:ascii="Times New Roman" w:hAnsi="Times New Roman"/>
                <w:sz w:val="24"/>
                <w:szCs w:val="24"/>
              </w:rPr>
              <w:t>…</w:t>
            </w:r>
          </w:p>
        </w:tc>
        <w:tc>
          <w:tcPr>
            <w:tcW w:w="914" w:type="dxa"/>
            <w:tcBorders/>
            <w:shd w:fill="auto" w:val="clear"/>
            <w:vAlign w:val="center"/>
          </w:tcPr>
          <w:p>
            <w:pPr>
              <w:pStyle w:val="TableContents"/>
              <w:rPr/>
            </w:pPr>
            <w:r>
              <w:rPr>
                <w:rStyle w:val="StrongEmphasis"/>
                <w:rFonts w:ascii="Times New Roman" w:hAnsi="Times New Roman"/>
                <w:sz w:val="24"/>
                <w:szCs w:val="24"/>
              </w:rPr>
              <w:t>…</w:t>
            </w:r>
          </w:p>
        </w:tc>
        <w:tc>
          <w:tcPr>
            <w:tcW w:w="466" w:type="dxa"/>
            <w:tcBorders/>
            <w:shd w:fill="auto" w:val="clear"/>
            <w:vAlign w:val="center"/>
          </w:tcPr>
          <w:p>
            <w:pPr>
              <w:pStyle w:val="TableContents"/>
              <w:rPr/>
            </w:pPr>
            <w:r>
              <w:rPr>
                <w:rStyle w:val="StrongEmphasis"/>
                <w:rFonts w:ascii="Times New Roman" w:hAnsi="Times New Roman"/>
                <w:sz w:val="24"/>
                <w:szCs w:val="24"/>
              </w:rPr>
              <w:t>…</w:t>
            </w:r>
          </w:p>
        </w:tc>
        <w:tc>
          <w:tcPr>
            <w:tcW w:w="459" w:type="dxa"/>
            <w:tcBorders/>
            <w:shd w:fill="auto" w:val="clear"/>
            <w:vAlign w:val="center"/>
          </w:tcPr>
          <w:p>
            <w:pPr>
              <w:pStyle w:val="TableContents"/>
              <w:rPr/>
            </w:pPr>
            <w:r>
              <w:rPr>
                <w:rStyle w:val="StrongEmphasis"/>
                <w:rFonts w:ascii="Times New Roman" w:hAnsi="Times New Roman"/>
                <w:sz w:val="24"/>
                <w:szCs w:val="24"/>
              </w:rPr>
              <w:t>…</w:t>
            </w:r>
          </w:p>
        </w:tc>
        <w:tc>
          <w:tcPr>
            <w:tcW w:w="445" w:type="dxa"/>
            <w:tcBorders/>
            <w:shd w:fill="auto" w:val="clear"/>
            <w:vAlign w:val="center"/>
          </w:tcPr>
          <w:p>
            <w:pPr>
              <w:pStyle w:val="TableContents"/>
              <w:rPr/>
            </w:pPr>
            <w:r>
              <w:rPr>
                <w:rStyle w:val="StrongEmphasis"/>
                <w:rFonts w:ascii="Times New Roman" w:hAnsi="Times New Roman"/>
                <w:sz w:val="24"/>
                <w:szCs w:val="24"/>
              </w:rPr>
              <w:t>…</w:t>
            </w:r>
          </w:p>
        </w:tc>
        <w:tc>
          <w:tcPr>
            <w:tcW w:w="696" w:type="dxa"/>
            <w:tcBorders/>
            <w:shd w:fill="auto" w:val="clear"/>
            <w:vAlign w:val="center"/>
          </w:tcPr>
          <w:p>
            <w:pPr>
              <w:pStyle w:val="TableContents"/>
              <w:rPr/>
            </w:pPr>
            <w:r>
              <w:rPr>
                <w:rStyle w:val="StrongEmphasis"/>
                <w:rFonts w:ascii="Times New Roman" w:hAnsi="Times New Roman"/>
                <w:sz w:val="24"/>
                <w:szCs w:val="24"/>
              </w:rPr>
              <w:t>…</w:t>
            </w:r>
          </w:p>
        </w:tc>
      </w:tr>
    </w:tbl>
    <w:p>
      <w:pPr>
        <w:pStyle w:val="Heading3"/>
        <w:numPr>
          <w:ilvl w:val="2"/>
          <w:numId w:val="1"/>
        </w:numPr>
        <w:rPr>
          <w:rFonts w:ascii="Times New Roman" w:hAnsi="Times New Roman"/>
          <w:sz w:val="24"/>
          <w:szCs w:val="24"/>
        </w:rPr>
      </w:pPr>
      <w:r>
        <w:rPr>
          <w:rFonts w:ascii="Times New Roman" w:hAnsi="Times New Roman"/>
          <w:sz w:val="24"/>
          <w:szCs w:val="24"/>
        </w:rPr>
        <w:t>2. Thông tin về cán bộ quản lý</w:t>
      </w:r>
    </w:p>
    <w:tbl>
      <w:tblPr>
        <w:tblW w:w="9638" w:type="dxa"/>
        <w:jc w:val="left"/>
        <w:tblInd w:w="0" w:type="dxa"/>
        <w:tblBorders/>
        <w:tblCellMar>
          <w:top w:w="28" w:type="dxa"/>
          <w:left w:w="28" w:type="dxa"/>
          <w:bottom w:w="28" w:type="dxa"/>
          <w:right w:w="28" w:type="dxa"/>
        </w:tblCellMar>
      </w:tblPr>
      <w:tblGrid>
        <w:gridCol w:w="550"/>
        <w:gridCol w:w="965"/>
        <w:gridCol w:w="1598"/>
        <w:gridCol w:w="1564"/>
        <w:gridCol w:w="1423"/>
        <w:gridCol w:w="2665"/>
        <w:gridCol w:w="873"/>
      </w:tblGrid>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STT</w:t>
            </w:r>
          </w:p>
        </w:tc>
        <w:tc>
          <w:tcPr>
            <w:tcW w:w="9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Họ và tên</w:t>
            </w:r>
          </w:p>
        </w:tc>
        <w:tc>
          <w:tcPr>
            <w:tcW w:w="159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Chức vụ</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Trình độ đào tạo</w:t>
            </w:r>
          </w:p>
        </w:tc>
        <w:tc>
          <w:tcPr>
            <w:tcW w:w="14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Chuyên ngành</w:t>
            </w:r>
          </w:p>
        </w:tc>
        <w:tc>
          <w:tcPr>
            <w:tcW w:w="2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Chứng chỉ/bồi dưỡng quản lý</w:t>
            </w:r>
          </w:p>
        </w:tc>
        <w:tc>
          <w:tcPr>
            <w:tcW w:w="8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Ghi chú</w:t>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9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59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Hiệu trưởng</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4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9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59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Phó Hiệu trưởng</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4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9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59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Phó Hiệu trưởng</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4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bl>
    <w:p>
      <w:pPr>
        <w:pStyle w:val="Heading3"/>
        <w:numPr>
          <w:ilvl w:val="2"/>
          <w:numId w:val="1"/>
        </w:numPr>
        <w:rPr>
          <w:rFonts w:ascii="Times New Roman" w:hAnsi="Times New Roman"/>
          <w:sz w:val="24"/>
          <w:szCs w:val="24"/>
        </w:rPr>
      </w:pPr>
      <w:r>
        <w:rPr>
          <w:rFonts w:ascii="Times New Roman" w:hAnsi="Times New Roman"/>
          <w:sz w:val="24"/>
          <w:szCs w:val="24"/>
        </w:rPr>
        <w:t>3. Thông tin về giáo viên</w:t>
      </w:r>
    </w:p>
    <w:tbl>
      <w:tblPr>
        <w:tblW w:w="9638" w:type="dxa"/>
        <w:jc w:val="left"/>
        <w:tblInd w:w="0" w:type="dxa"/>
        <w:tblBorders/>
        <w:tblCellMar>
          <w:top w:w="28" w:type="dxa"/>
          <w:left w:w="28" w:type="dxa"/>
          <w:bottom w:w="28" w:type="dxa"/>
          <w:right w:w="28" w:type="dxa"/>
        </w:tblCellMar>
      </w:tblPr>
      <w:tblGrid>
        <w:gridCol w:w="550"/>
        <w:gridCol w:w="861"/>
        <w:gridCol w:w="1649"/>
        <w:gridCol w:w="1391"/>
        <w:gridCol w:w="1932"/>
        <w:gridCol w:w="2451"/>
        <w:gridCol w:w="804"/>
      </w:tblGrid>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STT</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Họ và tên</w:t>
            </w:r>
          </w:p>
        </w:tc>
        <w:tc>
          <w:tcPr>
            <w:tcW w:w="164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Môn/khối giảng dạy</w:t>
            </w:r>
          </w:p>
        </w:tc>
        <w:tc>
          <w:tcPr>
            <w:tcW w:w="139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Trình độ đào tạo</w:t>
            </w:r>
          </w:p>
        </w:tc>
        <w:tc>
          <w:tcPr>
            <w:tcW w:w="193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Chức danh nghề nghiệp</w:t>
            </w:r>
          </w:p>
        </w:tc>
        <w:tc>
          <w:tcPr>
            <w:tcW w:w="24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Mức độ đáp ứng chuẩn trình độ</w:t>
            </w:r>
          </w:p>
        </w:tc>
        <w:tc>
          <w:tcPr>
            <w:tcW w:w="8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Ghi chú</w:t>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4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9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93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4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Đạt/Chưa đạt</w:t>
            </w:r>
          </w:p>
        </w:tc>
        <w:tc>
          <w:tcPr>
            <w:tcW w:w="8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4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9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93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4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Đạt/Chưa đạt</w:t>
            </w:r>
          </w:p>
        </w:tc>
        <w:tc>
          <w:tcPr>
            <w:tcW w:w="8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4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9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93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4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Đạt/Chưa đạt</w:t>
            </w:r>
          </w:p>
        </w:tc>
        <w:tc>
          <w:tcPr>
            <w:tcW w:w="8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4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9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93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4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Đạt/Chưa đạt</w:t>
            </w:r>
          </w:p>
        </w:tc>
        <w:tc>
          <w:tcPr>
            <w:tcW w:w="8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4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9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93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4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Đạt/Chưa đạt</w:t>
            </w:r>
          </w:p>
        </w:tc>
        <w:tc>
          <w:tcPr>
            <w:tcW w:w="8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bl>
    <w:p>
      <w:pPr>
        <w:pStyle w:val="Heading3"/>
        <w:numPr>
          <w:ilvl w:val="2"/>
          <w:numId w:val="1"/>
        </w:numPr>
        <w:rPr>
          <w:rFonts w:ascii="Times New Roman" w:hAnsi="Times New Roman"/>
          <w:sz w:val="24"/>
          <w:szCs w:val="24"/>
        </w:rPr>
      </w:pPr>
      <w:r>
        <w:rPr>
          <w:rFonts w:ascii="Times New Roman" w:hAnsi="Times New Roman"/>
          <w:sz w:val="24"/>
          <w:szCs w:val="24"/>
        </w:rPr>
        <w:t>4. Thông tin về nhân viên</w:t>
      </w:r>
    </w:p>
    <w:tbl>
      <w:tblPr>
        <w:tblW w:w="7881" w:type="dxa"/>
        <w:jc w:val="left"/>
        <w:tblInd w:w="0" w:type="dxa"/>
        <w:tblBorders/>
        <w:tblCellMar>
          <w:top w:w="28" w:type="dxa"/>
          <w:left w:w="28" w:type="dxa"/>
          <w:bottom w:w="28" w:type="dxa"/>
          <w:right w:w="28" w:type="dxa"/>
        </w:tblCellMar>
      </w:tblPr>
      <w:tblGrid>
        <w:gridCol w:w="550"/>
        <w:gridCol w:w="1039"/>
        <w:gridCol w:w="1624"/>
        <w:gridCol w:w="1686"/>
        <w:gridCol w:w="2067"/>
        <w:gridCol w:w="915"/>
      </w:tblGrid>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STT</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Họ và tên</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Vị trí việc làm</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Trình độ đào tạo</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Nhiệm vụ được giao</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Ghi chú</w:t>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Văn thư</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Kế toán</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Thư viện</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Thiết bị</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Y tế trường học</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6</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Bảo vệ</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7</w:t>
            </w:r>
          </w:p>
        </w:tc>
        <w:tc>
          <w:tcPr>
            <w:tcW w:w="103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2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Phục vụ</w:t>
            </w:r>
          </w:p>
        </w:tc>
        <w:tc>
          <w:tcPr>
            <w:tcW w:w="168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06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bl>
    <w:p>
      <w:pPr>
        <w:pStyle w:val="Heading2"/>
        <w:numPr>
          <w:ilvl w:val="1"/>
          <w:numId w:val="1"/>
        </w:numPr>
        <w:rPr>
          <w:rFonts w:ascii="Times New Roman" w:hAnsi="Times New Roman"/>
          <w:sz w:val="24"/>
          <w:szCs w:val="24"/>
        </w:rPr>
      </w:pPr>
      <w:r>
        <w:rPr>
          <w:rFonts w:ascii="Times New Roman" w:hAnsi="Times New Roman"/>
          <w:sz w:val="24"/>
          <w:szCs w:val="24"/>
        </w:rPr>
        <w:t>III. PHÂN BỔ ĐỘI NGŨ THEO VỊ TRÍ VIỆC LÀM</w:t>
      </w:r>
    </w:p>
    <w:tbl>
      <w:tblPr>
        <w:tblW w:w="9292" w:type="dxa"/>
        <w:jc w:val="left"/>
        <w:tblInd w:w="0" w:type="dxa"/>
        <w:tblBorders/>
        <w:tblCellMar>
          <w:top w:w="28" w:type="dxa"/>
          <w:left w:w="28" w:type="dxa"/>
          <w:bottom w:w="28" w:type="dxa"/>
          <w:right w:w="28" w:type="dxa"/>
        </w:tblCellMar>
      </w:tblPr>
      <w:tblGrid>
        <w:gridCol w:w="550"/>
        <w:gridCol w:w="2104"/>
        <w:gridCol w:w="2835"/>
        <w:gridCol w:w="1740"/>
        <w:gridCol w:w="1148"/>
        <w:gridCol w:w="915"/>
      </w:tblGrid>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STT</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Vị trí việc làm</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Số lượng theo vị trí việc làm</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Số lượng hiện có</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Thừa/thiếu</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Ghi chú</w:t>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Cán bộ quản lý</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Giáo viên</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Giáo viên chủ nhiệm</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Giáo viên bộ môn</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Văn thư</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6</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Kế toán</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7</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Thư viện</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8</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Thiết bị</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9</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Y tế trường học</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10</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Bảo vệ</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55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11</w:t>
            </w:r>
          </w:p>
        </w:tc>
        <w:tc>
          <w:tcPr>
            <w:tcW w:w="210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Vị trí khác</w:t>
            </w:r>
          </w:p>
        </w:tc>
        <w:tc>
          <w:tcPr>
            <w:tcW w:w="283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48"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91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bl>
    <w:p>
      <w:pPr>
        <w:pStyle w:val="Heading2"/>
        <w:numPr>
          <w:ilvl w:val="1"/>
          <w:numId w:val="1"/>
        </w:numPr>
        <w:rPr>
          <w:rFonts w:ascii="Times New Roman" w:hAnsi="Times New Roman"/>
          <w:sz w:val="24"/>
          <w:szCs w:val="24"/>
        </w:rPr>
      </w:pPr>
      <w:r>
        <w:rPr>
          <w:rFonts w:ascii="Times New Roman" w:hAnsi="Times New Roman"/>
          <w:sz w:val="24"/>
          <w:szCs w:val="24"/>
        </w:rPr>
        <w:t>IV. TÌNH HÌNH ĐÁP ỨNG YÊU CẦU ĐỘI NGŨ</w:t>
      </w:r>
    </w:p>
    <w:p>
      <w:pPr>
        <w:pStyle w:val="TextBody"/>
        <w:rPr>
          <w:rFonts w:ascii="Times New Roman" w:hAnsi="Times New Roman"/>
          <w:sz w:val="24"/>
          <w:szCs w:val="24"/>
        </w:rPr>
      </w:pPr>
      <w:r>
        <w:rPr>
          <w:rFonts w:ascii="Times New Roman" w:hAnsi="Times New Roman"/>
          <w:sz w:val="24"/>
          <w:szCs w:val="24"/>
        </w:rPr>
        <w:t>Nhà trường thực hiện bố trí, phân công cán bộ quản lý, giáo viên và nhân viên theo vị trí việc làm, chuyên môn đào tạo và yêu cầu thực hiện nhiệm vụ giáo dục năm học 2026-2027.</w:t>
      </w:r>
    </w:p>
    <w:p>
      <w:pPr>
        <w:pStyle w:val="TextBody"/>
        <w:rPr>
          <w:rFonts w:ascii="Times New Roman" w:hAnsi="Times New Roman"/>
          <w:sz w:val="24"/>
          <w:szCs w:val="24"/>
        </w:rPr>
      </w:pPr>
      <w:r>
        <w:rPr>
          <w:rFonts w:ascii="Times New Roman" w:hAnsi="Times New Roman"/>
          <w:sz w:val="24"/>
          <w:szCs w:val="24"/>
        </w:rPr>
        <w:t>Đối với giáo viên, nhà trường thực hiện phân công giảng dạy phù hợp với chuyên môn, năng lực, điều kiện thực tế và yêu cầu của chương trình giáo dục.</w:t>
      </w:r>
    </w:p>
    <w:p>
      <w:pPr>
        <w:pStyle w:val="TextBody"/>
        <w:rPr>
          <w:rFonts w:ascii="Times New Roman" w:hAnsi="Times New Roman"/>
          <w:sz w:val="24"/>
          <w:szCs w:val="24"/>
        </w:rPr>
      </w:pPr>
      <w:r>
        <w:rPr>
          <w:rFonts w:ascii="Times New Roman" w:hAnsi="Times New Roman"/>
          <w:sz w:val="24"/>
          <w:szCs w:val="24"/>
        </w:rPr>
        <w:t>Đối với cán bộ quản lý và nhân viên, nhà trường phân công nhiệm vụ theo chức danh, vị trí việc làm và yêu cầu thực hiện nhiệm vụ được giao.</w:t>
      </w:r>
    </w:p>
    <w:p>
      <w:pPr>
        <w:pStyle w:val="Heading2"/>
        <w:numPr>
          <w:ilvl w:val="1"/>
          <w:numId w:val="1"/>
        </w:numPr>
        <w:rPr>
          <w:rFonts w:ascii="Times New Roman" w:hAnsi="Times New Roman"/>
          <w:sz w:val="24"/>
          <w:szCs w:val="24"/>
        </w:rPr>
      </w:pPr>
      <w:r>
        <w:rPr>
          <w:rFonts w:ascii="Times New Roman" w:hAnsi="Times New Roman"/>
          <w:sz w:val="24"/>
          <w:szCs w:val="24"/>
        </w:rPr>
        <w:t>V. ĐÁNH GIÁ CHUNG VỀ ĐỘI NGŨ</w:t>
      </w:r>
    </w:p>
    <w:p>
      <w:pPr>
        <w:pStyle w:val="Heading3"/>
        <w:numPr>
          <w:ilvl w:val="2"/>
          <w:numId w:val="1"/>
        </w:numPr>
        <w:rPr>
          <w:rFonts w:ascii="Times New Roman" w:hAnsi="Times New Roman"/>
          <w:sz w:val="24"/>
          <w:szCs w:val="24"/>
        </w:rPr>
      </w:pPr>
      <w:r>
        <w:rPr>
          <w:rFonts w:ascii="Times New Roman" w:hAnsi="Times New Roman"/>
          <w:sz w:val="24"/>
          <w:szCs w:val="24"/>
        </w:rPr>
        <w:t>1. Ưu điểm</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Đội ngũ cán bộ quản lý, giáo viên, nhân viên cơ bản đáp ứng yêu cầu thực hiện nhiệm vụ giáo dục của nhà trường.</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Giáo viên được bố trí giảng dạy phù hợp với chuyên môn và nhiệm vụ được phân công.</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Đội ngũ có ý thức trách nhiệm, chấp hành các quy định của ngành và của nhà trường.</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Nhà trường tạo điều kiện để cán bộ quản lý, giáo viên và nhân viên tham gia các hoạt động bồi dưỡng, nâng cao năng lực chuyên môn, nghiệp vụ.</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2. Khó khăn, hạn chế</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Một số vị trí việc làm còn [thừa/thiếu] so với nhu cầu thực tế.</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[Nêu cụ thể nếu có tình trạng thiếu giáo viên môn học, thiếu nhân viên hoặc giáo viên chưa đáp ứng yêu cầu về trình độ].</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Các khó khăn khác: ………………………………………</w:t>
      </w:r>
    </w:p>
    <w:p>
      <w:pPr>
        <w:pStyle w:val="Heading3"/>
        <w:numPr>
          <w:ilvl w:val="0"/>
          <w:numId w:val="0"/>
        </w:numPr>
        <w:ind w:left="0" w:hanging="0"/>
        <w:rPr>
          <w:rFonts w:ascii="Times New Roman" w:hAnsi="Times New Roman"/>
          <w:sz w:val="24"/>
          <w:szCs w:val="24"/>
        </w:rPr>
      </w:pPr>
      <w:r>
        <w:rPr>
          <w:rFonts w:ascii="Times New Roman" w:hAnsi="Times New Roman"/>
          <w:sz w:val="24"/>
          <w:szCs w:val="24"/>
        </w:rPr>
        <w:t>3. Giải pháp</w:t>
      </w:r>
    </w:p>
    <w:p>
      <w:pPr>
        <w:pStyle w:val="TextBody"/>
        <w:rPr>
          <w:rFonts w:ascii="Times New Roman" w:hAnsi="Times New Roman"/>
          <w:sz w:val="24"/>
          <w:szCs w:val="24"/>
        </w:rPr>
      </w:pPr>
      <w:r>
        <w:rPr>
          <w:rFonts w:ascii="Times New Roman" w:hAnsi="Times New Roman"/>
          <w:sz w:val="24"/>
          <w:szCs w:val="24"/>
        </w:rPr>
        <w:t>Nhà trường tiếp tục rà soát, bố trí và sử dụng đội ngũ phù hợp với vị trí việc làm; tạo điều kiện cho cán bộ quản lý, giáo viên và nhân viên tham gia bồi dưỡng chuyên môn, nghiệp vụ; đồng thời đề xuất cấp có thẩm quyền xem xét bổ sung nhân sự đối với các vị trí còn thiếu theo quy định.</w:t>
      </w:r>
    </w:p>
    <w:p>
      <w:pPr>
        <w:pStyle w:val="Heading2"/>
        <w:numPr>
          <w:ilvl w:val="1"/>
          <w:numId w:val="1"/>
        </w:numPr>
        <w:rPr>
          <w:rFonts w:ascii="Times New Roman" w:hAnsi="Times New Roman"/>
          <w:sz w:val="24"/>
          <w:szCs w:val="24"/>
        </w:rPr>
      </w:pPr>
      <w:r>
        <w:rPr>
          <w:rFonts w:ascii="Times New Roman" w:hAnsi="Times New Roman"/>
          <w:sz w:val="24"/>
          <w:szCs w:val="24"/>
        </w:rPr>
        <w:t>VI. HÌNH THỨC VÀ THỜI GIAN CÔNG KHAI</w:t>
      </w:r>
    </w:p>
    <w:p>
      <w:pPr>
        <w:pStyle w:val="TextBody"/>
        <w:rPr>
          <w:rFonts w:ascii="Times New Roman" w:hAnsi="Times New Roman"/>
          <w:sz w:val="24"/>
          <w:szCs w:val="24"/>
        </w:rPr>
      </w:pPr>
      <w:r>
        <w:rPr>
          <w:rFonts w:ascii="Times New Roman" w:hAnsi="Times New Roman"/>
          <w:sz w:val="24"/>
          <w:szCs w:val="24"/>
        </w:rPr>
        <w:t>Thông tin về đội ngũ nhà giáo, cán bộ quản lý và nhân viên năm học 2026-2027 được nhà trường công khai bằng các hình thức:</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Công khai tại bảng thông tin/bảng tin của nhà trường;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Công khai trên trang thông tin điện tử của nhà trường (nếu có);</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Công khai trong các cuộc họp của nhà trường theo quy định;</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Các hình thức công khai khác phù hợp với điều kiện thực tế của nhà trường.</w:t>
      </w:r>
    </w:p>
    <w:p>
      <w:pPr>
        <w:pStyle w:val="TextBody"/>
        <w:rPr/>
      </w:pPr>
      <w:r>
        <w:rPr>
          <w:rStyle w:val="StrongEmphasis"/>
          <w:rFonts w:ascii="Times New Roman" w:hAnsi="Times New Roman"/>
          <w:sz w:val="24"/>
          <w:szCs w:val="24"/>
        </w:rPr>
        <w:t>Thời gian công khai:</w:t>
      </w:r>
      <w:r>
        <w:rPr>
          <w:rFonts w:ascii="Times New Roman" w:hAnsi="Times New Roman"/>
          <w:sz w:val="24"/>
          <w:szCs w:val="24"/>
        </w:rPr>
        <w:t xml:space="preserve"> Từ ngày … tháng … năm 2026.</w:t>
      </w:r>
    </w:p>
    <w:p>
      <w:pPr>
        <w:pStyle w:val="TextBody"/>
        <w:rPr>
          <w:rFonts w:ascii="Times New Roman" w:hAnsi="Times New Roman"/>
          <w:sz w:val="24"/>
          <w:szCs w:val="24"/>
        </w:rPr>
      </w:pPr>
      <w:r>
        <w:rPr>
          <w:rFonts w:ascii="Times New Roman" w:hAnsi="Times New Roman"/>
          <w:sz w:val="24"/>
          <w:szCs w:val="24"/>
        </w:rPr>
        <w:t>Nhà trường thực hiện cập nhật thông tin khi có sự thay đổi về đội ngũ hoặc theo yêu cầu công khai của cơ quan quản lý có thẩm quyền.</w:t>
      </w:r>
    </w:p>
    <w:p>
      <w:pPr>
        <w:pStyle w:val="Heading2"/>
        <w:numPr>
          <w:ilvl w:val="1"/>
          <w:numId w:val="1"/>
        </w:numPr>
        <w:rPr>
          <w:rFonts w:ascii="Times New Roman" w:hAnsi="Times New Roman"/>
          <w:sz w:val="24"/>
          <w:szCs w:val="24"/>
        </w:rPr>
      </w:pPr>
      <w:r>
        <w:rPr>
          <w:rFonts w:ascii="Times New Roman" w:hAnsi="Times New Roman"/>
          <w:sz w:val="24"/>
          <w:szCs w:val="24"/>
        </w:rPr>
        <w:t>VII. TỔ CHỨC THỰC HIỆN</w:t>
      </w:r>
    </w:p>
    <w:p>
      <w:pPr>
        <w:pStyle w:val="TextBody"/>
        <w:rPr>
          <w:rFonts w:ascii="Times New Roman" w:hAnsi="Times New Roman"/>
          <w:sz w:val="24"/>
          <w:szCs w:val="24"/>
        </w:rPr>
      </w:pPr>
      <w:r>
        <w:rPr>
          <w:rFonts w:ascii="Times New Roman" w:hAnsi="Times New Roman"/>
          <w:sz w:val="24"/>
          <w:szCs w:val="24"/>
        </w:rPr>
        <w:t>Ban Giám hiệu, các tổ chuyên môn, tổ văn phòng và các cá nhân có liên quan chịu trách nhiệm thực hiện và cung cấp thông tin phục vụ công tác công khai.</w:t>
      </w:r>
    </w:p>
    <w:p>
      <w:pPr>
        <w:pStyle w:val="TextBody"/>
        <w:rPr>
          <w:rFonts w:ascii="Times New Roman" w:hAnsi="Times New Roman"/>
          <w:sz w:val="24"/>
          <w:szCs w:val="24"/>
        </w:rPr>
      </w:pPr>
      <w:r>
        <w:rPr>
          <w:rFonts w:ascii="Times New Roman" w:hAnsi="Times New Roman"/>
          <w:sz w:val="24"/>
          <w:szCs w:val="24"/>
        </w:rPr>
        <w:t>Thông báo này được công khai để cán bộ, giáo viên, nhân viên, người lao động, học sinh, cha mẹ học sinh và các tổ chức, cá nhân có liên quan biết, theo dõi và giám sát theo quy định.</w:t>
      </w:r>
    </w:p>
    <w:p>
      <w:pPr>
        <w:pStyle w:val="TextBody"/>
        <w:rPr/>
      </w:pPr>
      <w:r>
        <w:rPr>
          <w:rStyle w:val="StrongEmphasis"/>
          <w:rFonts w:ascii="Times New Roman" w:hAnsi="Times New Roman"/>
          <w:sz w:val="24"/>
          <w:szCs w:val="24"/>
        </w:rPr>
        <w:t>Nơi nhận:</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Phòng/Sở GD&amp;ĐT ……… (để báo cáo);</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Cán bộ, giáo viên, nhân viên nhà trường;</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Ban đại diện CMHS;</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Đăng tải trên website nhà trường;</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Lưu: VT.</w:t>
      </w:r>
    </w:p>
    <w:p>
      <w:pPr>
        <w:pStyle w:val="TextBody"/>
        <w:jc w:val="center"/>
        <w:rPr/>
      </w:pPr>
      <w:r>
        <w:rPr>
          <w:rStyle w:val="StrongEmphasis"/>
          <w:rFonts w:ascii="Times New Roman" w:hAnsi="Times New Roman"/>
          <w:sz w:val="24"/>
          <w:szCs w:val="24"/>
        </w:rPr>
        <w:t>HIỆU TRƯỞNG</w:t>
      </w:r>
      <w:r>
        <w:rPr>
          <w:rFonts w:ascii="Times New Roman" w:hAnsi="Times New Roman"/>
          <w:sz w:val="24"/>
          <w:szCs w:val="24"/>
        </w:rPr>
        <w:br/>
      </w:r>
      <w:r>
        <w:rPr>
          <w:rStyle w:val="Emphasis"/>
          <w:rFonts w:ascii="Times New Roman" w:hAnsi="Times New Roman"/>
          <w:sz w:val="24"/>
          <w:szCs w:val="24"/>
        </w:rPr>
        <w:t>(Ký, ghi rõ họ tên và đóng dấu)</w:t>
      </w:r>
    </w:p>
    <w:p>
      <w:pPr>
        <w:pStyle w:val="TextBody"/>
        <w:jc w:val="center"/>
        <w:rPr/>
      </w:pPr>
      <w:r>
        <w:rPr>
          <w:rStyle w:val="StrongEmphasis"/>
          <w:rFonts w:ascii="Times New Roman" w:hAnsi="Times New Roman"/>
          <w:sz w:val="24"/>
          <w:szCs w:val="24"/>
        </w:rPr>
        <w:t>[HỌ VÀ TÊN]</w:t>
      </w:r>
    </w:p>
    <w:p>
      <w:pPr>
        <w:pStyle w:val="TextBody"/>
        <w:spacing w:before="240" w:after="120"/>
        <w:jc w:val="center"/>
        <w:rPr>
          <w:b/>
          <w:b/>
          <w:bCs/>
          <w:i w:val="false"/>
          <w:i w:val="false"/>
          <w:caps w:val="false"/>
          <w:smallCaps w:val="false"/>
          <w:strike w:val="false"/>
          <w:dstrike w:val="false"/>
          <w:color w:val="000000"/>
          <w:spacing w:val="0"/>
          <w:u w:val="none"/>
          <w:effect w:val="none"/>
          <w:lang w:val="en-GB"/>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0"/>
        <w:szCs w:val="24"/>
        <w:lang w:val="vi-VN" w:eastAsia="zh-CN" w:bidi="hi-IN"/>
      </w:rPr>
    </w:rPrDefault>
    <w:pPrDefault>
      <w:pPr/>
    </w:pPrDefault>
  </w:docDefaults>
  <w:style w:type="paragraph" w:styleId="Normal">
    <w:name w:val="Normal"/>
    <w:qFormat/>
    <w:pPr>
      <w:widowControl/>
      <w:bidi w:val="0"/>
      <w:jc w:val="left"/>
    </w:pPr>
    <w:rPr>
      <w:rFonts w:ascii="Liberation Serif" w:hAnsi="Liberation Serif" w:eastAsia="Arial Unicode MS" w:cs="Arial Unicode MS"/>
      <w:color w:val="auto"/>
      <w:kern w:val="2"/>
      <w:sz w:val="24"/>
      <w:szCs w:val="24"/>
      <w:lang w:val="vi-VN" w:eastAsia="zh-CN" w:bidi="hi-IN"/>
    </w:rPr>
  </w:style>
  <w:style w:type="paragraph" w:styleId="Heading1">
    <w:name w:val="Heading 1"/>
    <w:basedOn w:val="Heading"/>
    <w:qFormat/>
    <w:pPr>
      <w:numPr>
        <w:ilvl w:val="0"/>
        <w:numId w:val="1"/>
      </w:numPr>
      <w:spacing w:before="240" w:after="120"/>
      <w:outlineLvl w:val="0"/>
    </w:pPr>
    <w:rPr>
      <w:rFonts w:ascii="Liberation Serif" w:hAnsi="Liberation Serif" w:eastAsia="Arial Unicode MS" w:cs="Arial Unicode MS"/>
      <w:b/>
      <w:bCs/>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Arial Unicode MS" w:cs="Arial Unicode MS"/>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Arial Unicode MS" w:cs="Arial Unicode MS"/>
      <w:b/>
      <w:bCs/>
      <w:sz w:val="28"/>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ascii="Times New Roman" w:hAnsi="Times New Roman" w:cs="OpenSymbol"/>
      <w:sz w:val="24"/>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ascii="Times New Roman" w:hAnsi="Times New Roman" w:cs="OpenSymbol"/>
      <w:sz w:val="24"/>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ascii="Times New Roman" w:hAnsi="Times New Roman"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ascii="Times New Roman" w:hAnsi="Times New Roman"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837</TotalTime>
  <Application>LibreOffice/6.0.4.2$Windows_x86 LibreOffice_project/9b0d9b32d5dcda91d2f1a96dc04c645c450872bf</Application>
  <Pages>4</Pages>
  <Words>1209</Words>
  <Characters>3972</Characters>
  <CharactersWithSpaces>4898</CharactersWithSpaces>
  <Paragraphs>264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2026-08-12T11:35:19Z</dcterms:created>
  <dc:creator/>
  <dc:description/>
  <dc:language>vi-VN</dc:language>
  <cp:lastModifiedBy/>
  <dcterms:modified xsi:type="dcterms:W3CDTF">2026-08-22T14:22:56Z</dcterms:modified>
  <cp:revision>6</cp:revision>
  <dc:subject/>
  <dc:title/>
</cp:coreProperties>
</file>