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6"/>
      </w:tblGrid>
      <w:tr w:rsidR="00131EAE" w:rsidRPr="00131EAE" w:rsidTr="005B6E85">
        <w:tc>
          <w:tcPr>
            <w:tcW w:w="3114" w:type="dxa"/>
          </w:tcPr>
          <w:p w:rsidR="00131EAE" w:rsidRPr="00131EAE" w:rsidRDefault="00131EAE" w:rsidP="00131EAE">
            <w:pPr>
              <w:spacing w:before="100" w:beforeAutospacing="1" w:after="100" w:afterAutospacing="1"/>
              <w:jc w:val="center"/>
              <w:rPr>
                <w:sz w:val="28"/>
                <w:szCs w:val="28"/>
              </w:rPr>
            </w:pPr>
            <w:r w:rsidRPr="00131EAE">
              <w:rPr>
                <w:b/>
                <w:bCs/>
                <w:sz w:val="28"/>
                <w:szCs w:val="28"/>
              </w:rPr>
              <w:t>CÔNG TY [TÊN CÔNG TY]</w:t>
            </w:r>
            <w:r w:rsidRPr="00131EAE">
              <w:rPr>
                <w:sz w:val="28"/>
                <w:szCs w:val="28"/>
              </w:rPr>
              <w:br/>
            </w:r>
            <w:r w:rsidRPr="00131EAE">
              <w:rPr>
                <w:b/>
                <w:bCs/>
                <w:sz w:val="28"/>
                <w:szCs w:val="28"/>
              </w:rPr>
              <w:t>Số: [Số quyết định]</w:t>
            </w:r>
          </w:p>
          <w:p w:rsidR="00131EAE" w:rsidRPr="00131EAE" w:rsidRDefault="00131EAE" w:rsidP="00131EAE">
            <w:pPr>
              <w:spacing w:before="100" w:beforeAutospacing="1" w:after="100" w:afterAutospacing="1"/>
              <w:jc w:val="center"/>
              <w:rPr>
                <w:b/>
                <w:bCs/>
                <w:sz w:val="28"/>
                <w:szCs w:val="28"/>
              </w:rPr>
            </w:pPr>
          </w:p>
        </w:tc>
        <w:tc>
          <w:tcPr>
            <w:tcW w:w="6236" w:type="dxa"/>
          </w:tcPr>
          <w:p w:rsidR="00131EAE" w:rsidRPr="00131EAE" w:rsidRDefault="00131EAE" w:rsidP="00131EAE">
            <w:pPr>
              <w:spacing w:before="100" w:beforeAutospacing="1" w:after="100" w:afterAutospacing="1"/>
              <w:jc w:val="center"/>
              <w:rPr>
                <w:sz w:val="28"/>
                <w:szCs w:val="28"/>
              </w:rPr>
            </w:pPr>
            <w:r w:rsidRPr="00131EAE">
              <w:rPr>
                <w:b/>
                <w:bCs/>
                <w:sz w:val="28"/>
                <w:szCs w:val="28"/>
              </w:rPr>
              <w:t>CỘNG HÒA XÃ HỘI CHỦ NGHĨA VIỆT NAM</w:t>
            </w:r>
            <w:r w:rsidRPr="00131EAE">
              <w:rPr>
                <w:sz w:val="28"/>
                <w:szCs w:val="28"/>
              </w:rPr>
              <w:br/>
            </w:r>
            <w:r w:rsidRPr="00131EAE">
              <w:rPr>
                <w:b/>
                <w:bCs/>
                <w:sz w:val="28"/>
                <w:szCs w:val="28"/>
              </w:rPr>
              <w:t>Độc lập - Tự do - Hạnh phúc</w:t>
            </w:r>
          </w:p>
          <w:p w:rsidR="00131EAE" w:rsidRPr="00131EAE" w:rsidRDefault="00131EAE" w:rsidP="00131EAE">
            <w:pPr>
              <w:spacing w:before="100" w:beforeAutospacing="1" w:after="100" w:afterAutospacing="1"/>
              <w:jc w:val="center"/>
              <w:rPr>
                <w:b/>
                <w:bCs/>
                <w:sz w:val="28"/>
                <w:szCs w:val="28"/>
              </w:rPr>
            </w:pPr>
          </w:p>
        </w:tc>
      </w:tr>
    </w:tbl>
    <w:p w:rsidR="00131EAE" w:rsidRPr="00131EAE" w:rsidRDefault="00131EAE" w:rsidP="00131EAE">
      <w:pPr>
        <w:spacing w:before="100" w:beforeAutospacing="1" w:after="100" w:afterAutospacing="1" w:line="240" w:lineRule="auto"/>
        <w:jc w:val="center"/>
        <w:rPr>
          <w:rFonts w:ascii="Times New Roman" w:eastAsia="Times New Roman" w:hAnsi="Times New Roman" w:cs="Times New Roman"/>
          <w:sz w:val="28"/>
          <w:szCs w:val="28"/>
        </w:rPr>
      </w:pPr>
      <w:r w:rsidRPr="00131EAE">
        <w:rPr>
          <w:rFonts w:ascii="Times New Roman" w:eastAsia="Times New Roman" w:hAnsi="Times New Roman" w:cs="Times New Roman"/>
          <w:b/>
          <w:bCs/>
          <w:sz w:val="28"/>
          <w:szCs w:val="28"/>
        </w:rPr>
        <w:t>QUYẾT ĐỊNH</w:t>
      </w:r>
      <w:r w:rsidRPr="00131EAE">
        <w:rPr>
          <w:rFonts w:ascii="Times New Roman" w:eastAsia="Times New Roman" w:hAnsi="Times New Roman" w:cs="Times New Roman"/>
          <w:sz w:val="28"/>
          <w:szCs w:val="28"/>
        </w:rPr>
        <w:br/>
        <w:t>(V/v: Thành lập Ban Quản lý dự án đầu tư xây dựng khu vực)</w:t>
      </w:r>
    </w:p>
    <w:p w:rsidR="00131EAE" w:rsidRPr="00131EAE" w:rsidRDefault="00131EAE" w:rsidP="00131EAE">
      <w:pPr>
        <w:spacing w:before="100" w:beforeAutospacing="1" w:after="100" w:afterAutospacing="1" w:line="240" w:lineRule="auto"/>
        <w:jc w:val="center"/>
        <w:rPr>
          <w:rFonts w:ascii="Times New Roman" w:eastAsia="Times New Roman" w:hAnsi="Times New Roman" w:cs="Times New Roman"/>
          <w:sz w:val="28"/>
          <w:szCs w:val="28"/>
        </w:rPr>
      </w:pPr>
      <w:r w:rsidRPr="00131EAE">
        <w:rPr>
          <w:rFonts w:ascii="Times New Roman" w:eastAsia="Times New Roman" w:hAnsi="Times New Roman" w:cs="Times New Roman"/>
          <w:b/>
          <w:bCs/>
          <w:sz w:val="28"/>
          <w:szCs w:val="28"/>
        </w:rPr>
        <w:t>HỘI ĐỒNG QUẢN TRỊ / TỔNG GIÁM ĐỐC</w:t>
      </w:r>
      <w:r w:rsidRPr="00131EAE">
        <w:rPr>
          <w:rFonts w:ascii="Times New Roman" w:eastAsia="Times New Roman" w:hAnsi="Times New Roman" w:cs="Times New Roman"/>
          <w:sz w:val="28"/>
          <w:szCs w:val="28"/>
        </w:rPr>
        <w:br/>
        <w:t>CÔNG TY [TÊN CÔNG TY]</w:t>
      </w:r>
    </w:p>
    <w:p w:rsidR="00131EAE" w:rsidRPr="00131EAE" w:rsidRDefault="00131EAE" w:rsidP="00131EAE">
      <w:p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Căn cứ vào:</w:t>
      </w:r>
    </w:p>
    <w:p w:rsidR="00131EAE" w:rsidRPr="00131EAE" w:rsidRDefault="00131EAE" w:rsidP="00131EA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Luật Xây dựng số [Số luật] ngày [Ngày ban hành];</w:t>
      </w:r>
    </w:p>
    <w:p w:rsidR="00131EAE" w:rsidRPr="00131EAE" w:rsidRDefault="00131EAE" w:rsidP="00131EA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Nghị định số [Số nghị định] về quản lý dự án đầu tư xây dựng;</w:t>
      </w:r>
    </w:p>
    <w:p w:rsidR="00131EAE" w:rsidRPr="00131EAE" w:rsidRDefault="00131EAE" w:rsidP="00131EA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Điều lệ hoạt động của Công ty [Tên Công ty];</w:t>
      </w:r>
    </w:p>
    <w:p w:rsidR="00131EAE" w:rsidRPr="00131EAE" w:rsidRDefault="00131EAE" w:rsidP="00131EA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Xét đề nghị của [Tên đơn vị hoặc cá nhân đề xuất],</w:t>
      </w:r>
    </w:p>
    <w:p w:rsidR="00131EAE" w:rsidRPr="00131EAE" w:rsidRDefault="00131EAE" w:rsidP="00131EAE">
      <w:p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b/>
          <w:bCs/>
          <w:sz w:val="28"/>
          <w:szCs w:val="28"/>
        </w:rPr>
        <w:t>QUYẾT ĐỊNH:</w:t>
      </w:r>
    </w:p>
    <w:p w:rsidR="00131EAE" w:rsidRPr="00131EAE" w:rsidRDefault="00131EAE" w:rsidP="00131EAE">
      <w:p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b/>
          <w:bCs/>
          <w:sz w:val="28"/>
          <w:szCs w:val="28"/>
        </w:rPr>
        <w:t>Điều 1. Thành lập Ban Quản lý dự án đầu tư xây dựng khu vực [Tên khu vực]</w:t>
      </w:r>
      <w:r w:rsidRPr="00131EAE">
        <w:rPr>
          <w:rFonts w:ascii="Times New Roman" w:eastAsia="Times New Roman" w:hAnsi="Times New Roman" w:cs="Times New Roman"/>
          <w:sz w:val="28"/>
          <w:szCs w:val="28"/>
        </w:rPr>
        <w:t xml:space="preserve"> Ban Quản lý có nhiệm vụ tổ chức, triển khai, điều hành và giám sát các dự án đầu tư xây dựng trên địa bàn khu vực theo quy định của pháp luật và công ty.</w:t>
      </w:r>
    </w:p>
    <w:p w:rsidR="00131EAE" w:rsidRPr="00131EAE" w:rsidRDefault="00131EAE" w:rsidP="00131EAE">
      <w:p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b/>
          <w:bCs/>
          <w:sz w:val="28"/>
          <w:szCs w:val="28"/>
        </w:rPr>
        <w:t>Điều 2. Cơ cấu tổ chức của Ban Quản lý dự án</w:t>
      </w:r>
    </w:p>
    <w:p w:rsidR="00131EAE" w:rsidRPr="00131EAE" w:rsidRDefault="00131EAE" w:rsidP="00131E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Trưởng Ban: [Họ và tên, chức vụ]</w:t>
      </w:r>
    </w:p>
    <w:p w:rsidR="00131EAE" w:rsidRPr="00131EAE" w:rsidRDefault="00131EAE" w:rsidP="00131E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Phó Trưởng Ban: [Họ và tên, chức vụ]</w:t>
      </w:r>
    </w:p>
    <w:p w:rsidR="00131EAE" w:rsidRPr="00131EAE" w:rsidRDefault="00131EAE" w:rsidP="00131E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Các phòng ban chuyên môn:</w:t>
      </w:r>
    </w:p>
    <w:p w:rsidR="00131EAE" w:rsidRPr="00131EAE" w:rsidRDefault="00131EAE" w:rsidP="00131EAE">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Phòng Kế hoạch - Tổng hợp</w:t>
      </w:r>
    </w:p>
    <w:p w:rsidR="00131EAE" w:rsidRPr="00131EAE" w:rsidRDefault="00131EAE" w:rsidP="00131EAE">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Phòng Kỹ thuật - Giám sát</w:t>
      </w:r>
    </w:p>
    <w:p w:rsidR="00131EAE" w:rsidRPr="00131EAE" w:rsidRDefault="00131EAE" w:rsidP="00131EAE">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Phòng Tài chính - Kế toán</w:t>
      </w:r>
    </w:p>
    <w:p w:rsidR="00131EAE" w:rsidRPr="00131EAE" w:rsidRDefault="00131EAE" w:rsidP="00131EAE">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Phòng Hành chính - Nhân sự</w:t>
      </w:r>
    </w:p>
    <w:p w:rsidR="00131EAE" w:rsidRPr="00131EAE" w:rsidRDefault="00131EAE" w:rsidP="00131EAE">
      <w:p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b/>
          <w:bCs/>
          <w:sz w:val="28"/>
          <w:szCs w:val="28"/>
        </w:rPr>
        <w:t>Điều 3. Nhiệm vụ và quyền hạn của Ban Quản lý dự án</w:t>
      </w:r>
    </w:p>
    <w:p w:rsidR="00131EAE" w:rsidRPr="00131EAE" w:rsidRDefault="00131EAE" w:rsidP="00131EAE">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Lập, thẩm định và triển khai các dự án đầu tư xây dựng khu vực.</w:t>
      </w:r>
    </w:p>
    <w:p w:rsidR="00131EAE" w:rsidRPr="00131EAE" w:rsidRDefault="00131EAE" w:rsidP="00131EAE">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Quản lý tiến độ, chất lượng, khối lượng, chi phí và an toàn lao động của các dự án.</w:t>
      </w:r>
    </w:p>
    <w:p w:rsidR="00131EAE" w:rsidRPr="00131EAE" w:rsidRDefault="00131EAE" w:rsidP="00131EAE">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Tổ chức đấu thầu, lựa chọn nhà thầu và ký kết hợp đồng theo đúng quy định.</w:t>
      </w:r>
    </w:p>
    <w:p w:rsidR="00131EAE" w:rsidRPr="00131EAE" w:rsidRDefault="00131EAE" w:rsidP="00131EAE">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lastRenderedPageBreak/>
        <w:t>Giám sát thi công, nghiệm thu và bàn giao công trình khi hoàn thành.</w:t>
      </w:r>
    </w:p>
    <w:p w:rsidR="00131EAE" w:rsidRPr="00131EAE" w:rsidRDefault="00131EAE" w:rsidP="00131EAE">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Báo cáo định kỳ và đột xuất về tình hình thực hiện dự án lên Hội đồng Quản trị / Ban Giám đốc.</w:t>
      </w:r>
    </w:p>
    <w:p w:rsidR="00131EAE" w:rsidRPr="00131EAE" w:rsidRDefault="00131EAE" w:rsidP="00131EAE">
      <w:p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b/>
          <w:bCs/>
          <w:sz w:val="28"/>
          <w:szCs w:val="28"/>
        </w:rPr>
        <w:t>Điều 4. Hiệu lực thi hành</w:t>
      </w:r>
      <w:r w:rsidRPr="00131EAE">
        <w:rPr>
          <w:rFonts w:ascii="Times New Roman" w:eastAsia="Times New Roman" w:hAnsi="Times New Roman" w:cs="Times New Roman"/>
          <w:sz w:val="28"/>
          <w:szCs w:val="28"/>
        </w:rPr>
        <w:br/>
        <w:t>Quyết định này có hiệu lực kể từ ngày ký. Các đơn vị liên quan chịu trách nhiệm thi hành quyết định này.</w:t>
      </w:r>
    </w:p>
    <w:p w:rsidR="00131EAE" w:rsidRPr="00131EAE" w:rsidRDefault="00131EAE" w:rsidP="00131EAE">
      <w:p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b/>
          <w:bCs/>
          <w:sz w:val="28"/>
          <w:szCs w:val="28"/>
        </w:rPr>
        <w:t>Điều 5. Trách nhiệm thi hành</w:t>
      </w:r>
      <w:r w:rsidRPr="00131EAE">
        <w:rPr>
          <w:rFonts w:ascii="Times New Roman" w:eastAsia="Times New Roman" w:hAnsi="Times New Roman" w:cs="Times New Roman"/>
          <w:sz w:val="28"/>
          <w:szCs w:val="28"/>
        </w:rPr>
        <w:br/>
        <w:t>Chánh Văn phòng Công ty, các đơn vị liên quan và Ban Quản lý dự án chịu trách nhiệm thi hành quyết định này.</w:t>
      </w:r>
    </w:p>
    <w:p w:rsidR="00131EAE" w:rsidRPr="00131EAE" w:rsidRDefault="00131EAE" w:rsidP="00131EAE">
      <w:p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b/>
          <w:bCs/>
          <w:sz w:val="28"/>
          <w:szCs w:val="28"/>
        </w:rPr>
        <w:t>Nơi nhận:</w:t>
      </w:r>
    </w:p>
    <w:p w:rsidR="00131EAE" w:rsidRPr="00131EAE" w:rsidRDefault="00131EAE" w:rsidP="00131EAE">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Như Điều 5;</w:t>
      </w:r>
    </w:p>
    <w:p w:rsidR="00131EAE" w:rsidRPr="00131EAE" w:rsidRDefault="00131EAE" w:rsidP="00131EAE">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sz w:val="28"/>
          <w:szCs w:val="28"/>
        </w:rPr>
        <w:t>Lưu: [Phòng ban liên quan].</w:t>
      </w:r>
    </w:p>
    <w:p w:rsidR="00131EAE" w:rsidRPr="00131EAE" w:rsidRDefault="00131EAE" w:rsidP="00131EAE">
      <w:pPr>
        <w:spacing w:before="100" w:beforeAutospacing="1" w:after="100" w:afterAutospacing="1" w:line="240" w:lineRule="auto"/>
        <w:rPr>
          <w:rFonts w:ascii="Times New Roman" w:eastAsia="Times New Roman" w:hAnsi="Times New Roman" w:cs="Times New Roman"/>
          <w:sz w:val="28"/>
          <w:szCs w:val="28"/>
        </w:rPr>
      </w:pPr>
      <w:r w:rsidRPr="00131EAE">
        <w:rPr>
          <w:rFonts w:ascii="Times New Roman" w:eastAsia="Times New Roman" w:hAnsi="Times New Roman" w:cs="Times New Roman"/>
          <w:b/>
          <w:bCs/>
          <w:sz w:val="28"/>
          <w:szCs w:val="28"/>
        </w:rPr>
        <w:t>[CHỦ TỊCH HĐQT / TỔNG GIÁM ĐỐC]</w:t>
      </w:r>
      <w:r w:rsidRPr="00131EAE">
        <w:rPr>
          <w:rFonts w:ascii="Times New Roman" w:eastAsia="Times New Roman" w:hAnsi="Times New Roman" w:cs="Times New Roman"/>
          <w:sz w:val="28"/>
          <w:szCs w:val="28"/>
        </w:rPr>
        <w:br/>
        <w:t>[Họ và tên]</w:t>
      </w:r>
    </w:p>
    <w:p w:rsidR="00131EAE" w:rsidRPr="00131EAE" w:rsidRDefault="00131EAE" w:rsidP="00131EAE">
      <w:pPr>
        <w:spacing w:after="0" w:line="240" w:lineRule="auto"/>
        <w:rPr>
          <w:rFonts w:ascii="Times New Roman" w:eastAsia="Times New Roman" w:hAnsi="Times New Roman" w:cs="Times New Roman"/>
          <w:sz w:val="28"/>
          <w:szCs w:val="28"/>
        </w:rPr>
      </w:pPr>
    </w:p>
    <w:p w:rsidR="00CE7951" w:rsidRPr="00131EAE" w:rsidRDefault="00CE7951" w:rsidP="00131EAE">
      <w:bookmarkStart w:id="0" w:name="_GoBack"/>
      <w:bookmarkEnd w:id="0"/>
    </w:p>
    <w:sectPr w:rsidR="00CE7951" w:rsidRPr="00131E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2D20"/>
    <w:multiLevelType w:val="multilevel"/>
    <w:tmpl w:val="9FC8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487689"/>
    <w:multiLevelType w:val="multilevel"/>
    <w:tmpl w:val="5BCE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056171"/>
    <w:multiLevelType w:val="multilevel"/>
    <w:tmpl w:val="EA2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1E7CA2"/>
    <w:multiLevelType w:val="multilevel"/>
    <w:tmpl w:val="59324C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4859B2"/>
    <w:multiLevelType w:val="multilevel"/>
    <w:tmpl w:val="9192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29"/>
    <w:rsid w:val="00131EAE"/>
    <w:rsid w:val="00713F4C"/>
    <w:rsid w:val="007742D6"/>
    <w:rsid w:val="00850629"/>
    <w:rsid w:val="00CE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06E5D-8513-4F79-A042-8D66F42A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50629"/>
    <w:rPr>
      <w:i/>
      <w:iCs/>
    </w:rPr>
  </w:style>
  <w:style w:type="character" w:styleId="Hyperlink">
    <w:name w:val="Hyperlink"/>
    <w:basedOn w:val="DefaultParagraphFont"/>
    <w:uiPriority w:val="99"/>
    <w:semiHidden/>
    <w:unhideWhenUsed/>
    <w:rsid w:val="00850629"/>
    <w:rPr>
      <w:color w:val="0000FF"/>
      <w:u w:val="single"/>
    </w:rPr>
  </w:style>
  <w:style w:type="paragraph" w:styleId="NormalWeb">
    <w:name w:val="Normal (Web)"/>
    <w:basedOn w:val="Normal"/>
    <w:uiPriority w:val="99"/>
    <w:semiHidden/>
    <w:unhideWhenUsed/>
    <w:rsid w:val="00713F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F4C"/>
    <w:rPr>
      <w:b/>
      <w:bCs/>
    </w:rPr>
  </w:style>
  <w:style w:type="table" w:styleId="TableGrid">
    <w:name w:val="Table Grid"/>
    <w:basedOn w:val="TableNormal"/>
    <w:uiPriority w:val="39"/>
    <w:rsid w:val="00713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31E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34896">
      <w:bodyDiv w:val="1"/>
      <w:marLeft w:val="0"/>
      <w:marRight w:val="0"/>
      <w:marTop w:val="0"/>
      <w:marBottom w:val="0"/>
      <w:divBdr>
        <w:top w:val="none" w:sz="0" w:space="0" w:color="auto"/>
        <w:left w:val="none" w:sz="0" w:space="0" w:color="auto"/>
        <w:bottom w:val="none" w:sz="0" w:space="0" w:color="auto"/>
        <w:right w:val="none" w:sz="0" w:space="0" w:color="auto"/>
      </w:divBdr>
    </w:div>
    <w:div w:id="1315334624">
      <w:bodyDiv w:val="1"/>
      <w:marLeft w:val="0"/>
      <w:marRight w:val="0"/>
      <w:marTop w:val="0"/>
      <w:marBottom w:val="0"/>
      <w:divBdr>
        <w:top w:val="none" w:sz="0" w:space="0" w:color="auto"/>
        <w:left w:val="none" w:sz="0" w:space="0" w:color="auto"/>
        <w:bottom w:val="none" w:sz="0" w:space="0" w:color="auto"/>
        <w:right w:val="none" w:sz="0" w:space="0" w:color="auto"/>
      </w:divBdr>
    </w:div>
    <w:div w:id="19651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2025-03-31T04:03:00Z</dcterms:created>
  <dcterms:modified xsi:type="dcterms:W3CDTF">2025-03-31T04:03:00Z</dcterms:modified>
</cp:coreProperties>
</file>