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D1" w:rsidRPr="006C4ED1" w:rsidRDefault="006C4ED1" w:rsidP="006C4ED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"/>
      <w:bookmarkStart w:id="1" w:name="_GoBack"/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02</w:t>
      </w:r>
      <w:bookmarkEnd w:id="1"/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- Phụ lục Hợp đồng cho vay ngân quỹ nhà nước</w:t>
      </w:r>
      <w:bookmarkEnd w:id="0"/>
    </w:p>
    <w:p w:rsidR="006C4ED1" w:rsidRPr="006C4ED1" w:rsidRDefault="006C4ED1" w:rsidP="006C4E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Thông tư số 23/2020/TT-BTC ngày 13/4/2020 của Bộ Tài chính)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----------------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HỢP ĐỒNG CHO VAY NGÂN QUỸ NHÀ NƯỚC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(Số…………-PL/20.../KBNN-NSNN)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Luật ngân sách nhà nước ngày 25 tháng 6 năm 2015;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Luật quản lý nợ công ngày 23 tháng 11 năm 2017;</w:t>
      </w:r>
    </w:p>
    <w:p w:rsidR="006C4ED1" w:rsidRPr="006C4ED1" w:rsidRDefault="006C4ED1" w:rsidP="006C4ED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Nghị định số </w:t>
      </w:r>
      <w:hyperlink r:id="rId4" w:tgtFrame="_blank" w:tooltip="Nghị định 87/2017/NĐ-CP" w:history="1">
        <w:r w:rsidRPr="006C4ED1">
          <w:rPr>
            <w:rFonts w:ascii="Arial" w:eastAsia="Times New Roman" w:hAnsi="Arial" w:cs="Arial"/>
            <w:color w:val="0E70C3"/>
            <w:sz w:val="18"/>
            <w:szCs w:val="18"/>
            <w:lang w:eastAsia="vi-VN"/>
          </w:rPr>
          <w:t>87/2017/NĐ-CP</w:t>
        </w:r>
      </w:hyperlink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26 tháng 7 năm 2017 của Chính phủ quy định chức năng, nhiệm vụ, quyền hạn và cơ cấu tổ chức của Bộ Tài chính;</w:t>
      </w:r>
    </w:p>
    <w:p w:rsidR="006C4ED1" w:rsidRPr="006C4ED1" w:rsidRDefault="006C4ED1" w:rsidP="006C4ED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Quyết định số </w:t>
      </w:r>
      <w:hyperlink r:id="rId5" w:tgtFrame="_blank" w:tooltip="Quyết định 26/2015/QĐ-TTg" w:history="1">
        <w:r w:rsidRPr="006C4ED1">
          <w:rPr>
            <w:rFonts w:ascii="Arial" w:eastAsia="Times New Roman" w:hAnsi="Arial" w:cs="Arial"/>
            <w:color w:val="0E70C3"/>
            <w:sz w:val="18"/>
            <w:szCs w:val="18"/>
            <w:lang w:eastAsia="vi-VN"/>
          </w:rPr>
          <w:t>26/2015/QĐ-TTg</w:t>
        </w:r>
      </w:hyperlink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08 tháng 7 năm 2015 của Thủ tướng Chính phủ quy định chức năng, nhiệm vụ, quyền hạn và cơ cấu tổ chức của Kho bạc Nhà nước trực thuộc Bộ Tài chính;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Thông tư số ………/2020/TT-BTC ngày …… tháng ……. năm 2020 của Bộ Tài chính quy định tạm ứng, vay ngân quỹ nhà nước của ngân sách nhà nước;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Hợp đồng số ……..-HĐ/20.../KBNN-NSNN ngày ……/……/……. giữa Kho bạc Nhà nước và Vụ Ngân sách nhà nước (Bộ Tài chính);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Căn cứ văn bản số…………… ngày ……/…./……. của Bộ trưởng Bộ Tài chính phê duyệt gia hạn khoản vay ngân quỹ nhà nước của ngân sách trung ương.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Hôm nay, ngày.... tháng…..năm……., tại Kho bạc Nhà nước - 32 Cát Linh -Hà Nội, chúng tôi gồm có: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Kho bạc Nhà nước (sau đây gọi tắt là KBNN)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Đại diện: ……………………………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Chức vụ: ……………………………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chỉ: Số 32 Cát Linh - Đống Đa - Hà Nội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điện thoại: ………………………….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Tài khoản: ………………………….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Vụ Ngân sách Nhà nước - Bộ Tài chính (sau đây gọi tắt là Vụ NSNN)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Đại diện: ……………………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Chức vụ: …………………….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chỉ: 28 Trần Hưng Đạo - Hà Nội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điện thoại: ……………………….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Tài khoản: ………………………..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thỏa thuận, hai bên thống nhất ký Phụ lục Hợp đồng của Hợp đồng cho vay ngân quỹ nhà nước số …….- HĐ/20.../KBNN-NSNN ngày ……/……/…… </w:t>
      </w:r>
      <w:r w:rsidRPr="006C4ED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(sau đây gọi tắt là Hợp đồng số ………….-HĐ/20.../KBNN-NSNN)</w:t>
      </w: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với các điều khoản sau: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KBNN đồng ý gia hạn khoản vay ngân quỹ nhà nước với số tiền ……….. đồng (bằng chữ: …………..) của Vụ NSNN.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 Thời hạn gia hạn vay ngân quỹ nhà nước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hạn gia hạn khoản vay ngân quỹ nhà nước là………….., tính kể từ ngày đến hạn hoàn trả theo quy định tại Điều 3 Hợp đồng số ………….- HĐ/20.../KBNN-NSNN.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 Thời hạn, phương thức hoàn trả khoản vay ngân quỹ nhà nước được gia hạn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Khoản vay ngân quỹ nhà nước được gia hạn phải được hoàn trả đầy đủ chậm nhất ngày…..tháng…..năm……. cho KBNN vào tài khoản số ……………tại Sở Giao dịch KBNN.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4. Chi phí sử dụng ngân quỹ nhà nước, chi phí sử dụng ngân quỹ nhà nước quá hạn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Chi phí sử dụng ngân quỹ nhà nước, chi phí sử dụng ngân quỹ nhà nước quá hạn (nếu có) áp dụng theo quy định tại Hợp đồng số ……..- HĐ/20.../KBNN-NSNN.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5. Điều khoản thi hành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Phụ lục hợp đồng này là một bộ phận không tách rời của Hợp đồng số …….- HĐ/20.../KBNN-NSNN.</w:t>
      </w:r>
    </w:p>
    <w:p w:rsidR="006C4ED1" w:rsidRPr="006C4ED1" w:rsidRDefault="006C4ED1" w:rsidP="006C4E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C4ED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Phụ lục hợp đồng này có hiệu lực kể từ ngày…………… và được lập thành 04 bản có giá trị pháp lý như nhau; mỗi bên giữ 02 bản./.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C4ED1" w:rsidRPr="006C4ED1" w:rsidTr="006C4ED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C4ED1" w:rsidRPr="006C4ED1" w:rsidRDefault="006C4ED1" w:rsidP="006C4E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C4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KBNN</w:t>
            </w:r>
          </w:p>
        </w:tc>
        <w:tc>
          <w:tcPr>
            <w:tcW w:w="2500" w:type="pct"/>
            <w:shd w:val="clear" w:color="auto" w:fill="FFFFFF"/>
            <w:hideMark/>
          </w:tcPr>
          <w:p w:rsidR="006C4ED1" w:rsidRPr="006C4ED1" w:rsidRDefault="006C4ED1" w:rsidP="006C4E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C4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VỤ NSNN</w:t>
            </w:r>
          </w:p>
        </w:tc>
      </w:tr>
    </w:tbl>
    <w:p w:rsidR="00DE3586" w:rsidRDefault="006C4ED1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1"/>
    <w:rsid w:val="00253F6C"/>
    <w:rsid w:val="006C4ED1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D5AE61-BB2C-4FA2-9A0E-2A8FD6EE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C4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quyet-dinh-26-2015-qd-ttg-chuc-nang-co-cau-to-chuc-kho-bac-nha-nuoc-truc-thuoc-bo-tai-chinh-281057.aspx" TargetMode="External"/><Relationship Id="rId4" Type="http://schemas.openxmlformats.org/officeDocument/2006/relationships/hyperlink" Target="https://thuvienphapluat.vn/van-ban/bo-may-hanh-chinh/nghi-dinh-87-2017-nd-cp-chuc-nang-nhiem-vu-quyen-han-va-co-cau-to-chuc-cua-bo-tai-chinh-32795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2023-11-16T00:48:00Z</dcterms:created>
  <dcterms:modified xsi:type="dcterms:W3CDTF">2023-11-16T00:49:00Z</dcterms:modified>
</cp:coreProperties>
</file>