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45" w:rsidRPr="005C1845" w:rsidRDefault="005C1845" w:rsidP="005C184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5C1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</w:t>
      </w:r>
      <w:bookmarkEnd w:id="0"/>
    </w:p>
    <w:p w:rsidR="005C1845" w:rsidRPr="005C1845" w:rsidRDefault="005C1845" w:rsidP="005C184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"/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BÁO CÁO ĐỊNH KỲ HÀNG THÁNG TÌNH HÌNH KÝ KẾT VÀ THỰC HIỆN HỢP ĐỒNG XUẤT KHẨU GẠO</w:t>
      </w:r>
      <w:bookmarkEnd w:id="1"/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30/2018/TT-BCT ngày 01 tháng 10 năm 2018 của Bộ Công Thương)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5706"/>
      </w:tblGrid>
      <w:tr w:rsidR="005C1845" w:rsidRPr="005C1845" w:rsidTr="005C1845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THƯƠNG NHÂN</w:t>
            </w: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HOÀ XÃ HỘI CHỦ NGHĨA VIỆT NAM</w:t>
            </w: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Độc lập - Tự do - Hạnh phúc</w:t>
            </w: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5C1845" w:rsidRPr="005C1845" w:rsidTr="005C1845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</w:t>
            </w: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, </w:t>
            </w: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….. tháng ….. năm ....</w:t>
            </w:r>
          </w:p>
        </w:tc>
      </w:tr>
    </w:tbl>
    <w:p w:rsidR="005C1845" w:rsidRPr="005C1845" w:rsidRDefault="005C1845" w:rsidP="005C18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 TÌNH HÌNH KÝ KẾT VÀ THỰC HIỆN HỢP ĐỒNG XUẤT KHẨU GẠO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(Tháng...........Năm.............)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Bộ Công Thương (Cục Xuất nhập khẩu)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Thực hiện theo quy định của Thông tư số 30/2018/TT-BCT ngày 01 tháng 10 năm 2018, thương nhân báo cáo tình hình ký kết và thực hiện hợp đồng xuất khẩu gạo như sau: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thương nhân: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Số Giấy chứng nhận đủ điều kiện kinh doanh xuất khẩu gạo: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Điện thoại: Fax: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Tình hình xuất khẩu của thương nhân từ ngày 15 tháng trước đến ngày 15 của tháng thực hiện báo cáo: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a) Theo chủng loại gạo xuất khẩu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706"/>
        <w:gridCol w:w="1467"/>
        <w:gridCol w:w="1239"/>
        <w:gridCol w:w="1920"/>
        <w:gridCol w:w="1900"/>
      </w:tblGrid>
      <w:tr w:rsidR="005C1845" w:rsidRPr="005C1845" w:rsidTr="005C1845">
        <w:trPr>
          <w:tblCellSpacing w:w="0" w:type="dxa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Loại hợp đồng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Chủng loại gạo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Phẩm cấp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Trị giá FOB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(USD)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Lượng xuất khẩu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(Tấn)</w:t>
            </w:r>
          </w:p>
        </w:tc>
      </w:tr>
      <w:tr w:rsidR="005C1845" w:rsidRPr="005C1845" w:rsidTr="005C1845">
        <w:trPr>
          <w:tblCellSpacing w:w="0" w:type="dxa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đồng thương mại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5% tấm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15% tấm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25% tấm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khác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đồ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</w:t>
            </w:r>
            <w:bookmarkStart w:id="2" w:name="_GoBack"/>
            <w:bookmarkEnd w:id="2"/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ạo nếp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thơm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japonica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tấm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khác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đồng tập trung (kể cả ủy thác xuất khẩu)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5% tấm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15% tấm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trắng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25% tấm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Gạo đồ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b) Theo thị trường xuất khẩu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613"/>
        <w:gridCol w:w="2498"/>
        <w:gridCol w:w="2007"/>
        <w:gridCol w:w="1975"/>
      </w:tblGrid>
      <w:tr w:rsidR="005C1845" w:rsidRPr="005C1845" w:rsidTr="005C1845">
        <w:trPr>
          <w:tblCellSpacing w:w="0" w:type="dxa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Kỳ báo cáo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Thị trường xuất khẩu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(viết tên tiếng Anh)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Trị giá FOB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(USD)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Lượng xuất khẩu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(Tấn)</w:t>
            </w:r>
          </w:p>
        </w:tc>
      </w:tr>
      <w:tr w:rsidR="005C1845" w:rsidRPr="005C1845" w:rsidTr="005C1845">
        <w:trPr>
          <w:tblCellSpacing w:w="0" w:type="dxa"/>
        </w:trPr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đồng thương mại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đồng tập trung (kể cả ủy thác xuất khẩu)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Tình hình ký kết hợp đồng của thương nhân từ ngày 15 tháng trước đến ngày 15 của tháng thực hiện báo cáo: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a) Hợp đồng thương nhân mới ký kết: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910"/>
        <w:gridCol w:w="1028"/>
        <w:gridCol w:w="1021"/>
        <w:gridCol w:w="788"/>
        <w:gridCol w:w="1065"/>
        <w:gridCol w:w="864"/>
        <w:gridCol w:w="1149"/>
        <w:gridCol w:w="1398"/>
      </w:tblGrid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Loại hợp đồng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hợp đồng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Chủng loại gạo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Phẩm cấp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Thị trường xuất khẩu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(Tấn)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Trị giá FOB </w:t>
            </w: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(USD)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giao hàng (giao toàn bộ/giao theo đợt)</w:t>
            </w:r>
          </w:p>
        </w:tc>
      </w:tr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96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b) Hợp đồng đã ký kết mà thương nhân hủy: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924"/>
        <w:gridCol w:w="1046"/>
        <w:gridCol w:w="1034"/>
        <w:gridCol w:w="796"/>
        <w:gridCol w:w="1079"/>
        <w:gridCol w:w="874"/>
        <w:gridCol w:w="1156"/>
        <w:gridCol w:w="1302"/>
      </w:tblGrid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Loại hợp đồng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hợp đồng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Chủng loại gạo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Phẩm cấp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Thị trường xuất khẩu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</w:t>
            </w:r>
          </w:p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(Tấn)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Trị giá FOB </w:t>
            </w: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(USD)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hủy hợp đồng</w:t>
            </w:r>
          </w:p>
        </w:tc>
      </w:tr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C1845" w:rsidRPr="005C1845" w:rsidTr="005C1845">
        <w:trPr>
          <w:tblCellSpacing w:w="0" w:type="dxa"/>
        </w:trPr>
        <w:tc>
          <w:tcPr>
            <w:tcW w:w="96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chú: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lastRenderedPageBreak/>
        <w:t>- Chủng loại gạo chia theo: gạo trắng, gạo đồ, gạo nếp, gạo thơm, gạo japonica, gạo tấm, loại khác.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- Phẩm cấp chia theo gạo 5% tấm, 15% tấm, 25% tấm, 100% tấm, loại khác.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- Thị trường xuất khẩu viết tên tiếng Anh của nước xuất khẩu.</w:t>
      </w:r>
    </w:p>
    <w:p w:rsidR="005C1845" w:rsidRPr="005C1845" w:rsidRDefault="005C1845" w:rsidP="005C18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1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- Trong trường hợp hợp đồng quy định điều kiện giao hàng khác điều kiện FOB, thương nhân quy đổi để có giá trị FOB.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5816"/>
      </w:tblGrid>
      <w:tr w:rsidR="005C1845" w:rsidRPr="005C1845" w:rsidTr="005C1845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5" w:rsidRPr="005C1845" w:rsidRDefault="005C1845" w:rsidP="005C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5" w:rsidRPr="005C1845" w:rsidRDefault="005C1845" w:rsidP="005C18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1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đại diện theo pháp luật của thương nhân</w:t>
            </w:r>
            <w:r w:rsidRPr="005C1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5C18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ghi rõ họ, tên, chức danh và đóng dấu)</w:t>
            </w:r>
          </w:p>
        </w:tc>
      </w:tr>
    </w:tbl>
    <w:p w:rsidR="00DE3586" w:rsidRDefault="005C1845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45"/>
    <w:rsid w:val="00253F6C"/>
    <w:rsid w:val="005C1845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5E41F5-4A12-4FB1-94AD-2CBBE1D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2024-02-01T00:43:00Z</dcterms:created>
  <dcterms:modified xsi:type="dcterms:W3CDTF">2024-02-01T01:15:00Z</dcterms:modified>
</cp:coreProperties>
</file>