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DC" w:rsidRPr="003B6CDC" w:rsidRDefault="003B6CDC" w:rsidP="003B6CD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"/>
      <w:r w:rsidRPr="003B6CD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B6CDC" w:rsidRPr="003B6CDC" w:rsidTr="003B6CD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TỔ CHỨC, CÁ NHÂN</w:t>
            </w: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3B6CDC" w:rsidRPr="003B6CDC" w:rsidTr="003B6CD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………., ngày …… tháng ….. năm …..</w:t>
            </w:r>
          </w:p>
        </w:tc>
      </w:tr>
    </w:tbl>
    <w:p w:rsidR="003B6CDC" w:rsidRPr="003B6CDC" w:rsidRDefault="003B6CDC" w:rsidP="003B6C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2_name"/>
      <w:r w:rsidRPr="003B6CD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 CẤP/CẤP LẠI/GIA HẠN QUYẾT ĐỊNH CÔNG NHẬN PHÂN BÓN LƯU HÀNH TẠI VIỆT NAM</w:t>
      </w:r>
      <w:bookmarkEnd w:id="1"/>
    </w:p>
    <w:p w:rsidR="003B6CDC" w:rsidRPr="003B6CDC" w:rsidRDefault="003B6CDC" w:rsidP="003B6C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Cục Bảo vệ thực vật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tổ chức, cá nhân đăng ký: ………………………………………………………………….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……………………………………………………………………………………………..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doanh nghiệp/Chứng minh nhân dân/Căn cước công dân: ………………………….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 ……………………..Fax: ………………………..E-mail: …………………………..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ĐỀ NGHỊ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</w:t>
      </w:r>
      <w:r w:rsidRPr="003B6C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 Cấp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Phân bón được nghiên cứu hoặc tạo ra trong nước;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Phân bón được nhập khẩu lần đầu vào Việt Nam;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Phân bón đã được công nhận lưu hành đăng ký thay đổi chỉ tiêu chất lượng (trừ độ ẩm, khối lượng riêng hoặc tỷ trọng, pH</w:t>
      </w:r>
      <w:r w:rsidRPr="003B6C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H2O</w:t>
      </w: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, tỷ lệ C/N, cỡ hạt) hoặc phương thức sử dụng, hoặc đối tượng cây trồng trong hướng dẫn sử dụng.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 </w:t>
      </w:r>
      <w:r w:rsidRPr="003B6C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Cấp lại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Thay đổi, bổ sung thông tin tổ chức, cá nhân có phân bón đã được công nhận lưu hành; mất, hư hỏng Quyết định công nhận phân bón lưu hành tại Việt Nam;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Chuyển nhượng tên phân bón;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Thay đổi tên phân bón đã được công nhận lưu hành.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 </w:t>
      </w:r>
      <w:r w:rsidRPr="003B6C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Gia hạn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Tài liệu kèm theo: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Danh sách phân bón đề nghị cấp/cấp lại/gia hạn Quyết định công nhận phân bón lưu hành tại Việt Nam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70"/>
        <w:gridCol w:w="767"/>
        <w:gridCol w:w="863"/>
        <w:gridCol w:w="958"/>
        <w:gridCol w:w="958"/>
        <w:gridCol w:w="670"/>
        <w:gridCol w:w="863"/>
        <w:gridCol w:w="1054"/>
        <w:gridCol w:w="1724"/>
      </w:tblGrid>
      <w:tr w:rsidR="003B6CDC" w:rsidRPr="003B6CDC" w:rsidTr="003B6CD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phân bón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số phân bón</w:t>
            </w: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(1)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Chỉ tiêu chất lượng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Phương thức sử dụng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Hướng dẫn sử dụng</w:t>
            </w: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(2)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Hạn sử dụng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nhà sản xuất</w:t>
            </w: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(3)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Địa chỉ sản xuất</w:t>
            </w: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(4)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Thông báo tiếp nhận hợp quy/Thông báo kết quả kiểm tra nhà nước</w:t>
            </w: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(5)</w:t>
            </w:r>
          </w:p>
        </w:tc>
      </w:tr>
      <w:tr w:rsidR="003B6CDC" w:rsidRPr="003B6CDC" w:rsidTr="003B6CD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B6CDC" w:rsidRPr="003B6CDC" w:rsidTr="003B6CD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B6CDC" w:rsidRPr="003B6CDC" w:rsidTr="003B6CD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Báo cáo tình hình sản xuất, xuất khẩu, nhập khẩu và sử dụng phân bón (đối với trường hợp gia hạn).</w:t>
      </w:r>
    </w:p>
    <w:p w:rsidR="003B6CDC" w:rsidRPr="003B6CDC" w:rsidRDefault="003B6CDC" w:rsidP="003B6CD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Quyết định công nhận là tiến bộ kỹ thuật về sản phẩm phân bón theo quy định của </w:t>
      </w:r>
      <w:bookmarkStart w:id="2" w:name="tvpllink_kdsjezrrqd"/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begin"/>
      </w: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instrText xml:space="preserve"> HYPERLINK "https://thuvienphapluat.vn/van-ban/Thuong-mai/Luat-chuyen-giao-cong-nghe-2017-322937.aspx" \t "_blank" </w:instrText>
      </w: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separate"/>
      </w:r>
      <w:r w:rsidRPr="003B6CDC">
        <w:rPr>
          <w:rFonts w:ascii="Arial" w:eastAsia="Times New Roman" w:hAnsi="Arial" w:cs="Arial"/>
          <w:color w:val="0E70C3"/>
          <w:sz w:val="18"/>
          <w:szCs w:val="18"/>
          <w:lang w:eastAsia="vi-VN"/>
        </w:rPr>
        <w:t>Luật Chuyển giao công nghệ</w:t>
      </w: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end"/>
      </w:r>
      <w:bookmarkEnd w:id="2"/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(Số .... ngày cấp .... Cơ quan cấp, Trường hợp quy định tại điểm d, khoản 2 Điều 39 </w:t>
      </w:r>
      <w:bookmarkStart w:id="3" w:name="tvpllink_dvggvhjwfk_5"/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begin"/>
      </w: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instrText xml:space="preserve"> HYPERLINK "https://thuvienphapluat.vn/van-ban/Linh-vuc-khac/Luat-Trong-trot-2018-336355.aspx" \t "_blank" </w:instrText>
      </w: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separate"/>
      </w:r>
      <w:r w:rsidRPr="003B6CDC">
        <w:rPr>
          <w:rFonts w:ascii="Arial" w:eastAsia="Times New Roman" w:hAnsi="Arial" w:cs="Arial"/>
          <w:color w:val="0E70C3"/>
          <w:sz w:val="18"/>
          <w:szCs w:val="18"/>
          <w:lang w:eastAsia="vi-VN"/>
        </w:rPr>
        <w:t>Luật Trồng trọt</w:t>
      </w: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end"/>
      </w:r>
      <w:bookmarkEnd w:id="3"/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).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………………………………………………………………………………………………….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Chúng tôi xin cam đoan thông tin trong đơn, tài liệu kèm theo là đúng sự thật và tuân thủ các quy định của pháp luật về phân bón./.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6564"/>
      </w:tblGrid>
      <w:tr w:rsidR="003B6CDC" w:rsidRPr="003B6CDC" w:rsidTr="003B6CDC">
        <w:trPr>
          <w:tblCellSpacing w:w="0" w:type="dxa"/>
        </w:trPr>
        <w:tc>
          <w:tcPr>
            <w:tcW w:w="1350" w:type="pct"/>
            <w:shd w:val="clear" w:color="auto" w:fill="FFFFFF"/>
            <w:hideMark/>
          </w:tcPr>
          <w:p w:rsidR="003B6CDC" w:rsidRPr="003B6CDC" w:rsidRDefault="003B6CDC" w:rsidP="003B6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600" w:type="pct"/>
            <w:shd w:val="clear" w:color="auto" w:fill="FFFFFF"/>
            <w:hideMark/>
          </w:tcPr>
          <w:p w:rsidR="003B6CDC" w:rsidRPr="003B6CDC" w:rsidRDefault="003B6CDC" w:rsidP="003B6C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THEO PHÁP LUẬT CỦA TỔ CHỨC, CÁ NHÂN</w:t>
            </w:r>
            <w:r w:rsidRPr="003B6C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B6C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____________________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(1) Áp dụng đối với trường hợp cấp lại và gia hạn.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(2) Không áp dụng đối với trường hợp cấp lại và gia hạn không có sự thay đổi hướng dẫn sử dụng.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(3), (4) Không áp dụng đối với trường hợp cấp lại và gia hạn.</w:t>
      </w:r>
    </w:p>
    <w:p w:rsidR="003B6CDC" w:rsidRPr="003B6CDC" w:rsidRDefault="003B6CDC" w:rsidP="003B6C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6CD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(5) Chỉ áp dụng đối với trường hợp gia hạn.</w:t>
      </w:r>
    </w:p>
    <w:p w:rsidR="00DE3586" w:rsidRDefault="003B6CDC">
      <w:bookmarkStart w:id="4" w:name="_GoBack"/>
      <w:bookmarkEnd w:id="4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DC"/>
    <w:rsid w:val="00253F6C"/>
    <w:rsid w:val="003B6CDC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C1FF07-B571-4759-8291-3C2FC5F1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3B6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2024-02-29T00:51:00Z</dcterms:created>
  <dcterms:modified xsi:type="dcterms:W3CDTF">2024-02-29T00:52:00Z</dcterms:modified>
</cp:coreProperties>
</file>