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B3" w:rsidRPr="007B69B3" w:rsidRDefault="007B69B3" w:rsidP="007B69B3">
      <w:pPr>
        <w:pStyle w:val="NormalWeb"/>
        <w:shd w:val="clear" w:color="auto" w:fill="FFFFFF"/>
        <w:spacing w:before="0" w:beforeAutospacing="0" w:after="160" w:afterAutospacing="0" w:line="259" w:lineRule="atLeast"/>
        <w:jc w:val="center"/>
        <w:rPr>
          <w:rFonts w:ascii="Arial" w:hAnsi="Arial" w:cs="Arial"/>
        </w:rPr>
      </w:pPr>
      <w:r w:rsidRPr="007B69B3">
        <w:rPr>
          <w:b/>
          <w:bCs/>
        </w:rPr>
        <w:t>CỘNG HOÀ XÃ HỘI CHỦ NGHĨA VIỆT NAM</w:t>
      </w:r>
    </w:p>
    <w:p w:rsidR="007B69B3" w:rsidRPr="007B69B3" w:rsidRDefault="007B69B3" w:rsidP="007B69B3">
      <w:pPr>
        <w:pStyle w:val="NormalWeb"/>
        <w:shd w:val="clear" w:color="auto" w:fill="FFFFFF"/>
        <w:spacing w:before="0" w:beforeAutospacing="0" w:after="160" w:afterAutospacing="0" w:line="259" w:lineRule="atLeast"/>
        <w:jc w:val="center"/>
        <w:rPr>
          <w:rFonts w:ascii="Arial" w:hAnsi="Arial" w:cs="Arial"/>
        </w:rPr>
      </w:pPr>
      <w:r w:rsidRPr="007B69B3">
        <w:rPr>
          <w:b/>
          <w:bCs/>
          <w:u w:val="single"/>
        </w:rPr>
        <w:t>Độc lập – Tự do – Hạnh phúc</w:t>
      </w:r>
    </w:p>
    <w:p w:rsidR="007B69B3" w:rsidRPr="007B69B3" w:rsidRDefault="007B69B3" w:rsidP="007B69B3">
      <w:pPr>
        <w:pStyle w:val="NormalWeb"/>
        <w:shd w:val="clear" w:color="auto" w:fill="FFFFFF"/>
        <w:spacing w:before="0" w:beforeAutospacing="0" w:after="160" w:afterAutospacing="0" w:line="259" w:lineRule="atLeast"/>
        <w:jc w:val="center"/>
        <w:rPr>
          <w:rFonts w:ascii="Arial" w:hAnsi="Arial" w:cs="Arial"/>
        </w:rPr>
      </w:pPr>
      <w:r w:rsidRPr="007B69B3">
        <w:rPr>
          <w:b/>
          <w:bCs/>
        </w:rPr>
        <w:t> </w:t>
      </w:r>
    </w:p>
    <w:p w:rsidR="007B69B3" w:rsidRPr="007B69B3" w:rsidRDefault="007B69B3" w:rsidP="007B69B3">
      <w:pPr>
        <w:pStyle w:val="NormalWeb"/>
        <w:shd w:val="clear" w:color="auto" w:fill="FFFFFF"/>
        <w:spacing w:before="0" w:beforeAutospacing="0" w:after="160" w:afterAutospacing="0" w:line="259" w:lineRule="atLeast"/>
        <w:jc w:val="center"/>
        <w:rPr>
          <w:rFonts w:ascii="Arial" w:hAnsi="Arial" w:cs="Arial"/>
        </w:rPr>
      </w:pPr>
      <w:r w:rsidRPr="007B69B3">
        <w:rPr>
          <w:b/>
          <w:bCs/>
        </w:rPr>
        <w:t>HỢP ĐỒNG DỊCH VỤ LỮ HÀNH</w:t>
      </w:r>
    </w:p>
    <w:p w:rsidR="007B69B3" w:rsidRPr="007B69B3" w:rsidRDefault="007B69B3" w:rsidP="007B69B3">
      <w:pPr>
        <w:pStyle w:val="NormalWeb"/>
        <w:shd w:val="clear" w:color="auto" w:fill="FFFFFF"/>
        <w:spacing w:before="0" w:beforeAutospacing="0" w:after="160" w:afterAutospacing="0" w:line="259" w:lineRule="atLeast"/>
        <w:jc w:val="center"/>
        <w:rPr>
          <w:rFonts w:ascii="Arial" w:hAnsi="Arial" w:cs="Arial"/>
        </w:rPr>
      </w:pPr>
      <w:r w:rsidRPr="007B69B3">
        <w:rPr>
          <w:b/>
          <w:bCs/>
        </w:rPr>
        <w:t>(TỔ CHỨC CHƯƠNG TRÌNH THAM QUAN DU LỊCH NỘI ĐỊA – NƯỚC NGOÀI)</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 </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rPr>
          <w:i/>
          <w:iCs/>
        </w:rPr>
        <w:t>Căn cứ Luật thương mại được Quốc hội nước Cộng hòa xã hội chủ nghĩa Việt Nam khóa XI, kỳ họp thứ VII thông qua ngày 14 tháng 06 năm 2005;</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rPr>
          <w:i/>
          <w:iCs/>
        </w:rPr>
        <w:t>Căn cứ Bộ luật dân sự được Quốc hội nước cộng hòa xã hội chủ nghĩa Việt Nam khóa XIII thông qua ngày 24 tháng 11 năm 2015;</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rPr>
          <w:i/>
          <w:iCs/>
        </w:rPr>
        <w:t>Căn cứ nhu cầu và khả năng của các bên.</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rPr>
          <w:i/>
          <w:iCs/>
        </w:rPr>
        <w:t>Hôm nay, ngày …. tháng …… năm …., tại …………………………………Chúng tôi gồm có:</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rPr>
          <w:b/>
          <w:bCs/>
        </w:rPr>
        <w:t>Bên A: (KHÁCH DU LỊCH) ……………………………..</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Địa chỉ:……………………………………………………………………………….</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Người đại diện:……………………………….. Chức Vụ:…………………………</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Điện thoại:……………………………… Fax:………………………..</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Mã số thuế:………………………………………………………..</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Tài khoản:……………………………… Tại:………………………………</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rPr>
          <w:b/>
          <w:bCs/>
        </w:rPr>
        <w:t>BÊN B: CÔNG TY LỮ HÀNH ………………………………</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Địa chỉ:……………………………………………………………………………….</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Người đại diện:……………………………….. Chức Vụ:…………………………</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Điện thoại:……………………………… Fax:………………………..</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Giấy phép kinh doanh số:………………………….Nơi cấp:………………………..</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Tài khoản:……………………………….. Tại…………………………..</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rPr>
          <w:b/>
          <w:bCs/>
          <w:i/>
          <w:iCs/>
        </w:rPr>
        <w:t>Hai bên thống nhất ký một số điều khoản phục vụ khách du lịch như sau:</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rPr>
          <w:b/>
          <w:bCs/>
        </w:rPr>
        <w:t>Điều 1: Chương trình tham quan du lịch  :</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Bên B tổ chức cho bên A chương trình tham quan Theo Phụ Lục 1 :</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rPr>
          <w:i/>
          <w:iCs/>
        </w:rPr>
        <w:t>(Có thêm chương trình chi tiết và là một phần không thể tách rời của hợp đồng)</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Phương Tiện: ……………………………………………………………………..</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lastRenderedPageBreak/>
        <w:t>Lái xe nhiệt tình vui vẻ, chu đáo và an toàn</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Mức ăn chính: ………..đ/bữa chính Theo chương trình + Ăn sáng …………/bữa được công ty hỗ trợ (nếu có)</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Phòng Nghỉ tiêu chuẩn ……. sao, Nghỉ từ …. – …… người/phòng</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Hướng Dẫn Viên: Chuyên nghiệp, phục vụ nhiệt tình, thành thạo, chu đáo suốt tuyến</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Vé thăm quan: Khách được mua tiền vé vào cửa các thắng cảnh có trong tour</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Tàu thuyền tham quan theo chương trình</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Bảo hiểm du lịch theo quy định của Tổng Cục Du Lịch</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Nước uống trên xe, thuốc chống say…</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rPr>
          <w:b/>
          <w:bCs/>
        </w:rPr>
        <w:t>Điều 2: Số lượng khách</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Số lượng tối thiểu: …… người. (Gồm có: …… người lớn,……..trẻ em)</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Nếu bên A giảm quá số lượng khách tối thiểu như trên hợp đồng đã ký …. khách, bên A chịu …….% đơn giá mỗi khách giảm theo hợp đồng. Số lượng khách tăng được tính phát sinh theo đơn giá trên hợp đồng.</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rPr>
          <w:b/>
          <w:bCs/>
        </w:rPr>
        <w:t>Điều 3: Thời gian thực hiện công việc</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Thời gian thực hiện công việc từ: …. ngày … đêm, từ ngày ……… đến ngày………….</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Điểm đón: 01 điểm</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Cụ thể tại: …………………………………………………………………………….</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Đón khách: Vào hồi …. ngày …. tháng ….. năm ….</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Liên hệ trưởng đoàn:………………………….số điện thoại :…………………….</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Để đảm bảo tài sản và sự an toàn của Quý Khách, lái xe của công ty sẽ có trách nhiệm trả khách tại điểm mà xe đón khách lúc đầu.</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rPr>
          <w:b/>
          <w:bCs/>
        </w:rPr>
        <w:t>Điều 4: Giá trị hợp đồng</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Giá cho 01 khách: ……………VNĐ ( bằng chữ: …………………..…) . Tổng số khách theo hợp đồng: ….. người</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Tổng giá trị hợp đồng: (đã bao gồm …..% VAT): ……………………………………</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(Bằng chữ: …………………………………………………………………………….)</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Bảo hiểm du lịch: Mức đền bù tối đa ……….đ/ người/ vụ việc.</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rPr>
          <w:b/>
          <w:bCs/>
        </w:rPr>
        <w:t>Điều 5: Phương thức thanh toán</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Bên A tạm ứng cho bên B số tiền bằng …………….. tổng giá trị hợp đồng:</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Lần 01: Bên A Tạm ứng cho bên B Số tiền: ………………………….VNĐ</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lastRenderedPageBreak/>
        <w:t>(Bằng chữ:…………………………………………………………………....)</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Lần 02: Bên A tạm ứng cho bên B Số tiền: ……………………………….VNĐ</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(Bằng chữ:……………………………………………………………………..)</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Còn lại: …………………………………………………………………..VNĐ</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(Bằng chữ:…………………………………………………………………….)</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 Hình thức thanh toán:</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Sẽ thanh toán sau khi đoàn thực hiện xong hợp đồng ….. ngày, kèm theo Thanh lý hợp đồng.</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Chuyển vào Tài khoản của công ty số : ……………….. Tại ngân hàng………. chi nhánh …………………..</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Sau khi bên B thực hiện xong hợp đồng. Bên A có trách nhiệm thanh toán đầy đủ số tiền còn lại theo số lượng thực tế cho bên B.</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rPr>
          <w:b/>
          <w:bCs/>
        </w:rPr>
        <w:t>Điều 6: Điều kiện phạt hủy hợp đồng</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Hai bên cam kết thực hiện hợp đồng, nếu một trong hai bên có thay đổi, hủy bỏ phải báo trước cho bên kia ….. ngày trước khi khởi hành.</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Trong trường hợp báo huỷ trước ……. đến ……. ngày trước khi khởi hành, bên báo hủy phải chịu phạt ……% tổng giá trị hợp đồng; báo hủy trước ……. đến ……. ngày, thì phải chịu phạt …….% tổng giá trị hợp đồng; Báo hủy trước …… đến …… ngày thì phải chịu phạt …….% tổng giá trị hợp đồng; Báo hủy trong vòng 24h trước giờ khởi hành thì phải chịu phạt 100% tổng giá trị hợp đồng. Mọi thay đổi, báo hủy phải được thông báo bằng văn bản và được sự chấp thuận của bên kia.</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Trong trường hợp vì một lý do bất khả kháng nào đó (bão lụt, hoả hoạn, thiên tai, chiến tranh,…) hợp đồng không thể thực hiện thì các bên cùng nhau bàn bạc giải quyết trên tinh thần bình đẳng giữa hai bên.</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rPr>
          <w:b/>
          <w:bCs/>
        </w:rPr>
        <w:t>Điều 7: Trách nhiệm của các bên</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Bên A có trách nhiệm thông báo chi tiết và xác nhận về lượng khách kèm theo danh sách trích ngang, địa điểm, thời gian, và thông tin liên quan của đoàn khách trước … ngày khởi hành cho bên B.</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Bên B có trách nhiệm đưa đón, phục vụ đoàn khách của bên A đúng như trong lộ trình chi tiết của phụ lục kèm theo hợp đồng, bảo đảo chất lượng dịch vụ theo hợp đồng.</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Bên A thanh toán đầy đủ, đúng hạn cho bên B tổng giá trị hợp đồng theo phương thức đã nêu trên. Nếu phát sinh chi phí cho việc làm hay yêu cầu của bên A thì bên A phải thanh toán thêm khoản chi phí đó cho bên B.</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Trong quá trình thực hiện hợp đồng, mọi phát sinh tranh chấp đều được hai bên cùng nhau bàn bạc và giải quyết trên tinh thần bình đẳng hai bên đều có lợi.</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Những phụ lục hợp đồng kèm theo có giá trị pháp lý như bản hợp đồng này.</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lastRenderedPageBreak/>
        <w:t>Hai bên cam kết thực hiện đ</w:t>
      </w:r>
      <w:bookmarkStart w:id="0" w:name="_GoBack"/>
      <w:bookmarkEnd w:id="0"/>
      <w:r w:rsidRPr="007B69B3">
        <w:t>úng những điều khoản như trong hợp đồng, bên nào thực hiện sai gây tổn hại về thời gian, vật chất cho bên kia thì phải chịu trách nhiệm bồi hoàn phần tổn hại đó cho bên kia theo quy định trước pháp luật.</w:t>
      </w:r>
    </w:p>
    <w:p w:rsidR="007B69B3" w:rsidRPr="007B69B3" w:rsidRDefault="007B69B3" w:rsidP="007B69B3">
      <w:pPr>
        <w:pStyle w:val="NormalWeb"/>
        <w:shd w:val="clear" w:color="auto" w:fill="FFFFFF"/>
        <w:spacing w:before="0" w:beforeAutospacing="0" w:after="160" w:afterAutospacing="0" w:line="276" w:lineRule="atLeast"/>
        <w:rPr>
          <w:rFonts w:ascii="Arial" w:hAnsi="Arial" w:cs="Arial"/>
        </w:rPr>
      </w:pPr>
      <w:r w:rsidRPr="007B69B3">
        <w:t>Hợp đồng này gồm có ….. trang và được lập …. bản, mỗi bên giữ …. bản có giá trị pháp lý như nhau và có hiệu lực kể từ ngày ký.</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 </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rPr>
          <w:b/>
          <w:bCs/>
        </w:rPr>
        <w:t>        ĐẠI DIỆN BÊN A                                          ĐẠI DIỆN BÊN B</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t> </w:t>
      </w:r>
    </w:p>
    <w:p w:rsidR="007B69B3" w:rsidRPr="007B69B3" w:rsidRDefault="007B69B3" w:rsidP="007B69B3">
      <w:pPr>
        <w:pStyle w:val="NormalWeb"/>
        <w:shd w:val="clear" w:color="auto" w:fill="FFFFFF"/>
        <w:spacing w:before="0" w:beforeAutospacing="0" w:after="160" w:afterAutospacing="0" w:line="259" w:lineRule="atLeast"/>
        <w:rPr>
          <w:rFonts w:ascii="Arial" w:hAnsi="Arial" w:cs="Arial"/>
        </w:rPr>
      </w:pPr>
      <w:r w:rsidRPr="007B69B3">
        <w:rPr>
          <w:i/>
          <w:iCs/>
        </w:rPr>
        <w:t>(Hợp đồng này chỉ mang tính chất tham khảo)</w:t>
      </w:r>
    </w:p>
    <w:p w:rsidR="007A4BE5" w:rsidRPr="007B69B3" w:rsidRDefault="007B69B3"/>
    <w:sectPr w:rsidR="007A4BE5" w:rsidRPr="007B69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B3"/>
    <w:rsid w:val="00414D81"/>
    <w:rsid w:val="007B69B3"/>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706C4-2FFA-45DD-8861-11795210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2023-09-15T09:00:00Z</dcterms:created>
  <dcterms:modified xsi:type="dcterms:W3CDTF">2023-09-15T09:01:00Z</dcterms:modified>
</cp:coreProperties>
</file>