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D8" w:rsidRPr="00C32F08" w:rsidRDefault="004D3BD8" w:rsidP="004D3BD8">
      <w:pPr>
        <w:pStyle w:val="Heading3"/>
        <w:spacing w:before="0" w:after="0" w:line="380" w:lineRule="exact"/>
        <w:jc w:val="center"/>
        <w:rPr>
          <w:rFonts w:ascii="Times New Roman" w:hAnsi="Times New Roman" w:cs="Times New Roman"/>
          <w:sz w:val="28"/>
          <w:szCs w:val="28"/>
        </w:rPr>
      </w:pPr>
      <w:r w:rsidRPr="00C32F08">
        <w:rPr>
          <w:rFonts w:ascii="Times New Roman" w:hAnsi="Times New Roman" w:cs="Times New Roman"/>
          <w:sz w:val="28"/>
          <w:szCs w:val="28"/>
        </w:rPr>
        <w:t>Phụ lục XXIX</w:t>
      </w:r>
    </w:p>
    <w:p w:rsidR="004D3BD8" w:rsidRPr="00C32F08" w:rsidRDefault="004D3BD8" w:rsidP="004D3BD8">
      <w:pPr>
        <w:pStyle w:val="Heading3"/>
        <w:spacing w:before="0" w:after="0" w:line="380" w:lineRule="exact"/>
        <w:jc w:val="center"/>
        <w:rPr>
          <w:rFonts w:ascii="Times New Roman Bold" w:hAnsi="Times New Roman Bold" w:cs="Times New Roman"/>
          <w:spacing w:val="-6"/>
          <w:sz w:val="28"/>
          <w:szCs w:val="28"/>
        </w:rPr>
      </w:pPr>
      <w:r w:rsidRPr="00C32F08">
        <w:rPr>
          <w:rFonts w:ascii="Times New Roman Bold" w:hAnsi="Times New Roman Bold" w:cs="Times New Roman"/>
          <w:spacing w:val="-6"/>
          <w:sz w:val="28"/>
          <w:szCs w:val="28"/>
        </w:rPr>
        <w:t>DỰ ÁN, CƠ SỞ SẢN XUẤT, KINH DOANH, DỊCH VỤ XẢ BỤI, KHÍ THẢI CÔNG NGHIỆP RA MÔI TRƯỜNG</w:t>
      </w:r>
    </w:p>
    <w:p w:rsidR="004D3BD8" w:rsidRPr="00C32F08" w:rsidRDefault="004D3BD8" w:rsidP="004D3BD8">
      <w:pPr>
        <w:pStyle w:val="Heading3"/>
        <w:spacing w:before="0" w:after="0" w:line="380" w:lineRule="exact"/>
        <w:jc w:val="center"/>
        <w:rPr>
          <w:rFonts w:ascii="Times New Roman" w:hAnsi="Times New Roman" w:cs="Times New Roman"/>
          <w:sz w:val="28"/>
          <w:szCs w:val="28"/>
        </w:rPr>
      </w:pPr>
      <w:r w:rsidRPr="00C32F08">
        <w:rPr>
          <w:rFonts w:ascii="Times New Roman" w:hAnsi="Times New Roman" w:cs="Times New Roman"/>
          <w:sz w:val="28"/>
          <w:szCs w:val="28"/>
        </w:rPr>
        <w:t>PHẢI THỰC HIỆN QUAN TRẮC TỰ ĐỘNG, LIÊN TỤC, QUAN TRẮC ĐỊNH KỲ</w:t>
      </w:r>
    </w:p>
    <w:p w:rsidR="004D3BD8" w:rsidRPr="00C32F08" w:rsidRDefault="004D3BD8" w:rsidP="004D3BD8">
      <w:pPr>
        <w:spacing w:line="380" w:lineRule="exact"/>
        <w:jc w:val="center"/>
        <w:rPr>
          <w:i/>
          <w:color w:val="000000"/>
        </w:rPr>
      </w:pPr>
      <w:r w:rsidRPr="00C32F08">
        <w:rPr>
          <w:i/>
          <w:color w:val="000000"/>
        </w:rPr>
        <w:t>(Kèm theo Nghị định số 08/2022/NĐ-CP ngày 10 tháng 01 năm 2022 của Chính phủ)</w:t>
      </w:r>
    </w:p>
    <w:p w:rsidR="004D3BD8" w:rsidRPr="00ED3545" w:rsidRDefault="004D3BD8" w:rsidP="004D3BD8">
      <w:pPr>
        <w:jc w:val="center"/>
        <w:rPr>
          <w:b/>
          <w:color w:val="000000"/>
        </w:rPr>
      </w:pPr>
      <w:r>
        <w:rPr>
          <w:b/>
          <w:noProof/>
          <w:color w:val="000000"/>
        </w:rPr>
        <mc:AlternateContent>
          <mc:Choice Requires="wps">
            <w:drawing>
              <wp:anchor distT="0" distB="0" distL="114300" distR="114300" simplePos="0" relativeHeight="251659264" behindDoc="0" locked="0" layoutInCell="1" allowOverlap="1">
                <wp:simplePos x="0" y="0"/>
                <wp:positionH relativeFrom="column">
                  <wp:posOffset>3497580</wp:posOffset>
                </wp:positionH>
                <wp:positionV relativeFrom="paragraph">
                  <wp:posOffset>25400</wp:posOffset>
                </wp:positionV>
                <wp:extent cx="1775460" cy="0"/>
                <wp:effectExtent l="13970"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649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2pt" to="41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NY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5j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CzRL12wAAAAcBAAAPAAAAZHJzL2Rvd25yZXYueG1sTI/NTsMwEITv&#10;SLyDtUhcKmrTH1SFOBUCcuNCAXHdxksSEa/T2G0DT8/SCxxHM5r5Jl+PvlMHGmIb2ML11IAiroJr&#10;ubbw+lJerUDFhOywC0wWvijCujg/yzFz4cjPdNikWkkJxwwtNCn1mdaxashjnIaeWLyPMHhMIoda&#10;uwGPUu47PTPmRntsWRYa7Om+oepzs/cWYvlGu/J7Uk3M+7wONNs9PD2itZcX490tqERj+gvDL76g&#10;QyFM27BnF1VnYbk0gp4sLOSS+Ku5WYDanrQucv2fv/gBAAD//wMAUEsBAi0AFAAGAAgAAAAhALaD&#10;OJL+AAAA4QEAABMAAAAAAAAAAAAAAAAAAAAAAFtDb250ZW50X1R5cGVzXS54bWxQSwECLQAUAAYA&#10;CAAAACEAOP0h/9YAAACUAQAACwAAAAAAAAAAAAAAAAAvAQAAX3JlbHMvLnJlbHNQSwECLQAUAAYA&#10;CAAAACEA7Q2TWB0CAAA2BAAADgAAAAAAAAAAAAAAAAAuAgAAZHJzL2Uyb0RvYy54bWxQSwECLQAU&#10;AAYACAAAACEAws0S9dsAAAAHAQAADwAAAAAAAAAAAAAAAAB3BAAAZHJzL2Rvd25yZXYueG1sUEsF&#10;BgAAAAAEAAQA8wAAAH8FAAAAAA==&#10;"/>
            </w:pict>
          </mc:Fallback>
        </mc:AlternateConten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659"/>
        <w:gridCol w:w="1555"/>
        <w:gridCol w:w="3480"/>
        <w:gridCol w:w="3774"/>
        <w:gridCol w:w="2118"/>
        <w:gridCol w:w="2082"/>
      </w:tblGrid>
      <w:tr w:rsidR="004D3BD8" w:rsidRPr="00C32F08" w:rsidTr="007575B7">
        <w:tc>
          <w:tcPr>
            <w:tcW w:w="659" w:type="dxa"/>
            <w:shd w:val="clear" w:color="auto" w:fill="auto"/>
            <w:vAlign w:val="center"/>
          </w:tcPr>
          <w:p w:rsidR="004D3BD8" w:rsidRPr="00C32F08" w:rsidRDefault="004D3BD8" w:rsidP="007575B7">
            <w:pPr>
              <w:widowControl w:val="0"/>
              <w:ind w:left="-57" w:right="-57"/>
              <w:jc w:val="center"/>
              <w:rPr>
                <w:b/>
                <w:color w:val="000000"/>
                <w:sz w:val="27"/>
                <w:szCs w:val="27"/>
              </w:rPr>
            </w:pPr>
            <w:r w:rsidRPr="00C32F08">
              <w:rPr>
                <w:b/>
                <w:color w:val="000000"/>
                <w:sz w:val="27"/>
                <w:szCs w:val="27"/>
              </w:rPr>
              <w:t>STT</w:t>
            </w:r>
          </w:p>
        </w:tc>
        <w:tc>
          <w:tcPr>
            <w:tcW w:w="1555" w:type="dxa"/>
            <w:shd w:val="clear" w:color="auto" w:fill="auto"/>
            <w:vAlign w:val="center"/>
          </w:tcPr>
          <w:p w:rsidR="004D3BD8" w:rsidRPr="00C32F08" w:rsidRDefault="004D3BD8" w:rsidP="007575B7">
            <w:pPr>
              <w:widowControl w:val="0"/>
              <w:jc w:val="center"/>
              <w:rPr>
                <w:b/>
                <w:color w:val="000000"/>
                <w:sz w:val="27"/>
                <w:szCs w:val="27"/>
              </w:rPr>
            </w:pPr>
            <w:r w:rsidRPr="00C32F08">
              <w:rPr>
                <w:b/>
                <w:color w:val="000000"/>
                <w:sz w:val="27"/>
                <w:szCs w:val="27"/>
              </w:rPr>
              <w:t>Tên dự án, cơ sở</w:t>
            </w:r>
          </w:p>
        </w:tc>
        <w:tc>
          <w:tcPr>
            <w:tcW w:w="3480" w:type="dxa"/>
            <w:shd w:val="clear" w:color="auto" w:fill="auto"/>
            <w:vAlign w:val="center"/>
          </w:tcPr>
          <w:p w:rsidR="004D3BD8" w:rsidRPr="00C32F08" w:rsidRDefault="004D3BD8" w:rsidP="007575B7">
            <w:pPr>
              <w:widowControl w:val="0"/>
              <w:jc w:val="center"/>
              <w:rPr>
                <w:b/>
                <w:color w:val="000000"/>
                <w:sz w:val="27"/>
                <w:szCs w:val="27"/>
              </w:rPr>
            </w:pPr>
            <w:r w:rsidRPr="00C32F08">
              <w:rPr>
                <w:b/>
                <w:color w:val="000000"/>
                <w:sz w:val="27"/>
                <w:szCs w:val="27"/>
              </w:rPr>
              <w:t>Công trình, thiết bị xả bụi, khí thải</w:t>
            </w:r>
          </w:p>
        </w:tc>
        <w:tc>
          <w:tcPr>
            <w:tcW w:w="3774" w:type="dxa"/>
            <w:shd w:val="clear" w:color="auto" w:fill="auto"/>
            <w:vAlign w:val="center"/>
          </w:tcPr>
          <w:p w:rsidR="004D3BD8" w:rsidRPr="00C32F08" w:rsidRDefault="004D3BD8" w:rsidP="007575B7">
            <w:pPr>
              <w:widowControl w:val="0"/>
              <w:jc w:val="center"/>
              <w:rPr>
                <w:b/>
                <w:color w:val="000000"/>
                <w:sz w:val="27"/>
                <w:szCs w:val="27"/>
              </w:rPr>
            </w:pPr>
            <w:r w:rsidRPr="00C32F08">
              <w:rPr>
                <w:b/>
                <w:color w:val="000000"/>
                <w:sz w:val="27"/>
                <w:szCs w:val="27"/>
              </w:rPr>
              <w:t>Thông số quan trắc của hệ thống, thiết bị quan trắc bụi, khí thải tự động, liên tục</w:t>
            </w:r>
          </w:p>
        </w:tc>
        <w:tc>
          <w:tcPr>
            <w:tcW w:w="4200" w:type="dxa"/>
            <w:gridSpan w:val="2"/>
            <w:shd w:val="clear" w:color="auto" w:fill="auto"/>
            <w:vAlign w:val="center"/>
          </w:tcPr>
          <w:p w:rsidR="004D3BD8" w:rsidRDefault="004D3BD8" w:rsidP="007575B7">
            <w:pPr>
              <w:widowControl w:val="0"/>
              <w:jc w:val="center"/>
              <w:rPr>
                <w:b/>
                <w:color w:val="000000"/>
                <w:sz w:val="27"/>
                <w:szCs w:val="27"/>
              </w:rPr>
            </w:pPr>
            <w:r w:rsidRPr="00C32F08">
              <w:rPr>
                <w:b/>
                <w:color w:val="000000"/>
                <w:sz w:val="27"/>
                <w:szCs w:val="27"/>
              </w:rPr>
              <w:t xml:space="preserve">Lưu lượng hoặc công suất </w:t>
            </w:r>
          </w:p>
          <w:p w:rsidR="004D3BD8" w:rsidRPr="00C32F08" w:rsidRDefault="004D3BD8" w:rsidP="007575B7">
            <w:pPr>
              <w:widowControl w:val="0"/>
              <w:jc w:val="center"/>
              <w:rPr>
                <w:b/>
                <w:color w:val="000000"/>
                <w:sz w:val="27"/>
                <w:szCs w:val="27"/>
              </w:rPr>
            </w:pPr>
            <w:r w:rsidRPr="00C32F08">
              <w:rPr>
                <w:b/>
                <w:color w:val="000000"/>
                <w:sz w:val="27"/>
                <w:szCs w:val="27"/>
              </w:rPr>
              <w:t>của công trình, thiết bị xử lý bụi, khí thải</w:t>
            </w:r>
          </w:p>
        </w:tc>
      </w:tr>
      <w:tr w:rsidR="004D3BD8" w:rsidRPr="00C32F08" w:rsidTr="007575B7">
        <w:tc>
          <w:tcPr>
            <w:tcW w:w="659" w:type="dxa"/>
            <w:shd w:val="clear" w:color="auto" w:fill="auto"/>
            <w:vAlign w:val="center"/>
          </w:tcPr>
          <w:p w:rsidR="004D3BD8" w:rsidRPr="00C32F08" w:rsidRDefault="004D3BD8" w:rsidP="007575B7">
            <w:pPr>
              <w:widowControl w:val="0"/>
              <w:ind w:left="-57" w:right="-57"/>
              <w:jc w:val="center"/>
              <w:rPr>
                <w:color w:val="000000"/>
                <w:sz w:val="27"/>
                <w:szCs w:val="27"/>
              </w:rPr>
            </w:pPr>
            <w:r w:rsidRPr="00C32F08">
              <w:rPr>
                <w:color w:val="000000"/>
                <w:sz w:val="27"/>
                <w:szCs w:val="27"/>
              </w:rPr>
              <w:t>(1)</w:t>
            </w:r>
          </w:p>
        </w:tc>
        <w:tc>
          <w:tcPr>
            <w:tcW w:w="1555" w:type="dxa"/>
            <w:shd w:val="clear" w:color="auto" w:fill="auto"/>
            <w:vAlign w:val="center"/>
          </w:tcPr>
          <w:p w:rsidR="004D3BD8" w:rsidRPr="00C32F08" w:rsidRDefault="004D3BD8" w:rsidP="007575B7">
            <w:pPr>
              <w:widowControl w:val="0"/>
              <w:jc w:val="center"/>
              <w:rPr>
                <w:color w:val="000000"/>
                <w:sz w:val="27"/>
                <w:szCs w:val="27"/>
              </w:rPr>
            </w:pPr>
            <w:r w:rsidRPr="00C32F08">
              <w:rPr>
                <w:color w:val="000000"/>
                <w:sz w:val="27"/>
                <w:szCs w:val="27"/>
              </w:rPr>
              <w:t>(2)</w:t>
            </w:r>
          </w:p>
        </w:tc>
        <w:tc>
          <w:tcPr>
            <w:tcW w:w="3480" w:type="dxa"/>
            <w:shd w:val="clear" w:color="auto" w:fill="auto"/>
            <w:vAlign w:val="center"/>
          </w:tcPr>
          <w:p w:rsidR="004D3BD8" w:rsidRPr="00C32F08" w:rsidRDefault="004D3BD8" w:rsidP="007575B7">
            <w:pPr>
              <w:widowControl w:val="0"/>
              <w:ind w:firstLine="27"/>
              <w:jc w:val="center"/>
              <w:rPr>
                <w:color w:val="000000"/>
                <w:sz w:val="27"/>
                <w:szCs w:val="27"/>
              </w:rPr>
            </w:pPr>
            <w:r w:rsidRPr="00C32F08">
              <w:rPr>
                <w:color w:val="000000"/>
                <w:sz w:val="27"/>
                <w:szCs w:val="27"/>
              </w:rPr>
              <w:t>(3)</w:t>
            </w:r>
          </w:p>
        </w:tc>
        <w:tc>
          <w:tcPr>
            <w:tcW w:w="3774" w:type="dxa"/>
            <w:shd w:val="clear" w:color="auto" w:fill="auto"/>
            <w:vAlign w:val="center"/>
          </w:tcPr>
          <w:p w:rsidR="004D3BD8" w:rsidRPr="00C32F08" w:rsidRDefault="004D3BD8" w:rsidP="007575B7">
            <w:pPr>
              <w:widowControl w:val="0"/>
              <w:jc w:val="center"/>
              <w:rPr>
                <w:color w:val="000000"/>
                <w:sz w:val="27"/>
                <w:szCs w:val="27"/>
              </w:rPr>
            </w:pPr>
            <w:r w:rsidRPr="00C32F08">
              <w:rPr>
                <w:color w:val="000000"/>
                <w:sz w:val="27"/>
                <w:szCs w:val="27"/>
              </w:rPr>
              <w:t>(4)</w:t>
            </w:r>
          </w:p>
        </w:tc>
        <w:tc>
          <w:tcPr>
            <w:tcW w:w="2118" w:type="dxa"/>
            <w:shd w:val="clear" w:color="auto" w:fill="auto"/>
            <w:vAlign w:val="center"/>
          </w:tcPr>
          <w:p w:rsidR="004D3BD8" w:rsidRPr="00C32F08" w:rsidRDefault="004D3BD8" w:rsidP="007575B7">
            <w:pPr>
              <w:widowControl w:val="0"/>
              <w:jc w:val="center"/>
              <w:rPr>
                <w:color w:val="000000"/>
                <w:sz w:val="27"/>
                <w:szCs w:val="27"/>
              </w:rPr>
            </w:pPr>
            <w:r w:rsidRPr="00C32F08">
              <w:rPr>
                <w:color w:val="000000"/>
                <w:sz w:val="27"/>
                <w:szCs w:val="27"/>
              </w:rPr>
              <w:t>(5)</w:t>
            </w:r>
          </w:p>
        </w:tc>
        <w:tc>
          <w:tcPr>
            <w:tcW w:w="2082" w:type="dxa"/>
            <w:shd w:val="clear" w:color="auto" w:fill="auto"/>
            <w:vAlign w:val="center"/>
          </w:tcPr>
          <w:p w:rsidR="004D3BD8" w:rsidRPr="00C32F08" w:rsidRDefault="004D3BD8" w:rsidP="007575B7">
            <w:pPr>
              <w:widowControl w:val="0"/>
              <w:ind w:firstLine="1"/>
              <w:jc w:val="center"/>
              <w:rPr>
                <w:color w:val="000000"/>
                <w:sz w:val="27"/>
                <w:szCs w:val="27"/>
              </w:rPr>
            </w:pPr>
            <w:r w:rsidRPr="00C32F08">
              <w:rPr>
                <w:color w:val="000000"/>
                <w:sz w:val="27"/>
                <w:szCs w:val="27"/>
              </w:rPr>
              <w:t>(6)</w:t>
            </w:r>
          </w:p>
        </w:tc>
      </w:tr>
      <w:tr w:rsidR="004D3BD8" w:rsidRPr="00C32F08" w:rsidTr="007575B7">
        <w:tc>
          <w:tcPr>
            <w:tcW w:w="659" w:type="dxa"/>
            <w:shd w:val="clear" w:color="auto" w:fill="auto"/>
            <w:vAlign w:val="center"/>
          </w:tcPr>
          <w:p w:rsidR="004D3BD8" w:rsidRPr="00C32F08" w:rsidRDefault="004D3BD8" w:rsidP="007575B7">
            <w:pPr>
              <w:widowControl w:val="0"/>
              <w:spacing w:line="350" w:lineRule="exact"/>
              <w:ind w:left="-57" w:right="-57"/>
              <w:jc w:val="center"/>
              <w:rPr>
                <w:b/>
                <w:color w:val="000000"/>
                <w:sz w:val="27"/>
                <w:szCs w:val="27"/>
              </w:rPr>
            </w:pPr>
            <w:r w:rsidRPr="00C32F08">
              <w:rPr>
                <w:b/>
                <w:color w:val="000000"/>
                <w:sz w:val="27"/>
                <w:szCs w:val="27"/>
              </w:rPr>
              <w:t>I</w:t>
            </w:r>
          </w:p>
        </w:tc>
        <w:tc>
          <w:tcPr>
            <w:tcW w:w="13009" w:type="dxa"/>
            <w:gridSpan w:val="5"/>
            <w:shd w:val="clear" w:color="auto" w:fill="auto"/>
            <w:vAlign w:val="center"/>
          </w:tcPr>
          <w:p w:rsidR="004D3BD8" w:rsidRPr="00C32F08" w:rsidRDefault="004D3BD8" w:rsidP="007575B7">
            <w:pPr>
              <w:widowControl w:val="0"/>
              <w:spacing w:line="350" w:lineRule="exact"/>
              <w:jc w:val="both"/>
              <w:rPr>
                <w:b/>
                <w:color w:val="000000"/>
                <w:sz w:val="27"/>
                <w:szCs w:val="27"/>
              </w:rPr>
            </w:pPr>
            <w:r w:rsidRPr="00C32F08">
              <w:rPr>
                <w:b/>
                <w:color w:val="000000"/>
                <w:sz w:val="27"/>
                <w:szCs w:val="27"/>
              </w:rPr>
              <w:t>Dự án, cơ sở thuộc loại hình sản xuất, kinh doanh, dịch vụ có nguy cơ gây ô nhiễm môi trường xả bụi, khí thải công nghiệp lớn ra môi trường phải thực hiện quan trắc tự động, liên tục, quan trắc định kỳ</w:t>
            </w: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ind w:left="-57" w:right="-57"/>
              <w:jc w:val="center"/>
              <w:rPr>
                <w:color w:val="000000"/>
                <w:sz w:val="27"/>
                <w:szCs w:val="27"/>
              </w:rPr>
            </w:pPr>
            <w:r w:rsidRPr="00C32F08">
              <w:rPr>
                <w:color w:val="000000"/>
                <w:sz w:val="27"/>
                <w:szCs w:val="27"/>
              </w:rPr>
              <w:t>1</w:t>
            </w:r>
          </w:p>
        </w:tc>
        <w:tc>
          <w:tcPr>
            <w:tcW w:w="1555" w:type="dxa"/>
            <w:vMerge w:val="restart"/>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Sản xuất gang, thép, luyện kim (</w:t>
            </w:r>
            <w:r w:rsidRPr="004D4509">
              <w:rPr>
                <w:color w:val="000000"/>
                <w:spacing w:val="-10"/>
                <w:sz w:val="27"/>
                <w:szCs w:val="27"/>
              </w:rPr>
              <w:t>trừ cán, kéo,</w:t>
            </w:r>
            <w:r w:rsidRPr="00C32F08">
              <w:rPr>
                <w:color w:val="000000"/>
                <w:sz w:val="27"/>
                <w:szCs w:val="27"/>
              </w:rPr>
              <w:t xml:space="preserve"> đúc từ </w:t>
            </w:r>
            <w:r w:rsidRPr="00C32F08">
              <w:rPr>
                <w:color w:val="000000"/>
                <w:spacing w:val="-12"/>
                <w:sz w:val="27"/>
                <w:szCs w:val="27"/>
              </w:rPr>
              <w:t>phôi nguyên</w:t>
            </w:r>
            <w:r w:rsidRPr="00C32F08">
              <w:rPr>
                <w:color w:val="000000"/>
                <w:sz w:val="27"/>
                <w:szCs w:val="27"/>
              </w:rPr>
              <w:t xml:space="preserve"> liệu)</w:t>
            </w:r>
          </w:p>
        </w:tc>
        <w:tc>
          <w:tcPr>
            <w:tcW w:w="3480"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Lò điện hồ quang (EAF), lò điện cảm ứng (lò trung tần), lò tinh luyện (LF)</w:t>
            </w:r>
          </w:p>
        </w:tc>
        <w:tc>
          <w:tcPr>
            <w:tcW w:w="3774"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NOx, SO</w:t>
            </w:r>
            <w:r w:rsidRPr="00C32F08">
              <w:rPr>
                <w:color w:val="000000"/>
                <w:sz w:val="27"/>
                <w:szCs w:val="27"/>
                <w:vertAlign w:val="subscript"/>
              </w:rPr>
              <w:t>2</w:t>
            </w:r>
            <w:r w:rsidRPr="00C32F08">
              <w:rPr>
                <w:color w:val="000000"/>
                <w:sz w:val="27"/>
                <w:szCs w:val="27"/>
              </w:rPr>
              <w:t>, CO</w:t>
            </w:r>
          </w:p>
        </w:tc>
        <w:tc>
          <w:tcPr>
            <w:tcW w:w="2118" w:type="dxa"/>
            <w:vMerge w:val="restart"/>
            <w:shd w:val="clear" w:color="auto" w:fill="auto"/>
            <w:vAlign w:val="center"/>
          </w:tcPr>
          <w:p w:rsidR="004D3BD8" w:rsidRPr="00C32F08" w:rsidRDefault="004D3BD8" w:rsidP="007575B7">
            <w:pPr>
              <w:widowControl w:val="0"/>
              <w:spacing w:line="350" w:lineRule="exact"/>
              <w:jc w:val="both"/>
              <w:rPr>
                <w:color w:val="000000"/>
                <w:sz w:val="27"/>
                <w:szCs w:val="27"/>
              </w:rPr>
            </w:pPr>
            <w:r w:rsidRPr="004D4509">
              <w:rPr>
                <w:color w:val="000000"/>
                <w:spacing w:val="-12"/>
                <w:sz w:val="27"/>
                <w:szCs w:val="27"/>
              </w:rPr>
              <w:t>Từ 100.000 m</w:t>
            </w:r>
            <w:r w:rsidRPr="004D4509">
              <w:rPr>
                <w:color w:val="000000"/>
                <w:spacing w:val="-12"/>
                <w:sz w:val="27"/>
                <w:szCs w:val="27"/>
                <w:vertAlign w:val="superscript"/>
              </w:rPr>
              <w:t>3</w:t>
            </w:r>
            <w:r w:rsidRPr="004D4509">
              <w:rPr>
                <w:color w:val="000000"/>
                <w:spacing w:val="-12"/>
                <w:sz w:val="27"/>
                <w:szCs w:val="27"/>
              </w:rPr>
              <w:t>/giờ</w:t>
            </w:r>
            <w:r w:rsidRPr="00C32F08">
              <w:rPr>
                <w:color w:val="000000"/>
                <w:sz w:val="27"/>
                <w:szCs w:val="27"/>
              </w:rPr>
              <w:t xml:space="preserve"> </w:t>
            </w:r>
            <w:r w:rsidRPr="004D4509">
              <w:rPr>
                <w:color w:val="000000"/>
                <w:spacing w:val="-6"/>
                <w:sz w:val="27"/>
                <w:szCs w:val="27"/>
              </w:rPr>
              <w:t>(tính cho tổng lưu</w:t>
            </w:r>
            <w:r w:rsidRPr="00C32F08">
              <w:rPr>
                <w:color w:val="000000"/>
                <w:sz w:val="27"/>
                <w:szCs w:val="27"/>
              </w:rPr>
              <w:t xml:space="preserve"> lượng của các công trình, thiết bị cùng loại) trở lên</w:t>
            </w:r>
          </w:p>
        </w:tc>
        <w:tc>
          <w:tcPr>
            <w:tcW w:w="2082" w:type="dxa"/>
            <w:vMerge w:val="restart"/>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 xml:space="preserve">Từ 50.000 đến </w:t>
            </w:r>
            <w:r w:rsidRPr="004D4509">
              <w:rPr>
                <w:color w:val="000000"/>
                <w:spacing w:val="-6"/>
                <w:sz w:val="27"/>
                <w:szCs w:val="27"/>
              </w:rPr>
              <w:t>dưới 100.000 m</w:t>
            </w:r>
            <w:r w:rsidRPr="004D4509">
              <w:rPr>
                <w:color w:val="000000"/>
                <w:spacing w:val="-6"/>
                <w:sz w:val="27"/>
                <w:szCs w:val="27"/>
                <w:vertAlign w:val="superscript"/>
              </w:rPr>
              <w:t>3</w:t>
            </w:r>
            <w:r w:rsidRPr="004D4509">
              <w:rPr>
                <w:color w:val="000000"/>
                <w:spacing w:val="-6"/>
                <w:sz w:val="27"/>
                <w:szCs w:val="27"/>
              </w:rPr>
              <w:t>/</w:t>
            </w:r>
            <w:r>
              <w:rPr>
                <w:color w:val="000000"/>
                <w:sz w:val="27"/>
                <w:szCs w:val="27"/>
              </w:rPr>
              <w:t xml:space="preserve"> </w:t>
            </w:r>
            <w:r w:rsidRPr="00C32F08">
              <w:rPr>
                <w:color w:val="000000"/>
                <w:sz w:val="27"/>
                <w:szCs w:val="27"/>
              </w:rPr>
              <w:t>giờ (tính cho tổng lưu lượng của các công trình,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Máy thiêu kết</w:t>
            </w:r>
          </w:p>
        </w:tc>
        <w:tc>
          <w:tcPr>
            <w:tcW w:w="3774"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Lò chuyển thổi ôxy (BOF)</w:t>
            </w:r>
          </w:p>
        </w:tc>
        <w:tc>
          <w:tcPr>
            <w:tcW w:w="3774"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Lưu lượng, áp suất, nhiệt độ,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Thiết bị đúc</w:t>
            </w:r>
          </w:p>
        </w:tc>
        <w:tc>
          <w:tcPr>
            <w:tcW w:w="3774"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Lưu lượng, áp suất, nhiệt độ, bụi</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50" w:lineRule="exact"/>
              <w:jc w:val="both"/>
              <w:rPr>
                <w:color w:val="000000"/>
                <w:spacing w:val="-6"/>
                <w:sz w:val="27"/>
                <w:szCs w:val="27"/>
              </w:rPr>
            </w:pPr>
            <w:r w:rsidRPr="00C32F08">
              <w:rPr>
                <w:color w:val="000000"/>
                <w:spacing w:val="-6"/>
                <w:sz w:val="27"/>
                <w:szCs w:val="27"/>
              </w:rPr>
              <w:t xml:space="preserve">Lò nung chảy, gia nhiệt khác sử dụng nhiên liệu dầu FO, than </w:t>
            </w:r>
          </w:p>
        </w:tc>
        <w:tc>
          <w:tcPr>
            <w:tcW w:w="3774" w:type="dxa"/>
            <w:shd w:val="clear" w:color="auto" w:fill="auto"/>
            <w:vAlign w:val="center"/>
          </w:tcPr>
          <w:p w:rsidR="004D3BD8" w:rsidRPr="00C32F08" w:rsidRDefault="004D3BD8" w:rsidP="007575B7">
            <w:pPr>
              <w:widowControl w:val="0"/>
              <w:spacing w:line="35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50" w:lineRule="exact"/>
              <w:rPr>
                <w:color w:val="000000"/>
                <w:sz w:val="27"/>
                <w:szCs w:val="27"/>
              </w:rPr>
            </w:pP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r w:rsidRPr="00C32F08">
              <w:rPr>
                <w:color w:val="000000"/>
                <w:sz w:val="27"/>
                <w:szCs w:val="27"/>
              </w:rPr>
              <w:lastRenderedPageBreak/>
              <w:t>2</w:t>
            </w:r>
          </w:p>
        </w:tc>
        <w:tc>
          <w:tcPr>
            <w:tcW w:w="1555"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Sản xuất h</w:t>
            </w:r>
            <w:r>
              <w:rPr>
                <w:color w:val="000000"/>
                <w:sz w:val="27"/>
                <w:szCs w:val="27"/>
              </w:rPr>
              <w:t>óa</w:t>
            </w:r>
            <w:r w:rsidRPr="00C32F08">
              <w:rPr>
                <w:color w:val="000000"/>
                <w:sz w:val="27"/>
                <w:szCs w:val="27"/>
              </w:rPr>
              <w:t xml:space="preserve"> chất vô cơ cơ bản </w:t>
            </w:r>
            <w:r w:rsidRPr="00C32F08">
              <w:rPr>
                <w:color w:val="000000"/>
                <w:spacing w:val="-8"/>
                <w:sz w:val="27"/>
                <w:szCs w:val="27"/>
              </w:rPr>
              <w:t>(trừ khí công</w:t>
            </w:r>
            <w:r w:rsidRPr="00C32F08">
              <w:rPr>
                <w:color w:val="000000"/>
                <w:sz w:val="27"/>
                <w:szCs w:val="27"/>
              </w:rPr>
              <w:t xml:space="preserve"> </w:t>
            </w:r>
            <w:r w:rsidRPr="00C32F08">
              <w:rPr>
                <w:color w:val="000000"/>
                <w:spacing w:val="-20"/>
                <w:sz w:val="27"/>
                <w:szCs w:val="27"/>
              </w:rPr>
              <w:t>nghiệp), phân</w:t>
            </w:r>
            <w:r w:rsidRPr="00C32F08">
              <w:rPr>
                <w:color w:val="000000"/>
                <w:sz w:val="27"/>
                <w:szCs w:val="27"/>
              </w:rPr>
              <w:t xml:space="preserve"> bón vô cơ và hợp chất ni tơ (trừ phối trộn, sang chiết, đóng gói), thuốc bảo vệ thực vật hóa học (trừ phối trộn, sang chiết)</w:t>
            </w: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tái sinh xúc tác</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bụi</w:t>
            </w:r>
          </w:p>
        </w:tc>
        <w:tc>
          <w:tcPr>
            <w:tcW w:w="2118"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pacing w:val="-12"/>
                <w:sz w:val="27"/>
                <w:szCs w:val="27"/>
              </w:rPr>
              <w:t>Từ 100.000 m</w:t>
            </w:r>
            <w:r w:rsidRPr="00C32F08">
              <w:rPr>
                <w:color w:val="000000"/>
                <w:spacing w:val="-12"/>
                <w:sz w:val="27"/>
                <w:szCs w:val="27"/>
                <w:vertAlign w:val="superscript"/>
              </w:rPr>
              <w:t>3</w:t>
            </w:r>
            <w:r w:rsidRPr="00C32F08">
              <w:rPr>
                <w:color w:val="000000"/>
                <w:spacing w:val="-12"/>
                <w:sz w:val="27"/>
                <w:szCs w:val="27"/>
              </w:rPr>
              <w:t>/giờ</w:t>
            </w:r>
            <w:r w:rsidRPr="00C32F08">
              <w:rPr>
                <w:color w:val="000000"/>
                <w:sz w:val="27"/>
                <w:szCs w:val="27"/>
              </w:rPr>
              <w:t xml:space="preserve"> (tính cho tổng lưu lượng của các công trình, thiết bị cùng loại) trở lên</w:t>
            </w:r>
          </w:p>
        </w:tc>
        <w:tc>
          <w:tcPr>
            <w:tcW w:w="2082"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Từ 50.000 đến d</w:t>
            </w:r>
            <w:r w:rsidRPr="004D4509">
              <w:rPr>
                <w:color w:val="000000"/>
                <w:spacing w:val="-6"/>
                <w:sz w:val="27"/>
                <w:szCs w:val="27"/>
              </w:rPr>
              <w:t>ưới 100.000 m</w:t>
            </w:r>
            <w:r w:rsidRPr="004D4509">
              <w:rPr>
                <w:color w:val="000000"/>
                <w:spacing w:val="-6"/>
                <w:sz w:val="27"/>
                <w:szCs w:val="27"/>
                <w:vertAlign w:val="superscript"/>
              </w:rPr>
              <w:t>3</w:t>
            </w:r>
            <w:r w:rsidRPr="00C32F08">
              <w:rPr>
                <w:color w:val="000000"/>
                <w:sz w:val="27"/>
                <w:szCs w:val="27"/>
              </w:rPr>
              <w:t>/</w:t>
            </w:r>
            <w:r>
              <w:rPr>
                <w:color w:val="000000"/>
                <w:sz w:val="27"/>
                <w:szCs w:val="27"/>
              </w:rPr>
              <w:t xml:space="preserve"> </w:t>
            </w:r>
            <w:r w:rsidRPr="00C32F08">
              <w:rPr>
                <w:color w:val="000000"/>
                <w:sz w:val="27"/>
                <w:szCs w:val="27"/>
              </w:rPr>
              <w:t>giờ (tính cho tổng lưu lượng của các công trình,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xử lý SO</w:t>
            </w:r>
            <w:r w:rsidRPr="00C32F08">
              <w:rPr>
                <w:color w:val="000000"/>
                <w:sz w:val="27"/>
                <w:szCs w:val="27"/>
                <w:vertAlign w:val="subscript"/>
              </w:rPr>
              <w:t>2</w:t>
            </w:r>
            <w:r w:rsidRPr="00C32F08">
              <w:rPr>
                <w:color w:val="000000"/>
                <w:sz w:val="27"/>
                <w:szCs w:val="27"/>
              </w:rPr>
              <w:t>, thu hồi lưu huỳnh</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SO</w:t>
            </w:r>
            <w:r w:rsidRPr="00C32F08">
              <w:rPr>
                <w:color w:val="000000"/>
                <w:sz w:val="27"/>
                <w:szCs w:val="27"/>
                <w:vertAlign w:val="subscript"/>
              </w:rPr>
              <w:t>2</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đốt CO (công đoạn cracking dầu)</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sản xuất axit sulfuric</w:t>
            </w:r>
          </w:p>
        </w:tc>
        <w:tc>
          <w:tcPr>
            <w:tcW w:w="3774" w:type="dxa"/>
            <w:shd w:val="clear" w:color="auto" w:fill="auto"/>
            <w:vAlign w:val="center"/>
          </w:tcPr>
          <w:p w:rsidR="004D3BD8" w:rsidRPr="00C32F08" w:rsidRDefault="004D3BD8" w:rsidP="007575B7">
            <w:pPr>
              <w:spacing w:line="344" w:lineRule="exact"/>
              <w:jc w:val="both"/>
              <w:rPr>
                <w:color w:val="000000"/>
                <w:sz w:val="27"/>
                <w:szCs w:val="27"/>
              </w:rPr>
            </w:pPr>
            <w:r w:rsidRPr="00C32F08">
              <w:rPr>
                <w:color w:val="000000"/>
                <w:sz w:val="27"/>
                <w:szCs w:val="27"/>
              </w:rPr>
              <w:t>Lưu lượng, áp suất, nhiệt độ, SO</w:t>
            </w:r>
            <w:r w:rsidRPr="00C32F08">
              <w:rPr>
                <w:color w:val="000000"/>
                <w:sz w:val="27"/>
                <w:szCs w:val="27"/>
                <w:vertAlign w:val="subscript"/>
              </w:rPr>
              <w:t>2</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sản xuất axit phosphoric</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HF</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sản xuất hợp chất flo</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HF</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27"/>
              <w:jc w:val="both"/>
              <w:rPr>
                <w:color w:val="000000"/>
                <w:sz w:val="27"/>
                <w:szCs w:val="27"/>
              </w:rPr>
            </w:pPr>
            <w:r w:rsidRPr="00C32F08">
              <w:rPr>
                <w:color w:val="000000"/>
                <w:sz w:val="27"/>
                <w:szCs w:val="27"/>
              </w:rPr>
              <w:t>Thiết bị sản xuất axit clohidric</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HCl</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Thiết bị đốt, nung, nung chảy sử dụng nhiên liệu dầu FO, than</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spacing w:line="344" w:lineRule="exact"/>
              <w:jc w:val="both"/>
              <w:rPr>
                <w:color w:val="000000"/>
                <w:sz w:val="27"/>
                <w:szCs w:val="27"/>
              </w:rPr>
            </w:pPr>
            <w:r w:rsidRPr="00C32F08">
              <w:rPr>
                <w:color w:val="000000"/>
                <w:sz w:val="27"/>
                <w:szCs w:val="27"/>
              </w:rPr>
              <w:t>Thiết bị sản xuất phân đạm</w:t>
            </w:r>
          </w:p>
        </w:tc>
        <w:tc>
          <w:tcPr>
            <w:tcW w:w="3774" w:type="dxa"/>
            <w:shd w:val="clear" w:color="auto" w:fill="auto"/>
            <w:vAlign w:val="center"/>
          </w:tcPr>
          <w:p w:rsidR="004D3BD8" w:rsidRPr="00C32F08" w:rsidRDefault="004D3BD8" w:rsidP="007575B7">
            <w:pPr>
              <w:widowControl w:val="0"/>
              <w:spacing w:line="344" w:lineRule="exact"/>
              <w:jc w:val="both"/>
              <w:rPr>
                <w:color w:val="000000"/>
                <w:sz w:val="27"/>
                <w:szCs w:val="27"/>
              </w:rPr>
            </w:pPr>
            <w:r w:rsidRPr="00C32F08">
              <w:rPr>
                <w:color w:val="000000"/>
                <w:sz w:val="27"/>
                <w:szCs w:val="27"/>
              </w:rPr>
              <w:t>Lưu lượng, áp suất, nhiệt độ, bụi, NH</w:t>
            </w:r>
            <w:r w:rsidRPr="00C32F08">
              <w:rPr>
                <w:color w:val="000000"/>
                <w:sz w:val="27"/>
                <w:szCs w:val="27"/>
                <w:vertAlign w:val="subscript"/>
              </w:rPr>
              <w:t>3</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spacing w:line="344" w:lineRule="exact"/>
              <w:jc w:val="both"/>
              <w:rPr>
                <w:color w:val="000000"/>
                <w:sz w:val="27"/>
                <w:szCs w:val="27"/>
              </w:rPr>
            </w:pPr>
            <w:r w:rsidRPr="00C32F08">
              <w:rPr>
                <w:color w:val="000000"/>
                <w:sz w:val="27"/>
                <w:szCs w:val="27"/>
              </w:rPr>
              <w:t>Thiết bị sản xuất phân bón hỗn hợp (trừ phối trộn)</w:t>
            </w:r>
          </w:p>
        </w:tc>
        <w:tc>
          <w:tcPr>
            <w:tcW w:w="3774" w:type="dxa"/>
            <w:shd w:val="clear" w:color="auto" w:fill="auto"/>
            <w:vAlign w:val="center"/>
          </w:tcPr>
          <w:p w:rsidR="004D3BD8" w:rsidRPr="00C32F08" w:rsidRDefault="004D3BD8" w:rsidP="007575B7">
            <w:pPr>
              <w:widowControl w:val="0"/>
              <w:spacing w:line="344" w:lineRule="exact"/>
              <w:jc w:val="both"/>
              <w:rPr>
                <w:color w:val="000000"/>
                <w:sz w:val="27"/>
                <w:szCs w:val="27"/>
              </w:rPr>
            </w:pPr>
            <w:r w:rsidRPr="00C32F08">
              <w:rPr>
                <w:color w:val="000000"/>
                <w:sz w:val="27"/>
                <w:szCs w:val="27"/>
              </w:rPr>
              <w:t>Lưu lượng, áp suất, nhiệt độ, bụi, NH</w:t>
            </w:r>
            <w:r w:rsidRPr="00C32F08">
              <w:rPr>
                <w:color w:val="000000"/>
                <w:sz w:val="27"/>
                <w:szCs w:val="27"/>
                <w:vertAlign w:val="subscript"/>
              </w:rPr>
              <w:t>3</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spacing w:line="344" w:lineRule="exact"/>
              <w:jc w:val="both"/>
              <w:rPr>
                <w:color w:val="000000"/>
                <w:sz w:val="27"/>
                <w:szCs w:val="27"/>
              </w:rPr>
            </w:pPr>
            <w:r w:rsidRPr="00C32F08">
              <w:rPr>
                <w:color w:val="000000"/>
                <w:sz w:val="27"/>
                <w:szCs w:val="27"/>
              </w:rPr>
              <w:t>Sản xuất, thu hồi axit nitric</w:t>
            </w:r>
          </w:p>
        </w:tc>
        <w:tc>
          <w:tcPr>
            <w:tcW w:w="3774" w:type="dxa"/>
            <w:shd w:val="clear" w:color="auto" w:fill="auto"/>
            <w:vAlign w:val="center"/>
          </w:tcPr>
          <w:p w:rsidR="004D3BD8" w:rsidRPr="00C32F08" w:rsidRDefault="004D3BD8" w:rsidP="007575B7">
            <w:pPr>
              <w:widowControl w:val="0"/>
              <w:spacing w:line="344" w:lineRule="exact"/>
              <w:jc w:val="both"/>
              <w:rPr>
                <w:color w:val="000000"/>
                <w:spacing w:val="-10"/>
                <w:sz w:val="27"/>
                <w:szCs w:val="27"/>
              </w:rPr>
            </w:pPr>
            <w:r w:rsidRPr="00C32F08">
              <w:rPr>
                <w:color w:val="000000"/>
                <w:spacing w:val="-10"/>
                <w:sz w:val="27"/>
                <w:szCs w:val="27"/>
              </w:rPr>
              <w:t>Lưu lượng, áp suất, nhiệt độ, NOx</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44" w:lineRule="exact"/>
              <w:rPr>
                <w:color w:val="000000"/>
                <w:sz w:val="27"/>
                <w:szCs w:val="27"/>
              </w:rPr>
            </w:pP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color w:val="000000"/>
                <w:sz w:val="27"/>
                <w:szCs w:val="27"/>
              </w:rPr>
            </w:pPr>
            <w:r w:rsidRPr="00C32F08">
              <w:rPr>
                <w:color w:val="000000"/>
                <w:sz w:val="27"/>
                <w:szCs w:val="27"/>
              </w:rPr>
              <w:t>3</w:t>
            </w:r>
          </w:p>
        </w:tc>
        <w:tc>
          <w:tcPr>
            <w:tcW w:w="1555" w:type="dxa"/>
            <w:vMerge w:val="restart"/>
            <w:shd w:val="clear" w:color="auto" w:fill="auto"/>
            <w:vAlign w:val="center"/>
          </w:tcPr>
          <w:p w:rsidR="004D3BD8" w:rsidRPr="00C32F08" w:rsidRDefault="004D3BD8" w:rsidP="007575B7">
            <w:pPr>
              <w:widowControl w:val="0"/>
              <w:jc w:val="both"/>
              <w:rPr>
                <w:color w:val="000000"/>
                <w:spacing w:val="-8"/>
                <w:sz w:val="27"/>
                <w:szCs w:val="27"/>
              </w:rPr>
            </w:pPr>
            <w:r w:rsidRPr="00C32F08">
              <w:rPr>
                <w:color w:val="000000"/>
                <w:spacing w:val="-8"/>
                <w:sz w:val="27"/>
                <w:szCs w:val="27"/>
              </w:rPr>
              <w:t>Lọc, hóa dầu</w:t>
            </w: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0" w:lineRule="exact"/>
              <w:jc w:val="both"/>
              <w:rPr>
                <w:color w:val="000000"/>
                <w:sz w:val="27"/>
                <w:szCs w:val="27"/>
              </w:rPr>
            </w:pPr>
            <w:r w:rsidRPr="00C32F08">
              <w:rPr>
                <w:color w:val="000000"/>
                <w:sz w:val="27"/>
                <w:szCs w:val="27"/>
              </w:rPr>
              <w:t>Thiết bị gia nhiệt</w:t>
            </w:r>
          </w:p>
        </w:tc>
        <w:tc>
          <w:tcPr>
            <w:tcW w:w="3774" w:type="dxa"/>
            <w:shd w:val="clear" w:color="auto" w:fill="auto"/>
            <w:vAlign w:val="center"/>
          </w:tcPr>
          <w:p w:rsidR="004D3BD8" w:rsidRPr="00C32F08" w:rsidRDefault="004D3BD8" w:rsidP="007575B7">
            <w:pPr>
              <w:widowControl w:val="0"/>
              <w:spacing w:line="34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xml:space="preserve">, </w:t>
            </w:r>
            <w:r w:rsidRPr="00C32F08">
              <w:rPr>
                <w:color w:val="000000"/>
                <w:sz w:val="27"/>
                <w:szCs w:val="27"/>
              </w:rPr>
              <w:lastRenderedPageBreak/>
              <w:t>NOx và SO</w:t>
            </w:r>
            <w:r w:rsidRPr="00C32F08">
              <w:rPr>
                <w:color w:val="000000"/>
                <w:sz w:val="27"/>
                <w:szCs w:val="27"/>
                <w:vertAlign w:val="subscript"/>
              </w:rPr>
              <w:t>2</w:t>
            </w:r>
            <w:r w:rsidRPr="00C32F08">
              <w:rPr>
                <w:color w:val="000000"/>
                <w:sz w:val="27"/>
                <w:szCs w:val="27"/>
              </w:rPr>
              <w:t xml:space="preserve"> khi sử dụng dầu</w:t>
            </w:r>
          </w:p>
        </w:tc>
        <w:tc>
          <w:tcPr>
            <w:tcW w:w="2118" w:type="dxa"/>
            <w:vMerge w:val="restart"/>
            <w:shd w:val="clear" w:color="auto" w:fill="auto"/>
            <w:vAlign w:val="center"/>
          </w:tcPr>
          <w:p w:rsidR="004D3BD8" w:rsidRPr="00C32F08" w:rsidRDefault="004D3BD8" w:rsidP="007575B7">
            <w:pPr>
              <w:widowControl w:val="0"/>
              <w:jc w:val="both"/>
              <w:rPr>
                <w:color w:val="000000"/>
                <w:sz w:val="27"/>
                <w:szCs w:val="27"/>
              </w:rPr>
            </w:pPr>
            <w:r w:rsidRPr="00C32F08">
              <w:rPr>
                <w:color w:val="000000"/>
                <w:spacing w:val="-12"/>
                <w:sz w:val="27"/>
                <w:szCs w:val="27"/>
              </w:rPr>
              <w:lastRenderedPageBreak/>
              <w:t>Từ 100.000 m</w:t>
            </w:r>
            <w:r w:rsidRPr="00C32F08">
              <w:rPr>
                <w:color w:val="000000"/>
                <w:spacing w:val="-12"/>
                <w:sz w:val="27"/>
                <w:szCs w:val="27"/>
                <w:vertAlign w:val="superscript"/>
              </w:rPr>
              <w:t>3</w:t>
            </w:r>
            <w:r w:rsidRPr="00C32F08">
              <w:rPr>
                <w:color w:val="000000"/>
                <w:spacing w:val="-12"/>
                <w:sz w:val="27"/>
                <w:szCs w:val="27"/>
              </w:rPr>
              <w:t>/giờ</w:t>
            </w:r>
            <w:r w:rsidRPr="00C32F08">
              <w:rPr>
                <w:color w:val="000000"/>
                <w:sz w:val="27"/>
                <w:szCs w:val="27"/>
              </w:rPr>
              <w:t xml:space="preserve"> </w:t>
            </w:r>
            <w:r w:rsidRPr="00C32F08">
              <w:rPr>
                <w:color w:val="000000"/>
                <w:sz w:val="27"/>
                <w:szCs w:val="27"/>
              </w:rPr>
              <w:lastRenderedPageBreak/>
              <w:t xml:space="preserve">(tính cho tổng </w:t>
            </w:r>
            <w:r w:rsidRPr="004D4509">
              <w:rPr>
                <w:color w:val="000000"/>
                <w:spacing w:val="-8"/>
                <w:sz w:val="27"/>
                <w:szCs w:val="27"/>
              </w:rPr>
              <w:t>lưu lượng của các</w:t>
            </w:r>
            <w:r w:rsidRPr="00C32F08">
              <w:rPr>
                <w:color w:val="000000"/>
                <w:sz w:val="27"/>
                <w:szCs w:val="27"/>
              </w:rPr>
              <w:t xml:space="preserve"> công trình, thiết bị cùng loại) trở lên</w:t>
            </w:r>
          </w:p>
        </w:tc>
        <w:tc>
          <w:tcPr>
            <w:tcW w:w="2082" w:type="dxa"/>
            <w:vMerge w:val="restart"/>
            <w:shd w:val="clear" w:color="auto" w:fill="auto"/>
            <w:vAlign w:val="center"/>
          </w:tcPr>
          <w:p w:rsidR="004D3BD8" w:rsidRPr="00C32F08" w:rsidRDefault="004D3BD8" w:rsidP="007575B7">
            <w:pPr>
              <w:widowControl w:val="0"/>
              <w:jc w:val="both"/>
              <w:rPr>
                <w:color w:val="000000"/>
                <w:sz w:val="27"/>
                <w:szCs w:val="27"/>
              </w:rPr>
            </w:pPr>
            <w:r w:rsidRPr="00C32F08">
              <w:rPr>
                <w:color w:val="000000"/>
                <w:sz w:val="27"/>
                <w:szCs w:val="27"/>
              </w:rPr>
              <w:lastRenderedPageBreak/>
              <w:t xml:space="preserve">Từ 50.000 đến </w:t>
            </w:r>
            <w:r w:rsidRPr="004D4509">
              <w:rPr>
                <w:color w:val="000000"/>
                <w:spacing w:val="-6"/>
                <w:sz w:val="27"/>
                <w:szCs w:val="27"/>
              </w:rPr>
              <w:lastRenderedPageBreak/>
              <w:t>dưới 100.000 m</w:t>
            </w:r>
            <w:r w:rsidRPr="004D4509">
              <w:rPr>
                <w:color w:val="000000"/>
                <w:spacing w:val="-6"/>
                <w:sz w:val="27"/>
                <w:szCs w:val="27"/>
                <w:vertAlign w:val="superscript"/>
              </w:rPr>
              <w:t>3</w:t>
            </w:r>
            <w:r w:rsidRPr="004D4509">
              <w:rPr>
                <w:color w:val="000000"/>
                <w:spacing w:val="-6"/>
                <w:sz w:val="27"/>
                <w:szCs w:val="27"/>
              </w:rPr>
              <w:t>/</w:t>
            </w:r>
            <w:r>
              <w:rPr>
                <w:color w:val="000000"/>
                <w:sz w:val="27"/>
                <w:szCs w:val="27"/>
              </w:rPr>
              <w:t xml:space="preserve"> </w:t>
            </w:r>
            <w:r w:rsidRPr="00C32F08">
              <w:rPr>
                <w:color w:val="000000"/>
                <w:sz w:val="27"/>
                <w:szCs w:val="27"/>
              </w:rPr>
              <w:t xml:space="preserve">giờ (tính cho tổng </w:t>
            </w:r>
            <w:r w:rsidRPr="004D4509">
              <w:rPr>
                <w:color w:val="000000"/>
                <w:spacing w:val="-6"/>
                <w:sz w:val="27"/>
                <w:szCs w:val="27"/>
              </w:rPr>
              <w:t>lưu lượng của các</w:t>
            </w:r>
            <w:r w:rsidRPr="00C32F08">
              <w:rPr>
                <w:color w:val="000000"/>
                <w:sz w:val="27"/>
                <w:szCs w:val="27"/>
              </w:rPr>
              <w:t xml:space="preserve"> công trình,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c>
          <w:tcPr>
            <w:tcW w:w="3480" w:type="dxa"/>
            <w:shd w:val="clear" w:color="auto" w:fill="auto"/>
            <w:vAlign w:val="center"/>
          </w:tcPr>
          <w:p w:rsidR="004D3BD8" w:rsidRPr="00C32F08" w:rsidRDefault="004D3BD8" w:rsidP="007575B7">
            <w:pPr>
              <w:widowControl w:val="0"/>
              <w:spacing w:line="340" w:lineRule="exact"/>
              <w:jc w:val="both"/>
              <w:rPr>
                <w:color w:val="000000"/>
                <w:sz w:val="27"/>
                <w:szCs w:val="27"/>
              </w:rPr>
            </w:pPr>
            <w:r w:rsidRPr="00C32F08">
              <w:rPr>
                <w:color w:val="000000"/>
                <w:sz w:val="27"/>
                <w:szCs w:val="27"/>
              </w:rPr>
              <w:t>Thiết bị xử lý khí đuôi</w:t>
            </w:r>
          </w:p>
        </w:tc>
        <w:tc>
          <w:tcPr>
            <w:tcW w:w="3774" w:type="dxa"/>
            <w:shd w:val="clear" w:color="auto" w:fill="auto"/>
            <w:vAlign w:val="center"/>
          </w:tcPr>
          <w:p w:rsidR="004D3BD8" w:rsidRPr="00C32F08" w:rsidRDefault="004D3BD8" w:rsidP="007575B7">
            <w:pPr>
              <w:widowControl w:val="0"/>
              <w:spacing w:line="34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SO</w:t>
            </w:r>
            <w:r w:rsidRPr="00C32F08">
              <w:rPr>
                <w:color w:val="000000"/>
                <w:sz w:val="27"/>
                <w:szCs w:val="27"/>
                <w:vertAlign w:val="subscript"/>
              </w:rPr>
              <w:t>2</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c>
          <w:tcPr>
            <w:tcW w:w="3480" w:type="dxa"/>
            <w:shd w:val="clear" w:color="auto" w:fill="auto"/>
            <w:vAlign w:val="center"/>
          </w:tcPr>
          <w:p w:rsidR="004D3BD8" w:rsidRPr="00C32F08" w:rsidRDefault="004D3BD8" w:rsidP="007575B7">
            <w:pPr>
              <w:widowControl w:val="0"/>
              <w:spacing w:line="340" w:lineRule="exact"/>
              <w:jc w:val="both"/>
              <w:rPr>
                <w:color w:val="000000"/>
                <w:sz w:val="27"/>
                <w:szCs w:val="27"/>
              </w:rPr>
            </w:pPr>
            <w:r w:rsidRPr="00C32F08">
              <w:rPr>
                <w:color w:val="000000"/>
                <w:sz w:val="27"/>
                <w:szCs w:val="27"/>
              </w:rPr>
              <w:t>Thiết bị đốt khí CO (công đoạn tái sinh xúc tác)</w:t>
            </w:r>
          </w:p>
        </w:tc>
        <w:tc>
          <w:tcPr>
            <w:tcW w:w="3774" w:type="dxa"/>
            <w:shd w:val="clear" w:color="auto" w:fill="auto"/>
            <w:vAlign w:val="center"/>
          </w:tcPr>
          <w:p w:rsidR="004D3BD8" w:rsidRPr="00C32F08" w:rsidRDefault="004D3BD8" w:rsidP="007575B7">
            <w:pPr>
              <w:widowControl w:val="0"/>
              <w:spacing w:line="34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rPr>
                <w:color w:val="000000"/>
                <w:sz w:val="27"/>
                <w:szCs w:val="27"/>
              </w:rPr>
            </w:pP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left="-57" w:right="-57"/>
              <w:jc w:val="center"/>
              <w:rPr>
                <w:color w:val="000000"/>
                <w:sz w:val="27"/>
                <w:szCs w:val="27"/>
              </w:rPr>
            </w:pPr>
            <w:r w:rsidRPr="00C32F08">
              <w:rPr>
                <w:color w:val="000000"/>
                <w:sz w:val="27"/>
                <w:szCs w:val="27"/>
              </w:rPr>
              <w:t>4</w:t>
            </w:r>
          </w:p>
        </w:tc>
        <w:tc>
          <w:tcPr>
            <w:tcW w:w="1555" w:type="dxa"/>
            <w:vMerge w:val="restart"/>
            <w:shd w:val="clear" w:color="auto" w:fill="auto"/>
            <w:vAlign w:val="center"/>
          </w:tcPr>
          <w:p w:rsidR="004D3BD8" w:rsidRPr="00C32F08" w:rsidRDefault="004D3BD8" w:rsidP="007575B7">
            <w:pPr>
              <w:widowControl w:val="0"/>
              <w:spacing w:line="360" w:lineRule="exact"/>
              <w:jc w:val="both"/>
              <w:rPr>
                <w:color w:val="000000"/>
                <w:sz w:val="27"/>
                <w:szCs w:val="27"/>
              </w:rPr>
            </w:pPr>
            <w:r w:rsidRPr="00C32F08">
              <w:rPr>
                <w:color w:val="000000"/>
                <w:sz w:val="27"/>
                <w:szCs w:val="27"/>
              </w:rPr>
              <w:t xml:space="preserve">Tái chế, xử lý chất thải </w:t>
            </w:r>
            <w:r w:rsidRPr="00C32F08">
              <w:rPr>
                <w:color w:val="000000"/>
                <w:spacing w:val="-12"/>
                <w:sz w:val="27"/>
                <w:szCs w:val="27"/>
              </w:rPr>
              <w:t>rắn sinh hoạt</w:t>
            </w:r>
            <w:r w:rsidRPr="00C32F08">
              <w:rPr>
                <w:color w:val="000000"/>
                <w:sz w:val="27"/>
                <w:szCs w:val="27"/>
              </w:rPr>
              <w:t xml:space="preserve">, </w:t>
            </w:r>
            <w:r w:rsidRPr="00C32F08">
              <w:rPr>
                <w:color w:val="000000"/>
                <w:spacing w:val="-12"/>
                <w:sz w:val="27"/>
                <w:szCs w:val="27"/>
              </w:rPr>
              <w:t>chất thải rắn</w:t>
            </w:r>
            <w:r w:rsidRPr="00C32F08">
              <w:rPr>
                <w:color w:val="000000"/>
                <w:sz w:val="27"/>
                <w:szCs w:val="27"/>
              </w:rPr>
              <w:t xml:space="preserve"> </w:t>
            </w:r>
            <w:r w:rsidRPr="00C32F08">
              <w:rPr>
                <w:color w:val="000000"/>
                <w:spacing w:val="-8"/>
                <w:sz w:val="27"/>
                <w:szCs w:val="27"/>
              </w:rPr>
              <w:t>công nghiệp</w:t>
            </w:r>
            <w:r w:rsidRPr="00C32F08">
              <w:rPr>
                <w:color w:val="000000"/>
                <w:sz w:val="27"/>
                <w:szCs w:val="27"/>
              </w:rPr>
              <w:t xml:space="preserve"> </w:t>
            </w:r>
            <w:r w:rsidRPr="00C32F08">
              <w:rPr>
                <w:color w:val="000000"/>
                <w:spacing w:val="-20"/>
                <w:sz w:val="27"/>
                <w:szCs w:val="27"/>
              </w:rPr>
              <w:t>thông thường,</w:t>
            </w:r>
            <w:r w:rsidRPr="00C32F08">
              <w:rPr>
                <w:color w:val="000000"/>
                <w:sz w:val="27"/>
                <w:szCs w:val="27"/>
              </w:rPr>
              <w:t xml:space="preserve"> </w:t>
            </w:r>
            <w:r w:rsidRPr="004D4509">
              <w:rPr>
                <w:color w:val="000000"/>
                <w:spacing w:val="-18"/>
                <w:sz w:val="27"/>
                <w:szCs w:val="27"/>
              </w:rPr>
              <w:t>chất thải nguy</w:t>
            </w:r>
            <w:r w:rsidRPr="00C32F08">
              <w:rPr>
                <w:color w:val="000000"/>
                <w:sz w:val="27"/>
                <w:szCs w:val="27"/>
              </w:rPr>
              <w:t xml:space="preserve"> hại; sử </w:t>
            </w:r>
            <w:r w:rsidRPr="00C32F08">
              <w:rPr>
                <w:color w:val="000000"/>
                <w:spacing w:val="-12"/>
                <w:sz w:val="27"/>
                <w:szCs w:val="27"/>
              </w:rPr>
              <w:t xml:space="preserve">dụng </w:t>
            </w:r>
            <w:r w:rsidRPr="004D4509">
              <w:rPr>
                <w:color w:val="000000"/>
                <w:spacing w:val="-10"/>
                <w:sz w:val="27"/>
                <w:szCs w:val="27"/>
              </w:rPr>
              <w:t>phế liệu nhập</w:t>
            </w:r>
            <w:r w:rsidRPr="00C32F08">
              <w:rPr>
                <w:color w:val="000000"/>
                <w:sz w:val="27"/>
                <w:szCs w:val="27"/>
              </w:rPr>
              <w:t xml:space="preserve"> khẩu làm nguyên </w:t>
            </w:r>
            <w:r w:rsidRPr="00C32F08">
              <w:rPr>
                <w:color w:val="000000"/>
                <w:spacing w:val="-12"/>
                <w:sz w:val="27"/>
                <w:szCs w:val="27"/>
              </w:rPr>
              <w:t>liệu sản xuất</w:t>
            </w:r>
          </w:p>
        </w:tc>
        <w:tc>
          <w:tcPr>
            <w:tcW w:w="3480" w:type="dxa"/>
            <w:shd w:val="clear" w:color="auto" w:fill="auto"/>
            <w:vAlign w:val="center"/>
          </w:tcPr>
          <w:p w:rsidR="004D3BD8" w:rsidRPr="00C32F08" w:rsidRDefault="004D3BD8" w:rsidP="007575B7">
            <w:pPr>
              <w:widowControl w:val="0"/>
              <w:spacing w:line="360" w:lineRule="exact"/>
              <w:jc w:val="both"/>
              <w:rPr>
                <w:color w:val="000000"/>
                <w:sz w:val="27"/>
                <w:szCs w:val="27"/>
              </w:rPr>
            </w:pPr>
            <w:r w:rsidRPr="00C32F08">
              <w:rPr>
                <w:color w:val="000000"/>
                <w:sz w:val="27"/>
                <w:szCs w:val="27"/>
              </w:rPr>
              <w:t>Lò đốt chất thải nguy hại; lò đốt chất thải y tế</w:t>
            </w:r>
          </w:p>
        </w:tc>
        <w:tc>
          <w:tcPr>
            <w:tcW w:w="3774" w:type="dxa"/>
            <w:shd w:val="clear" w:color="auto" w:fill="auto"/>
            <w:vAlign w:val="center"/>
          </w:tcPr>
          <w:p w:rsidR="004D3BD8" w:rsidRPr="00C32F08" w:rsidRDefault="004D3BD8" w:rsidP="007575B7">
            <w:pPr>
              <w:widowControl w:val="0"/>
              <w:spacing w:line="360" w:lineRule="exact"/>
              <w:jc w:val="both"/>
              <w:rPr>
                <w:color w:val="000000"/>
                <w:sz w:val="27"/>
                <w:szCs w:val="27"/>
              </w:rPr>
            </w:pPr>
            <w:r w:rsidRPr="00C32F08">
              <w:rPr>
                <w:color w:val="000000"/>
                <w:sz w:val="27"/>
                <w:szCs w:val="27"/>
              </w:rPr>
              <w:t>Lưu lượng, áp suất, nhiệt độ (buồng đốt sơ cấp, thứ cấp và ống khói),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HCl, CO</w:t>
            </w:r>
          </w:p>
        </w:tc>
        <w:tc>
          <w:tcPr>
            <w:tcW w:w="2118" w:type="dxa"/>
            <w:shd w:val="clear" w:color="auto" w:fill="auto"/>
            <w:vAlign w:val="center"/>
          </w:tcPr>
          <w:p w:rsidR="004D3BD8" w:rsidRPr="00C32F08" w:rsidRDefault="004D3BD8" w:rsidP="007575B7">
            <w:pPr>
              <w:widowControl w:val="0"/>
              <w:spacing w:line="360" w:lineRule="exact"/>
              <w:jc w:val="both"/>
              <w:rPr>
                <w:color w:val="000000"/>
                <w:sz w:val="27"/>
                <w:szCs w:val="27"/>
              </w:rPr>
            </w:pPr>
            <w:r w:rsidRPr="00C32F08">
              <w:rPr>
                <w:color w:val="000000"/>
                <w:sz w:val="27"/>
                <w:szCs w:val="27"/>
              </w:rPr>
              <w:t xml:space="preserve">Tổng công suất các lò đốt từ 2.000 kg/giờ trở lên </w:t>
            </w:r>
          </w:p>
        </w:tc>
        <w:tc>
          <w:tcPr>
            <w:tcW w:w="2082" w:type="dxa"/>
            <w:shd w:val="clear" w:color="auto" w:fill="auto"/>
            <w:vAlign w:val="center"/>
          </w:tcPr>
          <w:p w:rsidR="004D3BD8" w:rsidRDefault="004D3BD8" w:rsidP="007575B7">
            <w:pPr>
              <w:widowControl w:val="0"/>
              <w:spacing w:line="360" w:lineRule="exact"/>
              <w:jc w:val="both"/>
              <w:rPr>
                <w:color w:val="000000"/>
                <w:sz w:val="27"/>
                <w:szCs w:val="27"/>
              </w:rPr>
            </w:pPr>
            <w:r w:rsidRPr="004D4509">
              <w:rPr>
                <w:color w:val="000000"/>
                <w:spacing w:val="-12"/>
                <w:sz w:val="27"/>
                <w:szCs w:val="27"/>
              </w:rPr>
              <w:t>Tổng công suất các</w:t>
            </w:r>
            <w:r w:rsidRPr="00C32F08">
              <w:rPr>
                <w:color w:val="000000"/>
                <w:sz w:val="27"/>
                <w:szCs w:val="27"/>
              </w:rPr>
              <w:t xml:space="preserve"> lò đốt từ </w:t>
            </w:r>
          </w:p>
          <w:p w:rsidR="004D3BD8" w:rsidRPr="00C32F08" w:rsidRDefault="004D3BD8" w:rsidP="007575B7">
            <w:pPr>
              <w:widowControl w:val="0"/>
              <w:spacing w:line="360" w:lineRule="exact"/>
              <w:jc w:val="both"/>
              <w:rPr>
                <w:color w:val="000000"/>
                <w:sz w:val="27"/>
                <w:szCs w:val="27"/>
              </w:rPr>
            </w:pPr>
            <w:r w:rsidRPr="00C32F08">
              <w:rPr>
                <w:color w:val="000000"/>
                <w:sz w:val="27"/>
                <w:szCs w:val="27"/>
              </w:rPr>
              <w:t xml:space="preserve">500 kg/giờ đến </w:t>
            </w:r>
            <w:r w:rsidRPr="004D4509">
              <w:rPr>
                <w:color w:val="000000"/>
                <w:spacing w:val="-8"/>
                <w:sz w:val="27"/>
                <w:szCs w:val="27"/>
              </w:rPr>
              <w:t>dưới 2.000 kg/giờ</w:t>
            </w:r>
            <w:r w:rsidRPr="00C32F08">
              <w:rPr>
                <w:color w:val="000000"/>
                <w:sz w:val="27"/>
                <w:szCs w:val="27"/>
              </w:rPr>
              <w:t xml:space="preserve"> </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Lò đốt chất thải rắn sinh hoạt, lò đốt chất thải rắn công nghiệp thông thường</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Lưu lượng, áp suất, nhiệt độ (buồng đốt sơ cấp, thứ cấp và ống khói),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HCl, CO</w:t>
            </w:r>
          </w:p>
        </w:tc>
        <w:tc>
          <w:tcPr>
            <w:tcW w:w="2118" w:type="dxa"/>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C32F08">
              <w:rPr>
                <w:color w:val="000000"/>
                <w:sz w:val="27"/>
                <w:szCs w:val="27"/>
              </w:rPr>
              <w:t xml:space="preserve">Tổng công suất các lò đốt từ 5.000 kg/giờ trở lên </w:t>
            </w:r>
          </w:p>
        </w:tc>
        <w:tc>
          <w:tcPr>
            <w:tcW w:w="2082" w:type="dxa"/>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C32F08">
              <w:rPr>
                <w:color w:val="000000"/>
                <w:sz w:val="27"/>
                <w:szCs w:val="27"/>
              </w:rPr>
              <w:t xml:space="preserve">Tổng công suất các lò đốt từ 3.000 kg/giờ đến </w:t>
            </w:r>
            <w:r w:rsidRPr="004D4509">
              <w:rPr>
                <w:color w:val="000000"/>
                <w:spacing w:val="-14"/>
                <w:sz w:val="27"/>
                <w:szCs w:val="27"/>
              </w:rPr>
              <w:t>dưới 5.000 kg/giờ</w:t>
            </w:r>
            <w:r w:rsidRPr="00C32F08">
              <w:rPr>
                <w:color w:val="000000"/>
                <w:sz w:val="27"/>
                <w:szCs w:val="27"/>
              </w:rPr>
              <w:t xml:space="preserve"> </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Lò nung xi măng đồng xử lý chất thải (theo xi măng)</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NOx, HCl</w:t>
            </w:r>
          </w:p>
        </w:tc>
        <w:tc>
          <w:tcPr>
            <w:tcW w:w="2118"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4D4509">
              <w:rPr>
                <w:color w:val="000000"/>
                <w:spacing w:val="-14"/>
                <w:sz w:val="27"/>
                <w:szCs w:val="27"/>
              </w:rPr>
              <w:t>Từ 100.000 m</w:t>
            </w:r>
            <w:r w:rsidRPr="004D4509">
              <w:rPr>
                <w:color w:val="000000"/>
                <w:spacing w:val="-14"/>
                <w:sz w:val="27"/>
                <w:szCs w:val="27"/>
                <w:vertAlign w:val="superscript"/>
              </w:rPr>
              <w:t>3</w:t>
            </w:r>
            <w:r w:rsidRPr="004D4509">
              <w:rPr>
                <w:color w:val="000000"/>
                <w:spacing w:val="-14"/>
                <w:sz w:val="27"/>
                <w:szCs w:val="27"/>
              </w:rPr>
              <w:t>/giờ</w:t>
            </w:r>
            <w:r w:rsidRPr="00C32F08">
              <w:rPr>
                <w:color w:val="000000"/>
                <w:sz w:val="27"/>
                <w:szCs w:val="27"/>
              </w:rPr>
              <w:t xml:space="preserve"> (tính cho tổng </w:t>
            </w:r>
            <w:r w:rsidRPr="004D4509">
              <w:rPr>
                <w:color w:val="000000"/>
                <w:spacing w:val="-8"/>
                <w:sz w:val="27"/>
                <w:szCs w:val="27"/>
              </w:rPr>
              <w:t>lưu lượng của các</w:t>
            </w:r>
            <w:r w:rsidRPr="00C32F08">
              <w:rPr>
                <w:color w:val="000000"/>
                <w:sz w:val="27"/>
                <w:szCs w:val="27"/>
              </w:rPr>
              <w:t xml:space="preserve"> công trình, thiết bị cùng loại) trở lên </w:t>
            </w:r>
          </w:p>
        </w:tc>
        <w:tc>
          <w:tcPr>
            <w:tcW w:w="2082"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C32F08">
              <w:rPr>
                <w:color w:val="000000"/>
                <w:sz w:val="27"/>
                <w:szCs w:val="27"/>
              </w:rPr>
              <w:t xml:space="preserve">Từ 50.000 đến </w:t>
            </w:r>
            <w:r w:rsidRPr="004D4509">
              <w:rPr>
                <w:color w:val="000000"/>
                <w:spacing w:val="-6"/>
                <w:sz w:val="27"/>
                <w:szCs w:val="27"/>
              </w:rPr>
              <w:t>dưới 100.000 m</w:t>
            </w:r>
            <w:r w:rsidRPr="004D4509">
              <w:rPr>
                <w:color w:val="000000"/>
                <w:spacing w:val="-6"/>
                <w:sz w:val="27"/>
                <w:szCs w:val="27"/>
                <w:vertAlign w:val="superscript"/>
              </w:rPr>
              <w:t>3</w:t>
            </w:r>
            <w:r w:rsidRPr="004D4509">
              <w:rPr>
                <w:color w:val="000000"/>
                <w:spacing w:val="-6"/>
                <w:sz w:val="27"/>
                <w:szCs w:val="27"/>
              </w:rPr>
              <w:t>/</w:t>
            </w:r>
            <w:r>
              <w:rPr>
                <w:color w:val="000000"/>
                <w:sz w:val="27"/>
                <w:szCs w:val="27"/>
              </w:rPr>
              <w:t xml:space="preserve"> </w:t>
            </w:r>
            <w:r w:rsidRPr="004D4509">
              <w:rPr>
                <w:color w:val="000000"/>
                <w:sz w:val="27"/>
                <w:szCs w:val="27"/>
              </w:rPr>
              <w:t>giờ</w:t>
            </w:r>
            <w:r w:rsidRPr="00C32F08">
              <w:rPr>
                <w:color w:val="000000"/>
                <w:sz w:val="27"/>
                <w:szCs w:val="27"/>
              </w:rPr>
              <w:t xml:space="preserve"> (tính cho tổng l</w:t>
            </w:r>
            <w:r w:rsidRPr="004D4509">
              <w:rPr>
                <w:color w:val="000000"/>
                <w:spacing w:val="-8"/>
                <w:sz w:val="27"/>
                <w:szCs w:val="27"/>
              </w:rPr>
              <w:t>ưu lượng của các</w:t>
            </w:r>
            <w:r w:rsidRPr="00C32F08">
              <w:rPr>
                <w:color w:val="000000"/>
                <w:sz w:val="27"/>
                <w:szCs w:val="27"/>
              </w:rPr>
              <w:t xml:space="preserve"> công trình,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Lò hơi, lò gia nhiệt sử dụng nhiên liệu dầu FO, than đá</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8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C32F08">
              <w:rPr>
                <w:color w:val="000000"/>
                <w:sz w:val="27"/>
                <w:szCs w:val="27"/>
              </w:rPr>
              <w:t>Thiết bị tạo hạt nhựa</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jc w:val="both"/>
              <w:rPr>
                <w:color w:val="000000"/>
                <w:sz w:val="27"/>
                <w:szCs w:val="27"/>
              </w:rPr>
            </w:pPr>
            <w:r w:rsidRPr="00C32F08">
              <w:rPr>
                <w:color w:val="000000"/>
                <w:sz w:val="27"/>
                <w:szCs w:val="27"/>
              </w:rPr>
              <w:t xml:space="preserve">Lưu lượng, áp suất, nhiệt độ, Benzen, Sylen, Etylen oxyt </w:t>
            </w:r>
            <w:r w:rsidRPr="00C32F08">
              <w:rPr>
                <w:color w:val="000000"/>
                <w:spacing w:val="-8"/>
                <w:sz w:val="27"/>
                <w:szCs w:val="27"/>
              </w:rPr>
              <w:t>Propylen oxyt (theo nhựa phế liệu)</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60" w:lineRule="exact"/>
              <w:rPr>
                <w:color w:val="000000"/>
                <w:sz w:val="27"/>
                <w:szCs w:val="27"/>
              </w:rPr>
            </w:pP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p>
        </w:tc>
        <w:tc>
          <w:tcPr>
            <w:tcW w:w="1555"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40" w:lineRule="exact"/>
              <w:jc w:val="both"/>
              <w:rPr>
                <w:color w:val="000000"/>
                <w:sz w:val="27"/>
                <w:szCs w:val="27"/>
              </w:rPr>
            </w:pPr>
            <w:r w:rsidRPr="00C32F08">
              <w:rPr>
                <w:color w:val="000000"/>
                <w:sz w:val="27"/>
                <w:szCs w:val="27"/>
              </w:rPr>
              <w:t>Thiết bị đốt, nung, nung chảy</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40"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2082"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firstLine="567"/>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Thiết bị, lò nung nấu tái chế chì</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HCl, CO</w:t>
            </w:r>
          </w:p>
        </w:tc>
        <w:tc>
          <w:tcPr>
            <w:tcW w:w="2118"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 xml:space="preserve">Tổng công suất các thiết bị, lò </w:t>
            </w:r>
            <w:r w:rsidRPr="004D4509">
              <w:rPr>
                <w:color w:val="000000"/>
                <w:spacing w:val="-4"/>
                <w:sz w:val="27"/>
                <w:szCs w:val="27"/>
              </w:rPr>
              <w:t>nung từ 1.000 kg/</w:t>
            </w:r>
            <w:r>
              <w:rPr>
                <w:color w:val="000000"/>
                <w:sz w:val="27"/>
                <w:szCs w:val="27"/>
              </w:rPr>
              <w:t xml:space="preserve"> </w:t>
            </w:r>
            <w:r w:rsidRPr="00C32F08">
              <w:rPr>
                <w:color w:val="000000"/>
                <w:sz w:val="27"/>
                <w:szCs w:val="27"/>
              </w:rPr>
              <w:t>giờ trở lên</w:t>
            </w:r>
          </w:p>
        </w:tc>
        <w:tc>
          <w:tcPr>
            <w:tcW w:w="2082"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Tổng công suất các thiết bị, lò nung từ 500 kg/</w:t>
            </w:r>
            <w:r>
              <w:rPr>
                <w:color w:val="000000"/>
                <w:sz w:val="27"/>
                <w:szCs w:val="27"/>
              </w:rPr>
              <w:t xml:space="preserve"> </w:t>
            </w:r>
            <w:r w:rsidRPr="00C32F08">
              <w:rPr>
                <w:color w:val="000000"/>
                <w:sz w:val="27"/>
                <w:szCs w:val="27"/>
              </w:rPr>
              <w:t xml:space="preserve">giờ đến dưới 1.000 kg/giờ </w:t>
            </w:r>
          </w:p>
        </w:tc>
      </w:tr>
      <w:tr w:rsidR="004D3BD8" w:rsidRPr="00C32F08" w:rsidTr="007575B7">
        <w:tc>
          <w:tcPr>
            <w:tcW w:w="659" w:type="dxa"/>
            <w:vMerge w:val="restart"/>
            <w:shd w:val="clear" w:color="auto" w:fill="auto"/>
            <w:vAlign w:val="center"/>
          </w:tcPr>
          <w:p w:rsidR="004D3BD8" w:rsidRPr="00C32F08" w:rsidRDefault="004D3BD8" w:rsidP="007575B7">
            <w:pPr>
              <w:widowControl w:val="0"/>
              <w:spacing w:line="316" w:lineRule="exact"/>
              <w:ind w:left="-57" w:right="-57"/>
              <w:jc w:val="center"/>
              <w:rPr>
                <w:color w:val="000000"/>
                <w:sz w:val="27"/>
                <w:szCs w:val="27"/>
              </w:rPr>
            </w:pPr>
            <w:r w:rsidRPr="00C32F08">
              <w:rPr>
                <w:color w:val="000000"/>
                <w:sz w:val="27"/>
                <w:szCs w:val="27"/>
              </w:rPr>
              <w:t>5</w:t>
            </w:r>
          </w:p>
        </w:tc>
        <w:tc>
          <w:tcPr>
            <w:tcW w:w="1555" w:type="dxa"/>
            <w:vMerge w:val="restart"/>
            <w:shd w:val="clear" w:color="auto" w:fill="auto"/>
            <w:vAlign w:val="center"/>
          </w:tcPr>
          <w:p w:rsidR="004D3BD8" w:rsidRPr="00C32F08" w:rsidRDefault="004D3BD8" w:rsidP="007575B7">
            <w:pPr>
              <w:widowControl w:val="0"/>
              <w:spacing w:line="316" w:lineRule="exact"/>
              <w:jc w:val="both"/>
              <w:rPr>
                <w:color w:val="000000"/>
                <w:sz w:val="27"/>
                <w:szCs w:val="27"/>
              </w:rPr>
            </w:pPr>
            <w:r w:rsidRPr="004D4509">
              <w:rPr>
                <w:color w:val="000000"/>
                <w:spacing w:val="-12"/>
                <w:sz w:val="27"/>
                <w:szCs w:val="27"/>
              </w:rPr>
              <w:t>Sản xuất than</w:t>
            </w:r>
            <w:r w:rsidRPr="00C32F08">
              <w:rPr>
                <w:color w:val="000000"/>
                <w:sz w:val="27"/>
                <w:szCs w:val="27"/>
              </w:rPr>
              <w:t xml:space="preserve"> </w:t>
            </w:r>
            <w:r w:rsidRPr="004D4509">
              <w:rPr>
                <w:color w:val="000000"/>
                <w:spacing w:val="-8"/>
                <w:sz w:val="27"/>
                <w:szCs w:val="27"/>
              </w:rPr>
              <w:t>cốc; sản xuất</w:t>
            </w:r>
            <w:r w:rsidRPr="00C32F08">
              <w:rPr>
                <w:color w:val="000000"/>
                <w:sz w:val="27"/>
                <w:szCs w:val="27"/>
              </w:rPr>
              <w:t xml:space="preserve"> khí than</w:t>
            </w:r>
          </w:p>
        </w:tc>
        <w:tc>
          <w:tcPr>
            <w:tcW w:w="3480"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Thiết bị luyện cốc (công nghệ có thu hồi sản phẩm phụ)</w:t>
            </w:r>
          </w:p>
        </w:tc>
        <w:tc>
          <w:tcPr>
            <w:tcW w:w="3774"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xml:space="preserve">, NOx </w:t>
            </w:r>
          </w:p>
        </w:tc>
        <w:tc>
          <w:tcPr>
            <w:tcW w:w="2118" w:type="dxa"/>
            <w:vMerge w:val="restart"/>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pacing w:val="-12"/>
                <w:sz w:val="27"/>
                <w:szCs w:val="27"/>
              </w:rPr>
              <w:t>Từ 100.000 m</w:t>
            </w:r>
            <w:r w:rsidRPr="00C32F08">
              <w:rPr>
                <w:color w:val="000000"/>
                <w:spacing w:val="-12"/>
                <w:sz w:val="27"/>
                <w:szCs w:val="27"/>
                <w:vertAlign w:val="superscript"/>
              </w:rPr>
              <w:t>3</w:t>
            </w:r>
            <w:r w:rsidRPr="00C32F08">
              <w:rPr>
                <w:color w:val="000000"/>
                <w:spacing w:val="-12"/>
                <w:sz w:val="27"/>
                <w:szCs w:val="27"/>
              </w:rPr>
              <w:t>/giờ</w:t>
            </w:r>
            <w:r w:rsidRPr="00C32F08">
              <w:rPr>
                <w:color w:val="000000"/>
                <w:sz w:val="27"/>
                <w:szCs w:val="27"/>
              </w:rPr>
              <w:t xml:space="preserve"> (tính cho tổng lưu lượng của các công trình, </w:t>
            </w:r>
            <w:r w:rsidRPr="00C32F08">
              <w:rPr>
                <w:color w:val="000000"/>
                <w:spacing w:val="-8"/>
                <w:sz w:val="27"/>
                <w:szCs w:val="27"/>
              </w:rPr>
              <w:t>thiết bị cùng loại)</w:t>
            </w:r>
            <w:r w:rsidRPr="00C32F08">
              <w:rPr>
                <w:color w:val="000000"/>
                <w:sz w:val="27"/>
                <w:szCs w:val="27"/>
              </w:rPr>
              <w:t xml:space="preserve"> trở lên </w:t>
            </w:r>
          </w:p>
        </w:tc>
        <w:tc>
          <w:tcPr>
            <w:tcW w:w="2082" w:type="dxa"/>
            <w:vMerge w:val="restart"/>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 xml:space="preserve">Từ 50.000 đến </w:t>
            </w:r>
            <w:r w:rsidRPr="004D4509">
              <w:rPr>
                <w:color w:val="000000"/>
                <w:spacing w:val="-8"/>
                <w:sz w:val="27"/>
                <w:szCs w:val="27"/>
              </w:rPr>
              <w:t>dưới 100.000 m</w:t>
            </w:r>
            <w:r w:rsidRPr="004D4509">
              <w:rPr>
                <w:color w:val="000000"/>
                <w:spacing w:val="-8"/>
                <w:sz w:val="27"/>
                <w:szCs w:val="27"/>
                <w:vertAlign w:val="superscript"/>
              </w:rPr>
              <w:t>3</w:t>
            </w:r>
            <w:r w:rsidRPr="004D4509">
              <w:rPr>
                <w:color w:val="000000"/>
                <w:spacing w:val="-8"/>
                <w:sz w:val="27"/>
                <w:szCs w:val="27"/>
              </w:rPr>
              <w:t>/</w:t>
            </w:r>
            <w:r>
              <w:rPr>
                <w:color w:val="000000"/>
                <w:sz w:val="27"/>
                <w:szCs w:val="27"/>
              </w:rPr>
              <w:t xml:space="preserve"> </w:t>
            </w:r>
            <w:r w:rsidRPr="00C32F08">
              <w:rPr>
                <w:color w:val="000000"/>
                <w:sz w:val="27"/>
                <w:szCs w:val="27"/>
              </w:rPr>
              <w:t xml:space="preserve">giờ (tính cho tổng </w:t>
            </w:r>
            <w:r w:rsidRPr="004D4509">
              <w:rPr>
                <w:color w:val="000000"/>
                <w:spacing w:val="-8"/>
                <w:sz w:val="27"/>
                <w:szCs w:val="27"/>
              </w:rPr>
              <w:t>lưu lượng của các</w:t>
            </w:r>
            <w:r w:rsidRPr="00C32F08">
              <w:rPr>
                <w:color w:val="000000"/>
                <w:sz w:val="27"/>
                <w:szCs w:val="27"/>
              </w:rPr>
              <w:t xml:space="preserve"> công trình,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Thiết bị luyện cốc (công nghệ không thu hồi sản phẩm phụ)</w:t>
            </w:r>
          </w:p>
        </w:tc>
        <w:tc>
          <w:tcPr>
            <w:tcW w:w="3774"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3480" w:type="dxa"/>
            <w:shd w:val="clear" w:color="auto" w:fill="auto"/>
            <w:vAlign w:val="center"/>
          </w:tcPr>
          <w:p w:rsidR="004D3BD8" w:rsidRPr="00C32F08" w:rsidRDefault="004D3BD8" w:rsidP="007575B7">
            <w:pPr>
              <w:widowControl w:val="0"/>
              <w:spacing w:line="316" w:lineRule="exact"/>
              <w:jc w:val="both"/>
              <w:rPr>
                <w:b/>
                <w:color w:val="000000"/>
                <w:sz w:val="27"/>
                <w:szCs w:val="27"/>
              </w:rPr>
            </w:pPr>
            <w:r w:rsidRPr="00C32F08">
              <w:rPr>
                <w:color w:val="000000"/>
                <w:sz w:val="27"/>
                <w:szCs w:val="27"/>
              </w:rPr>
              <w:t>Thiết bị dập cốc khô (CDQ)</w:t>
            </w:r>
          </w:p>
        </w:tc>
        <w:tc>
          <w:tcPr>
            <w:tcW w:w="3774" w:type="dxa"/>
            <w:shd w:val="clear" w:color="auto" w:fill="auto"/>
            <w:vAlign w:val="center"/>
          </w:tcPr>
          <w:p w:rsidR="004D3BD8" w:rsidRPr="00C32F08" w:rsidRDefault="004D3BD8" w:rsidP="007575B7">
            <w:pPr>
              <w:widowControl w:val="0"/>
              <w:spacing w:line="316" w:lineRule="exact"/>
              <w:jc w:val="both"/>
              <w:rPr>
                <w:b/>
                <w:color w:val="000000"/>
                <w:sz w:val="27"/>
                <w:szCs w:val="27"/>
              </w:rPr>
            </w:pPr>
            <w:r w:rsidRPr="00C32F08">
              <w:rPr>
                <w:color w:val="000000"/>
                <w:sz w:val="27"/>
                <w:szCs w:val="27"/>
              </w:rPr>
              <w:t>Lưu lượng, áp suất, nhiệt độ, bụi</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b/>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b/>
                <w:color w:val="000000"/>
                <w:sz w:val="27"/>
                <w:szCs w:val="27"/>
              </w:rPr>
            </w:pP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b/>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b/>
                <w:color w:val="000000"/>
                <w:sz w:val="27"/>
                <w:szCs w:val="27"/>
              </w:rPr>
            </w:pPr>
          </w:p>
        </w:tc>
        <w:tc>
          <w:tcPr>
            <w:tcW w:w="3480" w:type="dxa"/>
            <w:shd w:val="clear" w:color="auto" w:fill="auto"/>
            <w:vAlign w:val="center"/>
          </w:tcPr>
          <w:p w:rsidR="004D3BD8" w:rsidRPr="00C32F08" w:rsidRDefault="004D3BD8" w:rsidP="007575B7">
            <w:pPr>
              <w:widowControl w:val="0"/>
              <w:spacing w:line="316" w:lineRule="exact"/>
              <w:jc w:val="both"/>
              <w:rPr>
                <w:color w:val="000000"/>
                <w:sz w:val="27"/>
                <w:szCs w:val="27"/>
              </w:rPr>
            </w:pPr>
            <w:r>
              <w:rPr>
                <w:color w:val="000000"/>
                <w:sz w:val="27"/>
                <w:szCs w:val="27"/>
              </w:rPr>
              <w:t>Thiết bị khí hóa</w:t>
            </w:r>
            <w:r w:rsidRPr="00C32F08">
              <w:rPr>
                <w:color w:val="000000"/>
                <w:sz w:val="27"/>
                <w:szCs w:val="27"/>
              </w:rPr>
              <w:t xml:space="preserve"> than</w:t>
            </w:r>
          </w:p>
        </w:tc>
        <w:tc>
          <w:tcPr>
            <w:tcW w:w="3774"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SO</w:t>
            </w:r>
            <w:r w:rsidRPr="00C32F08">
              <w:rPr>
                <w:color w:val="000000"/>
                <w:sz w:val="27"/>
                <w:szCs w:val="27"/>
                <w:vertAlign w:val="subscript"/>
              </w:rPr>
              <w:t>2</w:t>
            </w:r>
            <w:r w:rsidRPr="00C32F08">
              <w:rPr>
                <w:color w:val="000000"/>
                <w:sz w:val="27"/>
                <w:szCs w:val="27"/>
              </w:rPr>
              <w:t>, NOx, CO</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r>
      <w:tr w:rsidR="004D3BD8" w:rsidRPr="00C32F08" w:rsidTr="007575B7">
        <w:tc>
          <w:tcPr>
            <w:tcW w:w="659"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r w:rsidRPr="00C32F08">
              <w:rPr>
                <w:color w:val="000000"/>
                <w:sz w:val="27"/>
                <w:szCs w:val="27"/>
              </w:rPr>
              <w:t>6</w:t>
            </w:r>
          </w:p>
        </w:tc>
        <w:tc>
          <w:tcPr>
            <w:tcW w:w="1555"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Nhiệt điện</w:t>
            </w:r>
          </w:p>
        </w:tc>
        <w:tc>
          <w:tcPr>
            <w:tcW w:w="3480"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Thiết bị đốt (trừ nhà máy nhiệt điện sử dụng hoàn toàn nhiên liệu là khí đốt, dầu DO)</w:t>
            </w:r>
          </w:p>
        </w:tc>
        <w:tc>
          <w:tcPr>
            <w:tcW w:w="3774"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Tổng công suất phát điện từ 50 MW trở lên</w:t>
            </w:r>
          </w:p>
        </w:tc>
        <w:tc>
          <w:tcPr>
            <w:tcW w:w="2082" w:type="dxa"/>
            <w:shd w:val="clear" w:color="auto" w:fill="auto"/>
            <w:vAlign w:val="center"/>
          </w:tcPr>
          <w:p w:rsidR="004D3BD8" w:rsidRPr="00C32F08" w:rsidRDefault="004D3BD8" w:rsidP="007575B7">
            <w:pPr>
              <w:widowControl w:val="0"/>
              <w:spacing w:line="316" w:lineRule="exact"/>
              <w:jc w:val="both"/>
              <w:rPr>
                <w:color w:val="000000"/>
                <w:sz w:val="27"/>
                <w:szCs w:val="27"/>
              </w:rPr>
            </w:pPr>
            <w:r w:rsidRPr="00C32F08">
              <w:rPr>
                <w:color w:val="000000"/>
                <w:sz w:val="27"/>
                <w:szCs w:val="27"/>
              </w:rPr>
              <w:t>Tổng công suất phát điện dưới 50 MW</w:t>
            </w:r>
          </w:p>
        </w:tc>
      </w:tr>
      <w:tr w:rsidR="004D3BD8" w:rsidRPr="00C32F08" w:rsidTr="007575B7">
        <w:tc>
          <w:tcPr>
            <w:tcW w:w="659"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r w:rsidRPr="00C32F08">
              <w:rPr>
                <w:color w:val="000000"/>
                <w:sz w:val="27"/>
                <w:szCs w:val="27"/>
              </w:rPr>
              <w:t>7</w:t>
            </w:r>
          </w:p>
        </w:tc>
        <w:tc>
          <w:tcPr>
            <w:tcW w:w="1555"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 xml:space="preserve">Sản xuất xi măng </w:t>
            </w: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Lò nung</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xml:space="preserve">, bụi, </w:t>
            </w:r>
            <w:smartTag w:uri="urn:schemas-microsoft-com:office:smarttags" w:element="place">
              <w:smartTag w:uri="urn:schemas-microsoft-com:office:smarttags" w:element="City">
                <w:r w:rsidRPr="00C32F08">
                  <w:rPr>
                    <w:color w:val="000000"/>
                    <w:sz w:val="27"/>
                    <w:szCs w:val="27"/>
                  </w:rPr>
                  <w:t>NOx</w:t>
                </w:r>
              </w:smartTag>
              <w:r w:rsidRPr="00C32F08">
                <w:rPr>
                  <w:color w:val="000000"/>
                  <w:sz w:val="27"/>
                  <w:szCs w:val="27"/>
                </w:rPr>
                <w:t xml:space="preserve">, </w:t>
              </w:r>
              <w:smartTag w:uri="urn:schemas-microsoft-com:office:smarttags" w:element="State">
                <w:r w:rsidRPr="00C32F08">
                  <w:rPr>
                    <w:color w:val="000000"/>
                    <w:sz w:val="27"/>
                    <w:szCs w:val="27"/>
                  </w:rPr>
                  <w:t>CO</w:t>
                </w:r>
              </w:smartTag>
            </w:smartTag>
          </w:p>
        </w:tc>
        <w:tc>
          <w:tcPr>
            <w:tcW w:w="2118"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pacing w:val="-10"/>
                <w:sz w:val="27"/>
                <w:szCs w:val="27"/>
              </w:rPr>
              <w:t>Từ 100.000 m</w:t>
            </w:r>
            <w:r w:rsidRPr="00C32F08">
              <w:rPr>
                <w:color w:val="000000"/>
                <w:spacing w:val="-10"/>
                <w:sz w:val="27"/>
                <w:szCs w:val="27"/>
                <w:vertAlign w:val="superscript"/>
              </w:rPr>
              <w:t>3</w:t>
            </w:r>
            <w:r w:rsidRPr="00C32F08">
              <w:rPr>
                <w:color w:val="000000"/>
                <w:spacing w:val="-10"/>
                <w:sz w:val="27"/>
                <w:szCs w:val="27"/>
              </w:rPr>
              <w:t>/giờ</w:t>
            </w:r>
            <w:r w:rsidRPr="00C32F08">
              <w:rPr>
                <w:color w:val="000000"/>
                <w:sz w:val="27"/>
                <w:szCs w:val="27"/>
              </w:rPr>
              <w:t xml:space="preserve"> (tính cho tổng </w:t>
            </w:r>
            <w:r w:rsidRPr="004D4509">
              <w:rPr>
                <w:color w:val="000000"/>
                <w:spacing w:val="-8"/>
                <w:sz w:val="27"/>
                <w:szCs w:val="27"/>
              </w:rPr>
              <w:t>lưu lượng của các</w:t>
            </w:r>
            <w:r w:rsidRPr="00C32F08">
              <w:rPr>
                <w:color w:val="000000"/>
                <w:sz w:val="27"/>
                <w:szCs w:val="27"/>
              </w:rPr>
              <w:t xml:space="preserve"> công trình, thiết bị cùng loại) trở lên</w:t>
            </w:r>
          </w:p>
        </w:tc>
        <w:tc>
          <w:tcPr>
            <w:tcW w:w="2082" w:type="dxa"/>
            <w:vMerge w:val="restart"/>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 xml:space="preserve">Từ 50.000 đến </w:t>
            </w:r>
            <w:r w:rsidRPr="004D4509">
              <w:rPr>
                <w:color w:val="000000"/>
                <w:spacing w:val="-6"/>
                <w:sz w:val="27"/>
                <w:szCs w:val="27"/>
              </w:rPr>
              <w:t>dưới 100.000 m</w:t>
            </w:r>
            <w:r w:rsidRPr="004D4509">
              <w:rPr>
                <w:color w:val="000000"/>
                <w:spacing w:val="-6"/>
                <w:sz w:val="27"/>
                <w:szCs w:val="27"/>
                <w:vertAlign w:val="superscript"/>
              </w:rPr>
              <w:t>3</w:t>
            </w:r>
            <w:r w:rsidRPr="004D4509">
              <w:rPr>
                <w:color w:val="000000"/>
                <w:spacing w:val="-6"/>
                <w:sz w:val="27"/>
                <w:szCs w:val="27"/>
              </w:rPr>
              <w:t>/</w:t>
            </w:r>
            <w:r>
              <w:rPr>
                <w:color w:val="000000"/>
                <w:sz w:val="27"/>
                <w:szCs w:val="27"/>
              </w:rPr>
              <w:t xml:space="preserve"> </w:t>
            </w:r>
            <w:r w:rsidRPr="00C32F08">
              <w:rPr>
                <w:color w:val="000000"/>
                <w:sz w:val="27"/>
                <w:szCs w:val="27"/>
              </w:rPr>
              <w:t xml:space="preserve">giờ (tính cho tổng lưu lượng </w:t>
            </w:r>
            <w:r w:rsidRPr="00C32F08">
              <w:rPr>
                <w:color w:val="000000"/>
                <w:spacing w:val="-8"/>
                <w:sz w:val="27"/>
                <w:szCs w:val="27"/>
              </w:rPr>
              <w:t>của các công trình,</w:t>
            </w:r>
            <w:r w:rsidRPr="00C32F08">
              <w:rPr>
                <w:color w:val="000000"/>
                <w:sz w:val="27"/>
                <w:szCs w:val="27"/>
              </w:rPr>
              <w:t xml:space="preserve"> thiết bị cùng loại)</w:t>
            </w:r>
          </w:p>
        </w:tc>
      </w:tr>
      <w:tr w:rsidR="004D3BD8" w:rsidRPr="00C32F08" w:rsidTr="007575B7">
        <w:tc>
          <w:tcPr>
            <w:tcW w:w="659"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ind w:left="-57" w:right="-57"/>
              <w:jc w:val="center"/>
              <w:rPr>
                <w:color w:val="000000"/>
                <w:sz w:val="27"/>
                <w:szCs w:val="27"/>
              </w:rPr>
            </w:pPr>
          </w:p>
        </w:tc>
        <w:tc>
          <w:tcPr>
            <w:tcW w:w="1555"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Thiết bị làm nguội clinker, nghiền than, nghiền xi măng</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jc w:val="both"/>
              <w:rPr>
                <w:color w:val="000000"/>
                <w:sz w:val="27"/>
                <w:szCs w:val="27"/>
              </w:rPr>
            </w:pPr>
            <w:r w:rsidRPr="00C32F08">
              <w:rPr>
                <w:color w:val="000000"/>
                <w:sz w:val="27"/>
                <w:szCs w:val="27"/>
              </w:rPr>
              <w:t>Lưu lượng, áp suất, nhiệt độ, bụi</w:t>
            </w:r>
          </w:p>
        </w:tc>
        <w:tc>
          <w:tcPr>
            <w:tcW w:w="2118"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c>
          <w:tcPr>
            <w:tcW w:w="2082" w:type="dxa"/>
            <w:vMerge/>
            <w:shd w:val="clear" w:color="auto" w:fill="auto"/>
            <w:vAlign w:val="center"/>
          </w:tcPr>
          <w:p w:rsidR="004D3BD8" w:rsidRPr="00C32F08" w:rsidRDefault="004D3BD8" w:rsidP="007575B7">
            <w:pPr>
              <w:widowControl w:val="0"/>
              <w:pBdr>
                <w:top w:val="nil"/>
                <w:left w:val="nil"/>
                <w:bottom w:val="nil"/>
                <w:right w:val="nil"/>
                <w:between w:val="nil"/>
              </w:pBdr>
              <w:spacing w:line="316" w:lineRule="exact"/>
              <w:rPr>
                <w:color w:val="000000"/>
                <w:sz w:val="27"/>
                <w:szCs w:val="27"/>
              </w:rPr>
            </w:pPr>
          </w:p>
        </w:tc>
      </w:tr>
      <w:tr w:rsidR="004D3BD8" w:rsidRPr="00C32F08" w:rsidTr="007575B7">
        <w:tc>
          <w:tcPr>
            <w:tcW w:w="659" w:type="dxa"/>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color w:val="000000"/>
                <w:sz w:val="27"/>
                <w:szCs w:val="27"/>
              </w:rPr>
            </w:pPr>
            <w:r w:rsidRPr="00C32F08">
              <w:rPr>
                <w:color w:val="000000"/>
                <w:sz w:val="27"/>
                <w:szCs w:val="27"/>
              </w:rPr>
              <w:lastRenderedPageBreak/>
              <w:t>8</w:t>
            </w:r>
          </w:p>
        </w:tc>
        <w:tc>
          <w:tcPr>
            <w:tcW w:w="1555"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Dự án, cơ sở khác quy định tại Phụ lục II ban hành kèm theo Nghị định này.</w:t>
            </w:r>
          </w:p>
        </w:tc>
        <w:tc>
          <w:tcPr>
            <w:tcW w:w="3480" w:type="dxa"/>
            <w:shd w:val="clear" w:color="auto" w:fill="auto"/>
            <w:vAlign w:val="center"/>
          </w:tcPr>
          <w:p w:rsidR="004D3BD8" w:rsidRPr="00C32F08" w:rsidRDefault="004D3BD8" w:rsidP="007575B7">
            <w:pPr>
              <w:widowControl w:val="0"/>
              <w:jc w:val="both"/>
              <w:rPr>
                <w:color w:val="000000"/>
                <w:sz w:val="27"/>
                <w:szCs w:val="27"/>
              </w:rPr>
            </w:pPr>
            <w:r w:rsidRPr="00C32F08">
              <w:rPr>
                <w:color w:val="000000"/>
                <w:sz w:val="27"/>
                <w:szCs w:val="27"/>
              </w:rPr>
              <w:t>Thiết bị đốt, nung, nung chảy, gia nhiệt, lò hơi, lò dầu tải nhiệt sử dụng dầu FO, than đá</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Lưu lượng, áp suất, nhiệt độ, O</w:t>
            </w:r>
            <w:r w:rsidRPr="00C32F08">
              <w:rPr>
                <w:color w:val="000000"/>
                <w:sz w:val="27"/>
                <w:szCs w:val="27"/>
                <w:vertAlign w:val="subscript"/>
              </w:rPr>
              <w:t>2</w:t>
            </w:r>
            <w:r w:rsidRPr="00C32F08">
              <w:rPr>
                <w:color w:val="000000"/>
                <w:sz w:val="27"/>
                <w:szCs w:val="27"/>
              </w:rPr>
              <w:t>, bụi, SO</w:t>
            </w:r>
            <w:r w:rsidRPr="00C32F08">
              <w:rPr>
                <w:color w:val="000000"/>
                <w:sz w:val="27"/>
                <w:szCs w:val="27"/>
                <w:vertAlign w:val="subscript"/>
              </w:rPr>
              <w:t>2</w:t>
            </w:r>
            <w:r w:rsidRPr="00C32F08">
              <w:rPr>
                <w:color w:val="000000"/>
                <w:sz w:val="27"/>
                <w:szCs w:val="27"/>
              </w:rPr>
              <w:t>, NOx, CO</w:t>
            </w:r>
          </w:p>
        </w:tc>
        <w:tc>
          <w:tcPr>
            <w:tcW w:w="2118"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4D4509">
              <w:rPr>
                <w:color w:val="000000"/>
                <w:spacing w:val="-12"/>
                <w:sz w:val="27"/>
                <w:szCs w:val="27"/>
              </w:rPr>
              <w:t>Từ 100.000 m</w:t>
            </w:r>
            <w:r w:rsidRPr="004D4509">
              <w:rPr>
                <w:color w:val="000000"/>
                <w:spacing w:val="-12"/>
                <w:sz w:val="27"/>
                <w:szCs w:val="27"/>
                <w:vertAlign w:val="superscript"/>
              </w:rPr>
              <w:t>3</w:t>
            </w:r>
            <w:r w:rsidRPr="004D4509">
              <w:rPr>
                <w:color w:val="000000"/>
                <w:spacing w:val="-12"/>
                <w:sz w:val="27"/>
                <w:szCs w:val="27"/>
              </w:rPr>
              <w:t>/giờ</w:t>
            </w:r>
            <w:r w:rsidRPr="00C32F08">
              <w:rPr>
                <w:color w:val="000000"/>
                <w:sz w:val="27"/>
                <w:szCs w:val="27"/>
              </w:rPr>
              <w:t xml:space="preserve"> (tính cho tổng lưu lượng của các công trình, thiết bị cùng loại) trở lên</w:t>
            </w:r>
          </w:p>
        </w:tc>
        <w:tc>
          <w:tcPr>
            <w:tcW w:w="2082"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Từ 50.000 đến d</w:t>
            </w:r>
            <w:r w:rsidRPr="004D4509">
              <w:rPr>
                <w:color w:val="000000"/>
                <w:spacing w:val="-10"/>
                <w:sz w:val="27"/>
                <w:szCs w:val="27"/>
              </w:rPr>
              <w:t>ưới 100.000 m</w:t>
            </w:r>
            <w:r w:rsidRPr="004D4509">
              <w:rPr>
                <w:color w:val="000000"/>
                <w:spacing w:val="-10"/>
                <w:sz w:val="27"/>
                <w:szCs w:val="27"/>
                <w:vertAlign w:val="superscript"/>
              </w:rPr>
              <w:t>3</w:t>
            </w:r>
            <w:r w:rsidRPr="00C32F08">
              <w:rPr>
                <w:color w:val="000000"/>
                <w:sz w:val="27"/>
                <w:szCs w:val="27"/>
              </w:rPr>
              <w:t>/</w:t>
            </w:r>
            <w:r>
              <w:rPr>
                <w:color w:val="000000"/>
                <w:sz w:val="27"/>
                <w:szCs w:val="27"/>
              </w:rPr>
              <w:t xml:space="preserve"> </w:t>
            </w:r>
            <w:r w:rsidRPr="00C32F08">
              <w:rPr>
                <w:color w:val="000000"/>
                <w:sz w:val="27"/>
                <w:szCs w:val="27"/>
              </w:rPr>
              <w:t>giờ (tính cho tổng lưu lượng của các công trình, thiết bị cùng loại)</w:t>
            </w:r>
          </w:p>
        </w:tc>
      </w:tr>
      <w:tr w:rsidR="004D3BD8" w:rsidRPr="00C32F08" w:rsidTr="007575B7">
        <w:tc>
          <w:tcPr>
            <w:tcW w:w="659" w:type="dxa"/>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b/>
                <w:bCs/>
                <w:color w:val="000000"/>
                <w:sz w:val="27"/>
                <w:szCs w:val="27"/>
              </w:rPr>
            </w:pPr>
            <w:r w:rsidRPr="00C32F08">
              <w:rPr>
                <w:b/>
                <w:bCs/>
                <w:color w:val="000000"/>
                <w:sz w:val="27"/>
                <w:szCs w:val="27"/>
              </w:rPr>
              <w:t>II</w:t>
            </w:r>
          </w:p>
        </w:tc>
        <w:tc>
          <w:tcPr>
            <w:tcW w:w="13009" w:type="dxa"/>
            <w:gridSpan w:val="5"/>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b/>
                <w:color w:val="000000"/>
                <w:sz w:val="27"/>
                <w:szCs w:val="27"/>
              </w:rPr>
              <w:t>Dự án, cơ sở không thuộc loại hình sản xuất, kinh doanh, dịch vụ có nguy cơ gây ô nhiễm môi trường xả bụi, khí thải công nghiệp lớn ra môi trường chỉ phải thực hiện quan trắc định kỳ</w:t>
            </w:r>
          </w:p>
        </w:tc>
      </w:tr>
      <w:tr w:rsidR="004D3BD8" w:rsidRPr="00C32F08" w:rsidTr="007575B7">
        <w:tc>
          <w:tcPr>
            <w:tcW w:w="659" w:type="dxa"/>
            <w:shd w:val="clear" w:color="auto" w:fill="auto"/>
            <w:vAlign w:val="center"/>
          </w:tcPr>
          <w:p w:rsidR="004D3BD8" w:rsidRPr="00C32F08" w:rsidRDefault="004D3BD8" w:rsidP="007575B7">
            <w:pPr>
              <w:widowControl w:val="0"/>
              <w:pBdr>
                <w:top w:val="nil"/>
                <w:left w:val="nil"/>
                <w:bottom w:val="nil"/>
                <w:right w:val="nil"/>
                <w:between w:val="nil"/>
              </w:pBdr>
              <w:ind w:left="-57" w:right="-57"/>
              <w:jc w:val="center"/>
              <w:rPr>
                <w:color w:val="000000"/>
                <w:sz w:val="27"/>
                <w:szCs w:val="27"/>
              </w:rPr>
            </w:pPr>
            <w:r w:rsidRPr="00C32F08">
              <w:rPr>
                <w:color w:val="000000"/>
                <w:sz w:val="27"/>
                <w:szCs w:val="27"/>
              </w:rPr>
              <w:t>9</w:t>
            </w:r>
          </w:p>
        </w:tc>
        <w:tc>
          <w:tcPr>
            <w:tcW w:w="1555"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Dự án, cơ sở không thuộc quy định tại Phụ lục II ban hành kèm theo Nghị định này.</w:t>
            </w:r>
          </w:p>
        </w:tc>
        <w:tc>
          <w:tcPr>
            <w:tcW w:w="3480"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Lò, thiết bị đốt, nung, nung chảy, gia nhiệt; lò hơi, lò dầu tải nhiệt sử dụng dầu FO, than đá và các ống khói, ống thải bụi, khí thải công nghiệp khác</w:t>
            </w:r>
          </w:p>
        </w:tc>
        <w:tc>
          <w:tcPr>
            <w:tcW w:w="3774"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z w:val="27"/>
                <w:szCs w:val="27"/>
              </w:rPr>
              <w:t>Lưu lượng, áp suất, nhiệt độ và các thông số ô nhiễm đặc trưng được quy định trong giấy phép môi trường.</w:t>
            </w:r>
          </w:p>
        </w:tc>
        <w:tc>
          <w:tcPr>
            <w:tcW w:w="2118"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p>
        </w:tc>
        <w:tc>
          <w:tcPr>
            <w:tcW w:w="2082" w:type="dxa"/>
            <w:shd w:val="clear" w:color="auto" w:fill="auto"/>
            <w:vAlign w:val="center"/>
          </w:tcPr>
          <w:p w:rsidR="004D3BD8" w:rsidRPr="00C32F08" w:rsidRDefault="004D3BD8" w:rsidP="007575B7">
            <w:pPr>
              <w:widowControl w:val="0"/>
              <w:pBdr>
                <w:top w:val="nil"/>
                <w:left w:val="nil"/>
                <w:bottom w:val="nil"/>
                <w:right w:val="nil"/>
                <w:between w:val="nil"/>
              </w:pBdr>
              <w:jc w:val="both"/>
              <w:rPr>
                <w:color w:val="000000"/>
                <w:sz w:val="27"/>
                <w:szCs w:val="27"/>
              </w:rPr>
            </w:pPr>
            <w:r w:rsidRPr="00C32F08">
              <w:rPr>
                <w:color w:val="000000"/>
                <w:spacing w:val="-10"/>
                <w:sz w:val="27"/>
                <w:szCs w:val="27"/>
              </w:rPr>
              <w:t>Từ 50.000 m</w:t>
            </w:r>
            <w:r w:rsidRPr="00C32F08">
              <w:rPr>
                <w:color w:val="000000"/>
                <w:spacing w:val="-10"/>
                <w:sz w:val="27"/>
                <w:szCs w:val="27"/>
                <w:vertAlign w:val="superscript"/>
              </w:rPr>
              <w:t>3</w:t>
            </w:r>
            <w:r w:rsidRPr="00C32F08">
              <w:rPr>
                <w:color w:val="000000"/>
                <w:spacing w:val="-10"/>
                <w:sz w:val="27"/>
                <w:szCs w:val="27"/>
              </w:rPr>
              <w:t>/giờ</w:t>
            </w:r>
            <w:r w:rsidRPr="00C32F08">
              <w:rPr>
                <w:color w:val="000000"/>
                <w:sz w:val="27"/>
                <w:szCs w:val="27"/>
              </w:rPr>
              <w:t xml:space="preserve"> trở lên (tính cho tổng lưu lượng của các công trình, thiết bị xả bụi, khí thải công nghiệp)</w:t>
            </w:r>
          </w:p>
        </w:tc>
      </w:tr>
    </w:tbl>
    <w:p w:rsidR="004D3BD8" w:rsidRPr="00ED3545" w:rsidRDefault="004D3BD8" w:rsidP="004D3BD8">
      <w:pPr>
        <w:widowControl w:val="0"/>
        <w:spacing w:line="334" w:lineRule="exact"/>
        <w:jc w:val="center"/>
        <w:rPr>
          <w:lang w:val="nl-NL"/>
        </w:rPr>
        <w:sectPr w:rsidR="004D3BD8" w:rsidRPr="00ED3545" w:rsidSect="00FA395F">
          <w:headerReference w:type="even" r:id="rId4"/>
          <w:headerReference w:type="default" r:id="rId5"/>
          <w:footerReference w:type="even" r:id="rId6"/>
          <w:footerReference w:type="default" r:id="rId7"/>
          <w:footnotePr>
            <w:numStart w:val="2"/>
          </w:footnotePr>
          <w:pgSz w:w="16840" w:h="11907" w:orient="landscape" w:code="9"/>
          <w:pgMar w:top="1281" w:right="1690" w:bottom="1281" w:left="1474" w:header="720" w:footer="720" w:gutter="0"/>
          <w:pgNumType w:start="17"/>
          <w:cols w:space="567"/>
        </w:sectPr>
      </w:pPr>
    </w:p>
    <w:p w:rsidR="007A4BE5" w:rsidRDefault="004D3BD8">
      <w:bookmarkStart w:id="0" w:name="_GoBack"/>
      <w:bookmarkEnd w:id="0"/>
    </w:p>
    <w:sectPr w:rsidR="007A4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BD" w:rsidRDefault="004D3BD8">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22</w:t>
    </w:r>
    <w:r>
      <w:rPr>
        <w:rStyle w:val="PageNumber"/>
        <w:color w:val="FFFFFF"/>
      </w:rPr>
      <w:fldChar w:fldCharType="end"/>
    </w:r>
  </w:p>
  <w:p w:rsidR="00AB76BD" w:rsidRDefault="004D3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BD" w:rsidRDefault="004D3BD8">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Pr>
        <w:rStyle w:val="PageNumber"/>
        <w:noProof/>
        <w:color w:val="FFFFFF"/>
        <w:sz w:val="24"/>
        <w:szCs w:val="24"/>
      </w:rPr>
      <w:t>18</w:t>
    </w:r>
    <w:r>
      <w:rPr>
        <w:rStyle w:val="PageNumber"/>
        <w:color w:val="FFFFFF"/>
        <w:sz w:val="24"/>
        <w:szCs w:val="24"/>
      </w:rPr>
      <w:fldChar w:fldCharType="end"/>
    </w:r>
  </w:p>
  <w:p w:rsidR="00AB76BD" w:rsidRDefault="004D3BD8">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BD" w:rsidRDefault="004D3BD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22</w:t>
    </w:r>
    <w:r>
      <w:rPr>
        <w:rStyle w:val="PageNumber"/>
        <w:color w:val="FFFFFF"/>
      </w:rPr>
      <w:fldChar w:fldCharType="end"/>
    </w:r>
  </w:p>
  <w:p w:rsidR="00AB76BD" w:rsidRDefault="004D3BD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BD" w:rsidRDefault="004D3BD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18</w:t>
    </w:r>
    <w:r>
      <w:rPr>
        <w:rStyle w:val="PageNumber"/>
        <w:color w:val="FFFFFF"/>
      </w:rPr>
      <w:fldChar w:fldCharType="end"/>
    </w:r>
  </w:p>
  <w:p w:rsidR="00AB76BD" w:rsidRDefault="004D3BD8">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D8"/>
    <w:rsid w:val="00414D81"/>
    <w:rsid w:val="004D3BD8"/>
    <w:rsid w:val="008C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B941B9F-1161-463B-B3A9-83A41DE2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D8"/>
    <w:pPr>
      <w:spacing w:after="0" w:line="240" w:lineRule="auto"/>
    </w:pPr>
    <w:rPr>
      <w:rFonts w:ascii="Times New Roman" w:eastAsia="Times New Roman" w:hAnsi="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4D3B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4D3BD8"/>
    <w:rPr>
      <w:rFonts w:asciiTheme="majorHAnsi" w:eastAsiaTheme="majorEastAsia" w:hAnsiTheme="majorHAnsi" w:cstheme="majorBidi"/>
      <w:color w:val="1F4D78" w:themeColor="accent1" w:themeShade="7F"/>
      <w:sz w:val="24"/>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4D3BD8"/>
    <w:rPr>
      <w:rFonts w:ascii="Arial" w:eastAsia="Times New Roman" w:hAnsi="Arial" w:cs="Arial"/>
      <w:b/>
      <w:bCs/>
      <w:sz w:val="26"/>
      <w:szCs w:val="2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4D3BD8"/>
    <w:pPr>
      <w:tabs>
        <w:tab w:val="center" w:pos="4320"/>
        <w:tab w:val="right" w:pos="8640"/>
      </w:tabs>
    </w:pPr>
  </w:style>
  <w:style w:type="character" w:customStyle="1" w:styleId="HeaderChar">
    <w:name w:val="Header Char"/>
    <w:basedOn w:val="DefaultParagraphFont"/>
    <w:uiPriority w:val="99"/>
    <w:semiHidden/>
    <w:rsid w:val="004D3BD8"/>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4D3BD8"/>
    <w:rPr>
      <w:rFonts w:ascii="Times New Roman" w:eastAsia="Times New Roman" w:hAnsi="Times New Roman" w:cs="Times New Roman"/>
      <w:sz w:val="28"/>
      <w:szCs w:val="28"/>
    </w:rPr>
  </w:style>
  <w:style w:type="paragraph" w:styleId="Footer">
    <w:name w:val="footer"/>
    <w:aliases w:val="Footer-Even"/>
    <w:basedOn w:val="Normal"/>
    <w:link w:val="FooterChar2"/>
    <w:rsid w:val="004D3BD8"/>
    <w:pPr>
      <w:tabs>
        <w:tab w:val="center" w:pos="4320"/>
        <w:tab w:val="right" w:pos="8640"/>
      </w:tabs>
    </w:pPr>
  </w:style>
  <w:style w:type="character" w:customStyle="1" w:styleId="FooterChar">
    <w:name w:val="Footer Char"/>
    <w:basedOn w:val="DefaultParagraphFont"/>
    <w:uiPriority w:val="99"/>
    <w:semiHidden/>
    <w:rsid w:val="004D3BD8"/>
    <w:rPr>
      <w:rFonts w:ascii="Times New Roman" w:eastAsia="Times New Roman" w:hAnsi="Times New Roman" w:cs="Times New Roman"/>
      <w:sz w:val="28"/>
      <w:szCs w:val="28"/>
    </w:rPr>
  </w:style>
  <w:style w:type="character" w:styleId="PageNumber">
    <w:name w:val="page number"/>
    <w:basedOn w:val="DefaultParagraphFont"/>
    <w:rsid w:val="004D3BD8"/>
  </w:style>
  <w:style w:type="character" w:customStyle="1" w:styleId="FooterChar2">
    <w:name w:val="Footer Char2"/>
    <w:aliases w:val="Footer-Even Char"/>
    <w:link w:val="Footer"/>
    <w:rsid w:val="004D3BD8"/>
    <w:rPr>
      <w:rFonts w:ascii="Times New Roman" w:eastAsia="Times New Roman" w:hAnsi="Times New Roman" w:cs="Times New Roman"/>
      <w:sz w:val="28"/>
      <w:szCs w:val="28"/>
    </w:rPr>
  </w:style>
  <w:style w:type="paragraph" w:customStyle="1" w:styleId="Char4">
    <w:name w:val="Char4"/>
    <w:basedOn w:val="Normal"/>
    <w:semiHidden/>
    <w:rsid w:val="004D3BD8"/>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2023-08-16T04:52:00Z</dcterms:created>
  <dcterms:modified xsi:type="dcterms:W3CDTF">2023-08-16T04:52:00Z</dcterms:modified>
</cp:coreProperties>
</file>