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12" w:rsidRDefault="00240A12" w:rsidP="00240A12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4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số 04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40A12" w:rsidTr="00240A1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12" w:rsidRDefault="00240A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..............(1)............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..............(2)............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12" w:rsidRDefault="00240A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240A12" w:rsidTr="00240A1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12" w:rsidRDefault="00240A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Số:.../TB-...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12" w:rsidRDefault="00240A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......, ngày... tháng... năm.....</w:t>
            </w:r>
          </w:p>
        </w:tc>
      </w:tr>
    </w:tbl>
    <w:p w:rsidR="00240A12" w:rsidRDefault="00240A12" w:rsidP="00240A1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4_name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 BÁO</w:t>
      </w:r>
      <w:bookmarkEnd w:id="1"/>
    </w:p>
    <w:p w:rsidR="00240A12" w:rsidRDefault="00240A12" w:rsidP="00240A1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4_name_name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 việc không thụ lý giải quyết khiếu nại</w:t>
      </w:r>
      <w:bookmarkEnd w:id="2"/>
    </w:p>
    <w:p w:rsidR="00240A12" w:rsidRDefault="00240A12" w:rsidP="00240A1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(3)</w:t>
      </w:r>
    </w:p>
    <w:p w:rsidR="00240A12" w:rsidRDefault="00240A12" w:rsidP="00240A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Ngày... tháng... năm...,...(2)... đã nhận được đơn khiếu nại của......................(3)</w:t>
      </w:r>
    </w:p>
    <w:p w:rsidR="00240A12" w:rsidRDefault="00240A12" w:rsidP="00240A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chỉ:......................................................................................................................... .</w:t>
      </w:r>
    </w:p>
    <w:p w:rsidR="00240A12" w:rsidRDefault="00240A12" w:rsidP="00240A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 CMND/Hộ chiếu/Thẻ căn cước công dân ..........................., ngày cấp,........... nơi cấp:...................................................................................................................(4)</w:t>
      </w:r>
    </w:p>
    <w:p w:rsidR="00240A12" w:rsidRDefault="00240A12" w:rsidP="00240A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Khiếu nại về việc..............................................................................................(5)</w:t>
      </w:r>
    </w:p>
    <w:p w:rsidR="00240A12" w:rsidRDefault="00240A12" w:rsidP="00240A12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Sau khi xem xét nội dung đơn khiếu nại, căn cứ Điều 11 của </w:t>
      </w:r>
      <w:bookmarkStart w:id="3" w:name="tvpllink_cgpoduumea_7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"https://thuvienphapluat.vn/van-ban/Thu-tuc-To-tung/Luat-khieu-nai-2011-132446.aspx" \t "_blank" </w:instrTex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0E70C3"/>
          <w:sz w:val="26"/>
          <w:szCs w:val="26"/>
          <w:u w:val="none"/>
        </w:rPr>
        <w:t>Luật Khiếu nại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ngày 11 tháng 11 năm 2011, cơ quan chức năng nhận thấy, đơn khiếu nại của...(3)... không đủ điều kiện để thụ lý giải quyết vì lý do sau đây:...(6)</w:t>
      </w:r>
    </w:p>
    <w:p w:rsidR="00240A12" w:rsidRDefault="00240A12" w:rsidP="00240A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Vậy thông báo để... (3)... được biết./.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339"/>
      </w:tblGrid>
      <w:tr w:rsidR="00240A12" w:rsidTr="00240A12">
        <w:trPr>
          <w:tblCellSpacing w:w="0" w:type="dxa"/>
        </w:trPr>
        <w:tc>
          <w:tcPr>
            <w:tcW w:w="46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12" w:rsidRDefault="00240A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Nơi nhận: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Như trên;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-....(7)....;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-....(8)....;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Lưu: VT, hồ sơ.</w:t>
            </w:r>
          </w:p>
        </w:tc>
        <w:tc>
          <w:tcPr>
            <w:tcW w:w="4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12" w:rsidRDefault="00240A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DANH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NGƯỜI ĐỨNG ĐẦU CỦA (2)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(Chữ ký, dấu)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Họ và tên</w:t>
            </w:r>
          </w:p>
        </w:tc>
      </w:tr>
    </w:tbl>
    <w:p w:rsidR="00240A12" w:rsidRDefault="00240A12" w:rsidP="00240A12">
      <w:pPr>
        <w:rPr>
          <w:rFonts w:ascii="Times New Roman" w:hAnsi="Times New Roman" w:cs="Times New Roman"/>
          <w:sz w:val="26"/>
          <w:szCs w:val="26"/>
        </w:rPr>
      </w:pPr>
    </w:p>
    <w:p w:rsidR="007C4750" w:rsidRDefault="007C4750">
      <w:bookmarkStart w:id="4" w:name="_GoBack"/>
      <w:bookmarkEnd w:id="4"/>
    </w:p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12"/>
    <w:rsid w:val="00240A12"/>
    <w:rsid w:val="00283BBE"/>
    <w:rsid w:val="002E0EC3"/>
    <w:rsid w:val="00426F11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5A3193-FC3B-4476-B5C7-6E7AAD74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0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2024-10-30T09:18:00Z</dcterms:created>
  <dcterms:modified xsi:type="dcterms:W3CDTF">2024-10-30T09:18:00Z</dcterms:modified>
</cp:coreProperties>
</file>