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Hyperlink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F57938" w:rsidRPr="00F57938" w:rsidTr="00BD5F28">
        <w:tc>
          <w:tcPr>
            <w:tcW w:w="1895" w:type="pct"/>
          </w:tcPr>
          <w:p w:rsidR="00F57938" w:rsidRPr="00F57938" w:rsidRDefault="00F57938" w:rsidP="00F57938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5793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TÊN ĐƠN VỊ KDVT:........</w:t>
            </w:r>
            <w:r w:rsidRPr="00F5793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</w:t>
            </w:r>
          </w:p>
        </w:tc>
        <w:tc>
          <w:tcPr>
            <w:tcW w:w="3105" w:type="pct"/>
          </w:tcPr>
          <w:p w:rsidR="00F57938" w:rsidRPr="00F57938" w:rsidRDefault="00F57938" w:rsidP="00F57938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5793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CỘNG HÒA XÃ HỘI CHỦ NGHĨA VIỆT NAM</w:t>
            </w:r>
            <w:r w:rsidRPr="00F5793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 xml:space="preserve">Độc lập - Tự do - Hạnh phúc </w:t>
            </w:r>
            <w:r w:rsidRPr="00F5793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F57938" w:rsidRPr="00F57938" w:rsidTr="00BD5F28">
        <w:tc>
          <w:tcPr>
            <w:tcW w:w="1895" w:type="pct"/>
          </w:tcPr>
          <w:p w:rsidR="00F57938" w:rsidRPr="00F57938" w:rsidRDefault="00F57938" w:rsidP="00F57938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5793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Số: ........./..........</w:t>
            </w:r>
          </w:p>
        </w:tc>
        <w:tc>
          <w:tcPr>
            <w:tcW w:w="3105" w:type="pct"/>
          </w:tcPr>
          <w:p w:rsidR="00F57938" w:rsidRPr="00F57938" w:rsidRDefault="00F57938" w:rsidP="00F57938">
            <w:pPr>
              <w:spacing w:before="120" w:line="276" w:lineRule="auto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F57938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………., ngày ... tháng ... năm ..…...</w:t>
            </w:r>
          </w:p>
        </w:tc>
      </w:tr>
    </w:tbl>
    <w:p w:rsidR="00F57938" w:rsidRPr="00F57938" w:rsidRDefault="00F57938" w:rsidP="00F57938">
      <w:pPr>
        <w:widowControl/>
        <w:spacing w:before="12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</w:pPr>
    </w:p>
    <w:p w:rsidR="00F57938" w:rsidRPr="00F57938" w:rsidRDefault="00F57938" w:rsidP="00F57938">
      <w:pPr>
        <w:widowControl/>
        <w:spacing w:before="120"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GIẤY ĐỀ NGHỊ CẤP (CẤP LẠI)</w:t>
      </w:r>
      <w:r w:rsidRPr="00F5793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br/>
        <w:t xml:space="preserve">GIẤY PHÉP KINH DOANH VẬN TẢI </w:t>
      </w:r>
      <w:r w:rsidRPr="00F5793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br/>
        <w:t>BẰNG XE Ô TÔ, BẰNG XE BỐN BÁNH CÓ GẮN ĐỘNG CƠ</w:t>
      </w:r>
    </w:p>
    <w:p w:rsidR="00F57938" w:rsidRPr="00F57938" w:rsidRDefault="00F57938" w:rsidP="00F57938">
      <w:pPr>
        <w:widowControl/>
        <w:spacing w:before="120"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Kính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gửi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Sở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………………</w:t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1.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ab/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2.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dịch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quốc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tế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(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nếu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): </w:t>
      </w: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ab/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3.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trụ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sở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ab/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4.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điện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thoại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(Fax): </w:t>
      </w: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ab/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5.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Giấy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đăng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hoặc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đăng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nghiệp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ab/>
        <w:t>;</w:t>
      </w: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br/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Mã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thuế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....................... (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trường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tác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xã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hoặc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Hộ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đề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kèm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Giấy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đăng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).</w:t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6.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điều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hoạt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động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(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họ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minh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nhân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dân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;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độ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chuyên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đào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).</w:t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7.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diện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luật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8.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Nơi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đỗ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Tổng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trí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đỗ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...(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ghi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rõ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điểm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diện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tích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trí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).</w:t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9.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Đề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cấp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phép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loại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</w:t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- </w:t>
      </w:r>
      <w:bookmarkStart w:id="0" w:name="_GoBack"/>
      <w:bookmarkEnd w:id="0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ab/>
      </w:r>
    </w:p>
    <w:p w:rsidR="00F57938" w:rsidRPr="00F57938" w:rsidRDefault="00F57938" w:rsidP="00F57938">
      <w:pPr>
        <w:widowControl/>
        <w:tabs>
          <w:tab w:val="left" w:leader="dot" w:pos="7920"/>
        </w:tabs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- </w:t>
      </w: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ab/>
      </w:r>
    </w:p>
    <w:p w:rsidR="00F57938" w:rsidRPr="00F57938" w:rsidRDefault="00F57938" w:rsidP="00F57938">
      <w:pPr>
        <w:widowControl/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10.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đăng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chất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lượng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dịch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(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áp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dụng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trường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đề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cấp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giấy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phép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loại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Tuyến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cố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buýt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taxi)</w:t>
      </w:r>
    </w:p>
    <w:p w:rsidR="00F57938" w:rsidRPr="00F57938" w:rsidRDefault="00F57938" w:rsidP="00F57938">
      <w:pPr>
        <w:widowControl/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Căn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cứ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kết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quả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tự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đánh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giá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xếp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hạng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đăng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hạng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chất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lượng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dịch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Tiêu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chuẩn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cơ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sở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chất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lượng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dịch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khách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do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Cục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ban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(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hoặc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Tiêu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chuẩn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chất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lượng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dịch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xây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bố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)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như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</w:t>
      </w:r>
    </w:p>
    <w:p w:rsidR="00F57938" w:rsidRPr="00F57938" w:rsidRDefault="00F57938" w:rsidP="00F57938">
      <w:pPr>
        <w:widowControl/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lastRenderedPageBreak/>
        <w:t xml:space="preserve">-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hạng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..... (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trường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Tiêu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chuẩn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chất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lượng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dịch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do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xây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ghi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rõ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tương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đương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hạng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Tiêu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chuẩn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cơ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sở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chất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lượng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dịch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khách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do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Cục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Đường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ban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).</w:t>
      </w:r>
    </w:p>
    <w:p w:rsidR="00F57938" w:rsidRPr="00F57938" w:rsidRDefault="00F57938" w:rsidP="00F57938">
      <w:pPr>
        <w:widowControl/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11.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Màu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đặc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buýt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……………….(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áp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dụng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trường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đề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cấp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giấy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phép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loại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hành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khách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bằng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xe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buýt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).</w:t>
      </w:r>
    </w:p>
    <w:p w:rsidR="00F57938" w:rsidRPr="00F57938" w:rsidRDefault="00F57938" w:rsidP="00F57938">
      <w:pPr>
        <w:widowControl/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doanh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cam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kết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đăng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đúng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thực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tế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đơn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F57938" w:rsidRPr="00F57938" w:rsidRDefault="00F57938" w:rsidP="00F57938">
      <w:pPr>
        <w:widowControl/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</w:p>
    <w:tbl>
      <w:tblPr>
        <w:tblStyle w:val="Hyperlink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57938" w:rsidRPr="00F57938" w:rsidTr="00BD5F28">
        <w:tc>
          <w:tcPr>
            <w:tcW w:w="4428" w:type="dxa"/>
          </w:tcPr>
          <w:p w:rsidR="00F57938" w:rsidRPr="00F57938" w:rsidRDefault="00F57938" w:rsidP="00F57938">
            <w:pPr>
              <w:spacing w:before="120"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57938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br/>
              <w:t>Nơi nhận:</w:t>
            </w:r>
            <w:r w:rsidRPr="00F57938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br/>
            </w:r>
            <w:r w:rsidRPr="00F5793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F5793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Như</w:t>
            </w:r>
            <w:proofErr w:type="spellEnd"/>
            <w:r w:rsidRPr="00F5793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5793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trên</w:t>
            </w:r>
            <w:proofErr w:type="spellEnd"/>
            <w:r w:rsidRPr="00F5793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;</w:t>
            </w:r>
            <w:r w:rsidRPr="00F5793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 xml:space="preserve">- </w:t>
            </w:r>
            <w:proofErr w:type="spellStart"/>
            <w:r w:rsidRPr="00F57938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Lưu</w:t>
            </w:r>
            <w:proofErr w:type="spellEnd"/>
          </w:p>
        </w:tc>
        <w:tc>
          <w:tcPr>
            <w:tcW w:w="4428" w:type="dxa"/>
          </w:tcPr>
          <w:p w:rsidR="00F57938" w:rsidRPr="00F57938" w:rsidRDefault="00F57938" w:rsidP="00F5793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</w:pPr>
            <w:r w:rsidRPr="00F5793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t>ĐẠI DIỆN ĐƠN VỊ KDVT</w:t>
            </w:r>
            <w:r w:rsidRPr="00F57938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en-US"/>
              </w:rPr>
              <w:br/>
            </w:r>
            <w:r w:rsidRPr="00F57938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val="en-US" w:eastAsia="en-US"/>
              </w:rPr>
              <w:t>(</w:t>
            </w:r>
            <w:proofErr w:type="spellStart"/>
            <w:r w:rsidRPr="00F57938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val="en-US" w:eastAsia="en-US"/>
              </w:rPr>
              <w:t>Ký</w:t>
            </w:r>
            <w:proofErr w:type="spellEnd"/>
            <w:r w:rsidRPr="00F57938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57938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val="en-US" w:eastAsia="en-US"/>
              </w:rPr>
              <w:t>tên</w:t>
            </w:r>
            <w:proofErr w:type="spellEnd"/>
            <w:r w:rsidRPr="00F57938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F57938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val="en-US" w:eastAsia="en-US"/>
              </w:rPr>
              <w:t>đóng</w:t>
            </w:r>
            <w:proofErr w:type="spellEnd"/>
            <w:r w:rsidRPr="00F57938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57938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val="en-US" w:eastAsia="en-US"/>
              </w:rPr>
              <w:t>dấu</w:t>
            </w:r>
            <w:proofErr w:type="spellEnd"/>
            <w:r w:rsidRPr="00F57938">
              <w:rPr>
                <w:rFonts w:ascii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val="en-US" w:eastAsia="en-US"/>
              </w:rPr>
              <w:t>)</w:t>
            </w:r>
            <w:r w:rsidRPr="00F5793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</w:p>
        </w:tc>
      </w:tr>
    </w:tbl>
    <w:p w:rsidR="00F57938" w:rsidRPr="00F57938" w:rsidRDefault="00F57938" w:rsidP="00F57938">
      <w:pPr>
        <w:widowControl/>
        <w:spacing w:before="120" w:line="276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en-US" w:eastAsia="en-US"/>
        </w:rPr>
      </w:pPr>
    </w:p>
    <w:p w:rsidR="00F57938" w:rsidRPr="00F57938" w:rsidRDefault="00F57938" w:rsidP="00F57938">
      <w:pPr>
        <w:widowControl/>
        <w:spacing w:before="12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F57938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en-US" w:eastAsia="en-US"/>
        </w:rPr>
        <w:t>Ghi</w:t>
      </w:r>
      <w:proofErr w:type="spellEnd"/>
      <w:r w:rsidRPr="00F57938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en-US" w:eastAsia="en-US"/>
        </w:rPr>
        <w:t>chú</w:t>
      </w:r>
      <w:proofErr w:type="spellEnd"/>
      <w:r w:rsidRPr="00F57938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en-US" w:eastAsia="en-US"/>
        </w:rPr>
        <w:t>:</w:t>
      </w:r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Trường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nộp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trực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tuyến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thực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kê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khai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tin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hướng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dẫn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trên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hệ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thống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dịch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trực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tuyến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thông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vận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tải</w:t>
      </w:r>
      <w:proofErr w:type="spellEnd"/>
      <w:r w:rsidRPr="00F57938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464AD2" w:rsidRPr="00F57938" w:rsidRDefault="00464AD2" w:rsidP="00F5793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57938" w:rsidRPr="00F57938" w:rsidRDefault="00F5793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F57938" w:rsidRPr="00F57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38"/>
    <w:rsid w:val="00464AD2"/>
    <w:rsid w:val="00F5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169E65-0514-4C1F-9CA9-5BD85543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9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57938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sz w:val="26"/>
      <w:szCs w:val="26"/>
    </w:rPr>
  </w:style>
  <w:style w:type="character" w:styleId="Hyperlink">
    <w:name w:val="Hyperlink"/>
    <w:basedOn w:val="DefaultParagraphFont"/>
    <w:rsid w:val="00F5793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2024-12-27T08:35:00Z</dcterms:created>
  <dcterms:modified xsi:type="dcterms:W3CDTF">2024-12-27T08:36:00Z</dcterms:modified>
</cp:coreProperties>
</file>