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27CC6" w:rsidRPr="00327CC6" w:rsidTr="00327CC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TÊN CƠ QUAN</w:t>
            </w: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327CC6" w:rsidRPr="00327CC6" w:rsidTr="00327CC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</w:t>
            </w:r>
            <w:r w:rsidRPr="00327CC6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 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….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… 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 … 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 ….</w:t>
            </w:r>
          </w:p>
        </w:tc>
      </w:tr>
    </w:tbl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TRÌNH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 quyết định chủ trương đầu tư dự án đầu tư xây dựng nhà ở công vụ hoặc mua nhà ở thương mại làm nhà ở công vụ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(Cơ quan quyết định chủ trương đầu tư dự án đầu tư xây dựng hoặc mua nhà ở thương mại làm nhà ở công vụ).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Nhà ở số 27/2023/QH15 ngày 27 tháng 11 năm 2023;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Nghị định số…/2024/NĐ-CP ngày ... tháng ...năm 2024 của Chính phủ quy định chi tiết một số điều của Luật Nhà ở;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Các căn cứ pháp lý khác (có liên quan);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(Tên cơ quan) trình (cơ quan quyết định chủ trương đầu tư dự án đầu tư xây dựng hoặc mua nhà ở thương mại làm nhà ở công vụ) quyết định chủ trương đầu tư xây dựng hoặc mua nhà ở thương mại làm nhà ở công vụ với các nội dung chính sau: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SG"/>
        </w:rPr>
        <w:t>I. SỰ CẦN THIẾT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1. Căn cứ pháp lý.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2. Thực trạng về nhà ở công vụ để bố trí cho đối tượng có nhu cầu; trường hợp mua nhà ở thương mại thì phải xác định dự án nhà ở thương mại đủ điều kiện mua để làm nhà ở công vụ.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3. Nhu cầu về nhà ở công vụ; khả năng các nhà ở thương mại đủ điều kiện để mua làm nhà ở công vụ.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4. Sự phù hợp với kế hoạch phát triển nhà ở công vụ đã được cấp có thẩm quyền phê duyệt.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THÔNG TIN CHUNG VỀ DỰ ÁN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1. Tên dự án: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2. Mục tiêu, địa điểm, quy mô thực hiện dự án, số lượng, loại nhà, tiêu c</w:t>
      </w:r>
      <w:bookmarkStart w:id="0" w:name="_GoBack"/>
      <w:bookmarkEnd w:id="0"/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huẩn diện tích; đối với trường hợp mua thì phải có thêm dự kiến giá mua.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3. Đối tượng thụ hưởng của dự án: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4. Tổng vốn thực hiện dự án, gồm vốn: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- Nguồn vốn đầu tư và mức vốn cụ thể theo từng nguồn: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Nguồn vốn sự nghiệp và mức vốn cụ thể theo từng nguồn: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- Nguồn vốn khác (nếu có):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  <w:lang w:val="en-SG"/>
        </w:rPr>
        <w:t>5. </w:t>
      </w: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thực hiện dự án: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6. Cơ quan, đơn vị thực hiện dự án: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7. Các nội dung khác (nếu có):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DANH MỤC HỒ SƠ KÈM THEO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1. Báo cáo đánh giá tình hình thực hiện dự án giai đoạn trước hoặc thời gian trước (nếu chuyển từ giai đoạn trước sang).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2. Báo cáo thẩm định nguồn vốn đầu tư xây dựng hoặc mua nhà ở thương mại làm nhà ở công vụ.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3. Báo cáo thẩm định của Hội đồng thẩm định hoặc cơ quan thẩm định về giá mua nhà ở thương mại làm nhà ở công vụ.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4. Các tài liệu liên quan khác theo yêu cầu của cấp có thẩm quyền quyết định chủ trương đầu tư.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color w:val="000000"/>
          <w:sz w:val="26"/>
          <w:szCs w:val="26"/>
        </w:rPr>
        <w:t>(Tên cơ quan) trình (cơ quan quyết định chủ trương đầu tư dự án đầu tư xây dựng hoặc mua nhà ở thương mại làm nhà ở công vụ) xem xét, quyết định.</w:t>
      </w:r>
    </w:p>
    <w:p w:rsidR="00327CC6" w:rsidRPr="00327CC6" w:rsidRDefault="00327CC6" w:rsidP="00327CC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327CC6" w:rsidRPr="00327CC6" w:rsidTr="00327CC6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Các cơ quan liên quan khác;</w:t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- </w:t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Lưu:...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C6" w:rsidRPr="00327CC6" w:rsidRDefault="00327CC6" w:rsidP="00327CC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CƠ QUAN</w:t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chức vụ và đóng dấu)</w:t>
            </w:r>
            <w:r w:rsidRPr="00327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27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7B3A8C" w:rsidRPr="00327CC6" w:rsidRDefault="007B3A8C">
      <w:pPr>
        <w:rPr>
          <w:rFonts w:ascii="Times New Roman" w:hAnsi="Times New Roman" w:cs="Times New Roman"/>
          <w:sz w:val="26"/>
          <w:szCs w:val="26"/>
        </w:rPr>
      </w:pPr>
    </w:p>
    <w:p w:rsidR="00327CC6" w:rsidRPr="00327CC6" w:rsidRDefault="00327CC6">
      <w:pPr>
        <w:rPr>
          <w:rFonts w:ascii="Times New Roman" w:hAnsi="Times New Roman" w:cs="Times New Roman"/>
          <w:sz w:val="26"/>
          <w:szCs w:val="26"/>
        </w:rPr>
      </w:pPr>
    </w:p>
    <w:sectPr w:rsidR="00327CC6" w:rsidRPr="00327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6"/>
    <w:rsid w:val="00327CC6"/>
    <w:rsid w:val="007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A70C28-F50E-4D3D-9BC3-D53B31D2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2024-07-31T02:55:00Z</dcterms:created>
  <dcterms:modified xsi:type="dcterms:W3CDTF">2024-07-31T02:57:00Z</dcterms:modified>
</cp:coreProperties>
</file>