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4002F">
      <w:pPr>
        <w:widowControl w:val="0"/>
        <w:spacing w:after="0" w:line="276" w:lineRule="auto"/>
        <w:rPr>
          <w:rFonts w:cs="Times New Roman"/>
          <w:b/>
          <w:color w:val="0070C0"/>
          <w:sz w:val="26"/>
          <w:szCs w:val="26"/>
          <w:lang w:val="nl-NL"/>
        </w:rPr>
      </w:pPr>
    </w:p>
    <w:p w14:paraId="36F34A55">
      <w:pPr>
        <w:widowControl w:val="0"/>
        <w:spacing w:after="0" w:line="276" w:lineRule="auto"/>
        <w:jc w:val="center"/>
        <w:rPr>
          <w:rFonts w:cs="Times New Roman"/>
          <w:b/>
          <w:sz w:val="26"/>
          <w:szCs w:val="26"/>
          <w:lang w:val="nl-NL"/>
        </w:rPr>
      </w:pPr>
    </w:p>
    <w:p w14:paraId="0E6603FA">
      <w:pPr>
        <w:widowControl w:val="0"/>
        <w:spacing w:after="0" w:line="276" w:lineRule="auto"/>
        <w:jc w:val="center"/>
        <w:rPr>
          <w:rFonts w:cs="Times New Roman"/>
          <w:b/>
          <w:color w:val="C00000"/>
          <w:sz w:val="34"/>
          <w:szCs w:val="26"/>
          <w:lang w:val="nl-NL"/>
        </w:rPr>
      </w:pPr>
      <w:r>
        <w:rPr>
          <w:rFonts w:cs="Times New Roman"/>
          <w:b/>
          <w:color w:val="C00000"/>
          <w:sz w:val="34"/>
          <w:szCs w:val="26"/>
          <w:lang w:val="nl-NL"/>
        </w:rPr>
        <w:t xml:space="preserve">MA TRẬN + BẢN ĐẶC TẢ + ĐỀ KIỂM TRA GIỮA HKI KHTN 7 </w:t>
      </w:r>
    </w:p>
    <w:p w14:paraId="2E7760AB">
      <w:pPr>
        <w:widowControl w:val="0"/>
        <w:spacing w:after="0" w:line="276" w:lineRule="auto"/>
        <w:rPr>
          <w:rFonts w:cs="Times New Roman"/>
          <w:b/>
          <w:i/>
          <w:iCs/>
          <w:sz w:val="26"/>
          <w:szCs w:val="26"/>
          <w:lang w:val="nl-NL"/>
        </w:rPr>
      </w:pPr>
    </w:p>
    <w:p w14:paraId="7AB3432A">
      <w:pPr>
        <w:widowControl w:val="0"/>
        <w:spacing w:after="0" w:line="276" w:lineRule="auto"/>
        <w:rPr>
          <w:rFonts w:cs="Times New Roman"/>
          <w:b/>
          <w:iCs/>
          <w:sz w:val="32"/>
          <w:szCs w:val="26"/>
          <w:u w:val="single"/>
          <w:lang w:val="nl-NL"/>
        </w:rPr>
      </w:pPr>
      <w:r>
        <w:rPr>
          <w:rFonts w:cs="Times New Roman"/>
          <w:b/>
          <w:iCs/>
          <w:sz w:val="32"/>
          <w:szCs w:val="26"/>
          <w:u w:val="single"/>
          <w:lang w:val="nl-NL"/>
        </w:rPr>
        <w:t>A) MA TRẬN</w:t>
      </w:r>
    </w:p>
    <w:p w14:paraId="4A24AF0C">
      <w:pPr>
        <w:widowControl w:val="0"/>
        <w:spacing w:after="0" w:line="276" w:lineRule="auto"/>
        <w:jc w:val="both"/>
        <w:rPr>
          <w:rFonts w:cs="Times New Roman"/>
          <w:i/>
          <w:iCs/>
          <w:sz w:val="26"/>
          <w:szCs w:val="26"/>
          <w:lang w:val="nl-NL" w:eastAsia="fr-FR"/>
        </w:rPr>
      </w:pPr>
      <w:r>
        <w:rPr>
          <w:rFonts w:cs="Times New Roman"/>
          <w:b/>
          <w:sz w:val="26"/>
          <w:szCs w:val="26"/>
          <w:lang w:val="nl-NL"/>
        </w:rPr>
        <w:t xml:space="preserve">- </w:t>
      </w:r>
      <w:r>
        <w:rPr>
          <w:rFonts w:cs="Times New Roman"/>
          <w:b/>
          <w:sz w:val="26"/>
          <w:szCs w:val="26"/>
          <w:lang w:val="vi-VN"/>
        </w:rPr>
        <w:t xml:space="preserve">Thời điểm kiểm tra: </w:t>
      </w:r>
      <w:r>
        <w:rPr>
          <w:rFonts w:cs="Times New Roman"/>
          <w:i/>
          <w:sz w:val="26"/>
          <w:szCs w:val="26"/>
          <w:lang w:val="vi-VN"/>
        </w:rPr>
        <w:t xml:space="preserve">Kiểm tra </w:t>
      </w:r>
      <w:r>
        <w:rPr>
          <w:rFonts w:cs="Times New Roman"/>
          <w:i/>
          <w:sz w:val="26"/>
          <w:szCs w:val="26"/>
          <w:lang w:val="nl-NL"/>
        </w:rPr>
        <w:t xml:space="preserve">giữa </w:t>
      </w:r>
      <w:r>
        <w:rPr>
          <w:rFonts w:cs="Times New Roman"/>
          <w:i/>
          <w:sz w:val="26"/>
          <w:szCs w:val="26"/>
          <w:lang w:val="vi-VN"/>
        </w:rPr>
        <w:t xml:space="preserve"> học kì </w:t>
      </w:r>
      <w:r>
        <w:rPr>
          <w:rFonts w:cs="Times New Roman"/>
          <w:i/>
          <w:sz w:val="26"/>
          <w:szCs w:val="26"/>
          <w:lang w:val="nl-NL"/>
        </w:rPr>
        <w:t>I</w:t>
      </w:r>
      <w:r>
        <w:rPr>
          <w:rFonts w:cs="Times New Roman"/>
          <w:i/>
          <w:sz w:val="26"/>
          <w:szCs w:val="26"/>
          <w:lang w:val="vi-VN"/>
        </w:rPr>
        <w:t xml:space="preserve">, khi kết thúc nội dung: </w:t>
      </w:r>
      <w:r>
        <w:rPr>
          <w:rFonts w:cs="Times New Roman"/>
          <w:i/>
          <w:sz w:val="26"/>
          <w:szCs w:val="26"/>
          <w:lang w:val="nl-NL"/>
        </w:rPr>
        <w:t>Bài 7.</w:t>
      </w:r>
    </w:p>
    <w:p w14:paraId="7C5C44E2">
      <w:pPr>
        <w:widowControl w:val="0"/>
        <w:spacing w:after="0" w:line="276" w:lineRule="auto"/>
        <w:jc w:val="both"/>
        <w:rPr>
          <w:rFonts w:cs="Times New Roman"/>
          <w:bCs/>
          <w:i/>
          <w:sz w:val="26"/>
          <w:szCs w:val="26"/>
          <w:lang w:val="vi-VN"/>
        </w:rPr>
      </w:pPr>
      <w:r>
        <w:rPr>
          <w:rFonts w:cs="Times New Roman"/>
          <w:b/>
          <w:sz w:val="26"/>
          <w:szCs w:val="26"/>
        </w:rPr>
        <w:t xml:space="preserve">- </w:t>
      </w:r>
      <w:r>
        <w:rPr>
          <w:rFonts w:cs="Times New Roman"/>
          <w:b/>
          <w:sz w:val="26"/>
          <w:szCs w:val="26"/>
          <w:lang w:val="vi-VN"/>
        </w:rPr>
        <w:t>Thời gian làm bài:</w:t>
      </w:r>
      <w:r>
        <w:rPr>
          <w:rFonts w:cs="Times New Roman"/>
          <w:bCs/>
          <w:i/>
          <w:sz w:val="26"/>
          <w:szCs w:val="26"/>
          <w:lang w:val="vi-VN"/>
        </w:rPr>
        <w:t xml:space="preserve"> </w:t>
      </w:r>
      <w:r>
        <w:rPr>
          <w:rFonts w:cs="Times New Roman"/>
          <w:bCs/>
          <w:sz w:val="26"/>
          <w:szCs w:val="26"/>
        </w:rPr>
        <w:t>9</w:t>
      </w:r>
      <w:r>
        <w:rPr>
          <w:rFonts w:cs="Times New Roman"/>
          <w:bCs/>
          <w:sz w:val="26"/>
          <w:szCs w:val="26"/>
          <w:lang w:val="vi-VN"/>
        </w:rPr>
        <w:t>0 phút.</w:t>
      </w:r>
    </w:p>
    <w:p w14:paraId="7ACB9705">
      <w:pPr>
        <w:widowControl w:val="0"/>
        <w:spacing w:after="0" w:line="276" w:lineRule="auto"/>
        <w:jc w:val="both"/>
        <w:rPr>
          <w:rFonts w:cs="Times New Roman"/>
          <w:i/>
          <w:iCs/>
          <w:sz w:val="26"/>
          <w:szCs w:val="26"/>
          <w:lang w:val="nl-NL"/>
        </w:rPr>
      </w:pPr>
      <w:r>
        <w:rPr>
          <w:rFonts w:cs="Times New Roman"/>
          <w:b/>
          <w:sz w:val="26"/>
          <w:szCs w:val="26"/>
          <w:lang w:val="vi-VN"/>
        </w:rPr>
        <w:t>- Hình thức kiểm tra:</w:t>
      </w:r>
      <w:r>
        <w:rPr>
          <w:rFonts w:cs="Times New Roman"/>
          <w:sz w:val="26"/>
          <w:szCs w:val="26"/>
          <w:lang w:val="vi-VN"/>
        </w:rPr>
        <w:t xml:space="preserve"> </w:t>
      </w:r>
      <w:r>
        <w:rPr>
          <w:rFonts w:cs="Times New Roman"/>
          <w:i/>
          <w:iCs/>
          <w:sz w:val="26"/>
          <w:szCs w:val="26"/>
          <w:lang w:val="nl-NL"/>
        </w:rPr>
        <w:t>Kết hợp giữa trắc nghiệm và tự luận (tỉ lệ 30% trắc nghiệm, 70% tự luận).</w:t>
      </w:r>
    </w:p>
    <w:p w14:paraId="6F6DA402">
      <w:pPr>
        <w:widowControl w:val="0"/>
        <w:spacing w:after="0" w:line="276" w:lineRule="auto"/>
        <w:jc w:val="both"/>
        <w:rPr>
          <w:rFonts w:cs="Times New Roman"/>
          <w:b/>
          <w:sz w:val="26"/>
          <w:szCs w:val="26"/>
          <w:lang w:val="nl-NL"/>
        </w:rPr>
      </w:pPr>
      <w:r>
        <w:rPr>
          <w:rFonts w:cs="Times New Roman"/>
          <w:b/>
          <w:sz w:val="26"/>
          <w:szCs w:val="26"/>
          <w:lang w:val="nl-NL"/>
        </w:rPr>
        <w:t>- Cấu trúc:</w:t>
      </w:r>
    </w:p>
    <w:p w14:paraId="5C39D10B">
      <w:pPr>
        <w:widowControl w:val="0"/>
        <w:spacing w:after="0" w:line="276" w:lineRule="auto"/>
        <w:ind w:left="720"/>
        <w:jc w:val="both"/>
        <w:rPr>
          <w:rFonts w:cs="Times New Roman"/>
          <w:i/>
          <w:iCs/>
          <w:sz w:val="26"/>
          <w:szCs w:val="26"/>
          <w:lang w:val="nl-NL"/>
        </w:rPr>
      </w:pPr>
      <w:r>
        <w:rPr>
          <w:rFonts w:cs="Times New Roman"/>
          <w:sz w:val="26"/>
          <w:szCs w:val="26"/>
          <w:lang w:val="nl-NL"/>
        </w:rPr>
        <w:t>- Mức độ đề:</w:t>
      </w:r>
      <w:r>
        <w:rPr>
          <w:rFonts w:cs="Times New Roman"/>
          <w:b/>
          <w:sz w:val="26"/>
          <w:szCs w:val="26"/>
          <w:lang w:val="nl-NL"/>
        </w:rPr>
        <w:t xml:space="preserve"> </w:t>
      </w:r>
      <w:r>
        <w:rPr>
          <w:rFonts w:cs="Times New Roman"/>
          <w:i/>
          <w:iCs/>
          <w:sz w:val="26"/>
          <w:szCs w:val="26"/>
          <w:lang w:val="nl-NL"/>
        </w:rPr>
        <w:t>40% Nhận biết; 40% Thông hiểu; 20% Vận dụng; 0% Vận dụng cao.</w:t>
      </w:r>
    </w:p>
    <w:p w14:paraId="311577A0">
      <w:pPr>
        <w:widowControl w:val="0"/>
        <w:spacing w:after="0" w:line="276" w:lineRule="auto"/>
        <w:ind w:left="720"/>
        <w:jc w:val="both"/>
        <w:rPr>
          <w:rFonts w:cs="Times New Roman"/>
          <w:bCs/>
          <w:i/>
          <w:iCs/>
          <w:sz w:val="26"/>
          <w:szCs w:val="26"/>
          <w:lang w:val="nl-NL"/>
        </w:rPr>
      </w:pPr>
      <w:r>
        <w:rPr>
          <w:rFonts w:cs="Times New Roman"/>
          <w:iCs/>
          <w:sz w:val="26"/>
          <w:szCs w:val="26"/>
          <w:lang w:val="nl-NL"/>
        </w:rPr>
        <w:t xml:space="preserve">- Phần trắc nghiệm: </w:t>
      </w:r>
      <w:r>
        <w:rPr>
          <w:rFonts w:cs="Times New Roman"/>
          <w:bCs/>
          <w:i/>
          <w:iCs/>
          <w:sz w:val="26"/>
          <w:szCs w:val="26"/>
          <w:lang w:val="nl-NL"/>
        </w:rPr>
        <w:t>3,0 điểm</w:t>
      </w:r>
      <w:r>
        <w:rPr>
          <w:rFonts w:cs="Times New Roman"/>
          <w:bCs/>
          <w:iCs/>
          <w:sz w:val="26"/>
          <w:szCs w:val="26"/>
          <w:lang w:val="nl-NL"/>
        </w:rPr>
        <w:t xml:space="preserve">, gồm </w:t>
      </w:r>
      <w:r>
        <w:rPr>
          <w:rFonts w:cs="Times New Roman"/>
          <w:bCs/>
          <w:iCs/>
          <w:sz w:val="26"/>
          <w:szCs w:val="26"/>
          <w:lang w:val="vi-VN"/>
        </w:rPr>
        <w:t>1</w:t>
      </w:r>
      <w:r>
        <w:rPr>
          <w:rFonts w:cs="Times New Roman"/>
          <w:bCs/>
          <w:iCs/>
          <w:sz w:val="26"/>
          <w:szCs w:val="26"/>
        </w:rPr>
        <w:t>2</w:t>
      </w:r>
      <w:r>
        <w:rPr>
          <w:rFonts w:cs="Times New Roman"/>
          <w:bCs/>
          <w:iCs/>
          <w:sz w:val="26"/>
          <w:szCs w:val="26"/>
          <w:lang w:val="nl-NL"/>
        </w:rPr>
        <w:t xml:space="preserve"> câu hỏi (ở mức độ nhận biết: 12 câu</w:t>
      </w:r>
      <w:r>
        <w:rPr>
          <w:rFonts w:cs="Times New Roman"/>
          <w:bCs/>
          <w:i/>
          <w:iCs/>
          <w:sz w:val="26"/>
          <w:szCs w:val="26"/>
          <w:lang w:val="nl-NL"/>
        </w:rPr>
        <w:t>)</w:t>
      </w:r>
    </w:p>
    <w:p w14:paraId="32D767C8">
      <w:pPr>
        <w:widowControl w:val="0"/>
        <w:spacing w:after="0" w:line="276" w:lineRule="auto"/>
        <w:ind w:left="720"/>
        <w:jc w:val="both"/>
        <w:rPr>
          <w:rFonts w:cs="Times New Roman"/>
          <w:bCs/>
          <w:sz w:val="26"/>
          <w:szCs w:val="26"/>
          <w:lang w:val="nl-NL"/>
        </w:rPr>
      </w:pPr>
      <w:r>
        <w:rPr>
          <w:rFonts w:cs="Times New Roman"/>
          <w:bCs/>
          <w:sz w:val="26"/>
          <w:szCs w:val="26"/>
          <w:lang w:val="nl-NL"/>
        </w:rPr>
        <w:t xml:space="preserve">- </w:t>
      </w:r>
      <w:r>
        <w:rPr>
          <w:rFonts w:cs="Times New Roman"/>
          <w:bCs/>
          <w:iCs/>
          <w:sz w:val="26"/>
          <w:szCs w:val="26"/>
          <w:lang w:val="nl-NL"/>
        </w:rPr>
        <w:t xml:space="preserve">Phần tự luận:  </w:t>
      </w:r>
      <w:r>
        <w:rPr>
          <w:rFonts w:cs="Times New Roman"/>
          <w:bCs/>
          <w:i/>
          <w:iCs/>
          <w:sz w:val="26"/>
          <w:szCs w:val="26"/>
          <w:lang w:val="nl-NL"/>
        </w:rPr>
        <w:t xml:space="preserve">7,0 điểm </w:t>
      </w:r>
      <w:r>
        <w:rPr>
          <w:rFonts w:cs="Times New Roman"/>
          <w:bCs/>
          <w:iCs/>
          <w:sz w:val="26"/>
          <w:szCs w:val="26"/>
          <w:lang w:val="nl-NL"/>
        </w:rPr>
        <w:t xml:space="preserve">(Nhận biết: 1 điểm, </w:t>
      </w:r>
      <w:r>
        <w:rPr>
          <w:rFonts w:cs="Times New Roman"/>
          <w:bCs/>
          <w:i/>
          <w:iCs/>
          <w:sz w:val="26"/>
          <w:szCs w:val="26"/>
          <w:lang w:val="nl-NL"/>
        </w:rPr>
        <w:t>Thông hiểu:4 điểm; Vận dụng: 2 điểm; Vận dụng cao: 0 điểm)</w:t>
      </w:r>
      <w:r>
        <w:rPr>
          <w:rFonts w:cs="Times New Roman"/>
          <w:bCs/>
          <w:sz w:val="26"/>
          <w:szCs w:val="26"/>
          <w:lang w:val="nl-NL"/>
        </w:rPr>
        <w:t xml:space="preserve"> </w:t>
      </w:r>
    </w:p>
    <w:tbl>
      <w:tblPr>
        <w:tblStyle w:val="3"/>
        <w:tblW w:w="5035" w:type="pct"/>
        <w:tblInd w:w="0" w:type="dxa"/>
        <w:tblLayout w:type="fixed"/>
        <w:tblCellMar>
          <w:top w:w="0" w:type="dxa"/>
          <w:left w:w="108" w:type="dxa"/>
          <w:bottom w:w="0" w:type="dxa"/>
          <w:right w:w="108" w:type="dxa"/>
        </w:tblCellMar>
      </w:tblPr>
      <w:tblGrid>
        <w:gridCol w:w="2404"/>
        <w:gridCol w:w="603"/>
        <w:gridCol w:w="765"/>
        <w:gridCol w:w="767"/>
        <w:gridCol w:w="597"/>
        <w:gridCol w:w="769"/>
        <w:gridCol w:w="597"/>
        <w:gridCol w:w="767"/>
        <w:gridCol w:w="597"/>
        <w:gridCol w:w="478"/>
        <w:gridCol w:w="726"/>
        <w:gridCol w:w="592"/>
        <w:gridCol w:w="590"/>
      </w:tblGrid>
      <w:tr w14:paraId="708F6818">
        <w:tblPrEx>
          <w:tblCellMar>
            <w:top w:w="0" w:type="dxa"/>
            <w:left w:w="108" w:type="dxa"/>
            <w:bottom w:w="0" w:type="dxa"/>
            <w:right w:w="108" w:type="dxa"/>
          </w:tblCellMar>
        </w:tblPrEx>
        <w:trPr>
          <w:trHeight w:val="375" w:hRule="atLeast"/>
        </w:trPr>
        <w:tc>
          <w:tcPr>
            <w:tcW w:w="1173" w:type="pct"/>
            <w:vMerge w:val="restart"/>
            <w:tcBorders>
              <w:top w:val="single" w:color="auto" w:sz="4" w:space="0"/>
              <w:left w:val="single" w:color="auto" w:sz="4" w:space="0"/>
              <w:bottom w:val="single" w:color="auto" w:sz="4" w:space="0"/>
              <w:right w:val="single" w:color="auto" w:sz="4" w:space="0"/>
            </w:tcBorders>
            <w:shd w:val="clear" w:color="000000" w:fill="FCE4D6"/>
            <w:noWrap/>
            <w:vAlign w:val="center"/>
          </w:tcPr>
          <w:p w14:paraId="38484F3C">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CHỦ ĐỀ</w:t>
            </w:r>
          </w:p>
        </w:tc>
        <w:tc>
          <w:tcPr>
            <w:tcW w:w="294" w:type="pct"/>
            <w:vMerge w:val="restart"/>
            <w:tcBorders>
              <w:top w:val="single" w:color="auto" w:sz="4" w:space="0"/>
              <w:left w:val="single" w:color="auto" w:sz="4" w:space="0"/>
              <w:bottom w:val="single" w:color="auto" w:sz="4" w:space="0"/>
              <w:right w:val="single" w:color="auto" w:sz="4" w:space="0"/>
            </w:tcBorders>
            <w:shd w:val="clear" w:color="000000" w:fill="FCE4D6"/>
            <w:vAlign w:val="center"/>
          </w:tcPr>
          <w:p w14:paraId="49148910">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Số tiết</w:t>
            </w:r>
          </w:p>
        </w:tc>
        <w:tc>
          <w:tcPr>
            <w:tcW w:w="2602" w:type="pct"/>
            <w:gridSpan w:val="8"/>
            <w:tcBorders>
              <w:top w:val="single" w:color="auto" w:sz="4" w:space="0"/>
              <w:left w:val="nil"/>
              <w:bottom w:val="single" w:color="auto" w:sz="4" w:space="0"/>
              <w:right w:val="single" w:color="auto" w:sz="4" w:space="0"/>
            </w:tcBorders>
            <w:shd w:val="clear" w:color="000000" w:fill="FCE4D6"/>
            <w:noWrap/>
            <w:vAlign w:val="bottom"/>
          </w:tcPr>
          <w:p w14:paraId="33DB039B">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MỨC ĐỘ</w:t>
            </w:r>
          </w:p>
        </w:tc>
        <w:tc>
          <w:tcPr>
            <w:tcW w:w="643" w:type="pct"/>
            <w:gridSpan w:val="2"/>
            <w:vMerge w:val="restart"/>
            <w:tcBorders>
              <w:top w:val="single" w:color="auto" w:sz="4" w:space="0"/>
              <w:left w:val="single" w:color="auto" w:sz="4" w:space="0"/>
              <w:bottom w:val="single" w:color="auto" w:sz="4" w:space="0"/>
              <w:right w:val="single" w:color="auto" w:sz="4" w:space="0"/>
            </w:tcBorders>
            <w:shd w:val="clear" w:color="000000" w:fill="FCE4D6"/>
            <w:noWrap/>
            <w:vAlign w:val="center"/>
          </w:tcPr>
          <w:p w14:paraId="74260E26">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Tổng số câu/ý</w:t>
            </w:r>
          </w:p>
        </w:tc>
        <w:tc>
          <w:tcPr>
            <w:tcW w:w="28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F9B486">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Điểm số</w:t>
            </w:r>
          </w:p>
        </w:tc>
      </w:tr>
      <w:tr w14:paraId="04423343">
        <w:tblPrEx>
          <w:tblCellMar>
            <w:top w:w="0" w:type="dxa"/>
            <w:left w:w="108" w:type="dxa"/>
            <w:bottom w:w="0" w:type="dxa"/>
            <w:right w:w="108" w:type="dxa"/>
          </w:tblCellMar>
        </w:tblPrEx>
        <w:trPr>
          <w:trHeight w:val="315" w:hRule="atLeast"/>
        </w:trPr>
        <w:tc>
          <w:tcPr>
            <w:tcW w:w="1173" w:type="pct"/>
            <w:vMerge w:val="continue"/>
            <w:tcBorders>
              <w:top w:val="single" w:color="auto" w:sz="4" w:space="0"/>
              <w:left w:val="single" w:color="auto" w:sz="4" w:space="0"/>
              <w:bottom w:val="single" w:color="auto" w:sz="4" w:space="0"/>
              <w:right w:val="single" w:color="auto" w:sz="4" w:space="0"/>
            </w:tcBorders>
            <w:vAlign w:val="center"/>
          </w:tcPr>
          <w:p w14:paraId="489964D1">
            <w:pPr>
              <w:spacing w:after="0" w:line="240" w:lineRule="auto"/>
              <w:rPr>
                <w:rFonts w:eastAsia="Times New Roman" w:cs="Times New Roman"/>
                <w:b/>
                <w:bCs/>
                <w:color w:val="000000"/>
                <w:sz w:val="24"/>
                <w:szCs w:val="24"/>
              </w:rPr>
            </w:pPr>
          </w:p>
        </w:tc>
        <w:tc>
          <w:tcPr>
            <w:tcW w:w="294" w:type="pct"/>
            <w:vMerge w:val="continue"/>
            <w:tcBorders>
              <w:top w:val="single" w:color="auto" w:sz="4" w:space="0"/>
              <w:left w:val="single" w:color="auto" w:sz="4" w:space="0"/>
              <w:bottom w:val="single" w:color="auto" w:sz="4" w:space="0"/>
              <w:right w:val="single" w:color="auto" w:sz="4" w:space="0"/>
            </w:tcBorders>
            <w:vAlign w:val="center"/>
          </w:tcPr>
          <w:p w14:paraId="3FBD88C2">
            <w:pPr>
              <w:spacing w:after="0" w:line="240" w:lineRule="auto"/>
              <w:rPr>
                <w:rFonts w:eastAsia="Times New Roman" w:cs="Times New Roman"/>
                <w:b/>
                <w:bCs/>
                <w:color w:val="000000"/>
                <w:sz w:val="24"/>
                <w:szCs w:val="24"/>
              </w:rPr>
            </w:pPr>
          </w:p>
        </w:tc>
        <w:tc>
          <w:tcPr>
            <w:tcW w:w="747" w:type="pct"/>
            <w:gridSpan w:val="2"/>
            <w:tcBorders>
              <w:top w:val="single" w:color="auto" w:sz="4" w:space="0"/>
              <w:left w:val="nil"/>
              <w:bottom w:val="single" w:color="auto" w:sz="4" w:space="0"/>
              <w:right w:val="single" w:color="auto" w:sz="4" w:space="0"/>
            </w:tcBorders>
            <w:shd w:val="clear" w:color="000000" w:fill="FCE4D6"/>
            <w:noWrap/>
            <w:vAlign w:val="bottom"/>
          </w:tcPr>
          <w:p w14:paraId="6534445B">
            <w:pPr>
              <w:spacing w:after="0" w:line="240" w:lineRule="auto"/>
              <w:jc w:val="center"/>
              <w:rPr>
                <w:rFonts w:eastAsia="Times New Roman" w:cs="Times New Roman"/>
                <w:color w:val="000000"/>
                <w:sz w:val="24"/>
                <w:szCs w:val="24"/>
              </w:rPr>
            </w:pPr>
            <w:r>
              <w:rPr>
                <w:rFonts w:eastAsia="Times New Roman" w:cs="Times New Roman"/>
                <w:color w:val="000000"/>
                <w:sz w:val="24"/>
                <w:szCs w:val="24"/>
              </w:rPr>
              <w:t>Nhận biết</w:t>
            </w:r>
          </w:p>
        </w:tc>
        <w:tc>
          <w:tcPr>
            <w:tcW w:w="666" w:type="pct"/>
            <w:gridSpan w:val="2"/>
            <w:tcBorders>
              <w:top w:val="single" w:color="auto" w:sz="4" w:space="0"/>
              <w:left w:val="nil"/>
              <w:bottom w:val="single" w:color="auto" w:sz="4" w:space="0"/>
              <w:right w:val="single" w:color="auto" w:sz="4" w:space="0"/>
            </w:tcBorders>
            <w:shd w:val="clear" w:color="000000" w:fill="FCE4D6"/>
            <w:noWrap/>
            <w:vAlign w:val="bottom"/>
          </w:tcPr>
          <w:p w14:paraId="212F34A5">
            <w:pPr>
              <w:spacing w:after="0" w:line="240" w:lineRule="auto"/>
              <w:jc w:val="center"/>
              <w:rPr>
                <w:rFonts w:eastAsia="Times New Roman" w:cs="Times New Roman"/>
                <w:color w:val="000000"/>
                <w:sz w:val="24"/>
                <w:szCs w:val="24"/>
              </w:rPr>
            </w:pPr>
            <w:r>
              <w:rPr>
                <w:rFonts w:eastAsia="Times New Roman" w:cs="Times New Roman"/>
                <w:color w:val="000000"/>
                <w:sz w:val="24"/>
                <w:szCs w:val="24"/>
              </w:rPr>
              <w:t>Thông hiểu</w:t>
            </w:r>
          </w:p>
        </w:tc>
        <w:tc>
          <w:tcPr>
            <w:tcW w:w="665" w:type="pct"/>
            <w:gridSpan w:val="2"/>
            <w:tcBorders>
              <w:top w:val="single" w:color="auto" w:sz="4" w:space="0"/>
              <w:left w:val="nil"/>
              <w:bottom w:val="single" w:color="auto" w:sz="4" w:space="0"/>
              <w:right w:val="single" w:color="auto" w:sz="4" w:space="0"/>
            </w:tcBorders>
            <w:shd w:val="clear" w:color="000000" w:fill="FCE4D6"/>
            <w:noWrap/>
            <w:vAlign w:val="bottom"/>
          </w:tcPr>
          <w:p w14:paraId="2B0372C3">
            <w:pPr>
              <w:spacing w:after="0" w:line="240" w:lineRule="auto"/>
              <w:jc w:val="center"/>
              <w:rPr>
                <w:rFonts w:eastAsia="Times New Roman" w:cs="Times New Roman"/>
                <w:color w:val="000000"/>
                <w:sz w:val="24"/>
                <w:szCs w:val="24"/>
              </w:rPr>
            </w:pPr>
            <w:r>
              <w:rPr>
                <w:rFonts w:eastAsia="Times New Roman" w:cs="Times New Roman"/>
                <w:color w:val="000000"/>
                <w:sz w:val="24"/>
                <w:szCs w:val="24"/>
              </w:rPr>
              <w:t>Vận dụng</w:t>
            </w:r>
          </w:p>
        </w:tc>
        <w:tc>
          <w:tcPr>
            <w:tcW w:w="524" w:type="pct"/>
            <w:gridSpan w:val="2"/>
            <w:tcBorders>
              <w:top w:val="single" w:color="auto" w:sz="4" w:space="0"/>
              <w:left w:val="nil"/>
              <w:bottom w:val="single" w:color="auto" w:sz="4" w:space="0"/>
              <w:right w:val="single" w:color="auto" w:sz="4" w:space="0"/>
            </w:tcBorders>
            <w:shd w:val="clear" w:color="000000" w:fill="FCE4D6"/>
            <w:noWrap/>
            <w:vAlign w:val="bottom"/>
          </w:tcPr>
          <w:p w14:paraId="3E566DFE">
            <w:pPr>
              <w:spacing w:after="0" w:line="240" w:lineRule="auto"/>
              <w:jc w:val="center"/>
              <w:rPr>
                <w:rFonts w:eastAsia="Times New Roman" w:cs="Times New Roman"/>
                <w:color w:val="000000"/>
                <w:sz w:val="24"/>
                <w:szCs w:val="24"/>
              </w:rPr>
            </w:pPr>
            <w:r>
              <w:rPr>
                <w:rFonts w:eastAsia="Times New Roman" w:cs="Times New Roman"/>
                <w:color w:val="000000"/>
                <w:sz w:val="24"/>
                <w:szCs w:val="24"/>
              </w:rPr>
              <w:t>Vận dụng cao</w:t>
            </w:r>
          </w:p>
        </w:tc>
        <w:tc>
          <w:tcPr>
            <w:tcW w:w="643" w:type="pct"/>
            <w:gridSpan w:val="2"/>
            <w:vMerge w:val="continue"/>
            <w:tcBorders>
              <w:top w:val="single" w:color="auto" w:sz="4" w:space="0"/>
              <w:left w:val="single" w:color="auto" w:sz="4" w:space="0"/>
              <w:bottom w:val="single" w:color="auto" w:sz="4" w:space="0"/>
              <w:right w:val="single" w:color="auto" w:sz="4" w:space="0"/>
            </w:tcBorders>
            <w:vAlign w:val="center"/>
          </w:tcPr>
          <w:p w14:paraId="14C68A3C">
            <w:pPr>
              <w:spacing w:after="0" w:line="240" w:lineRule="auto"/>
              <w:rPr>
                <w:rFonts w:eastAsia="Times New Roman" w:cs="Times New Roman"/>
                <w:b/>
                <w:bCs/>
                <w:color w:val="000000"/>
                <w:sz w:val="24"/>
                <w:szCs w:val="24"/>
              </w:rPr>
            </w:pPr>
          </w:p>
        </w:tc>
        <w:tc>
          <w:tcPr>
            <w:tcW w:w="288" w:type="pct"/>
            <w:vMerge w:val="continue"/>
            <w:tcBorders>
              <w:top w:val="single" w:color="auto" w:sz="4" w:space="0"/>
              <w:left w:val="single" w:color="auto" w:sz="4" w:space="0"/>
              <w:bottom w:val="single" w:color="auto" w:sz="4" w:space="0"/>
              <w:right w:val="single" w:color="auto" w:sz="4" w:space="0"/>
            </w:tcBorders>
            <w:vAlign w:val="center"/>
          </w:tcPr>
          <w:p w14:paraId="1FB1D4EC">
            <w:pPr>
              <w:spacing w:after="0" w:line="240" w:lineRule="auto"/>
              <w:rPr>
                <w:rFonts w:eastAsia="Times New Roman" w:cs="Times New Roman"/>
                <w:b/>
                <w:bCs/>
                <w:color w:val="000000"/>
                <w:sz w:val="24"/>
                <w:szCs w:val="24"/>
              </w:rPr>
            </w:pPr>
          </w:p>
        </w:tc>
      </w:tr>
      <w:tr w14:paraId="4EC413D5">
        <w:tblPrEx>
          <w:tblCellMar>
            <w:top w:w="0" w:type="dxa"/>
            <w:left w:w="108" w:type="dxa"/>
            <w:bottom w:w="0" w:type="dxa"/>
            <w:right w:w="108" w:type="dxa"/>
          </w:tblCellMar>
        </w:tblPrEx>
        <w:trPr>
          <w:trHeight w:val="315" w:hRule="atLeast"/>
        </w:trPr>
        <w:tc>
          <w:tcPr>
            <w:tcW w:w="1173" w:type="pct"/>
            <w:vMerge w:val="continue"/>
            <w:tcBorders>
              <w:top w:val="single" w:color="auto" w:sz="4" w:space="0"/>
              <w:left w:val="single" w:color="auto" w:sz="4" w:space="0"/>
              <w:bottom w:val="single" w:color="auto" w:sz="4" w:space="0"/>
              <w:right w:val="single" w:color="auto" w:sz="4" w:space="0"/>
            </w:tcBorders>
            <w:vAlign w:val="center"/>
          </w:tcPr>
          <w:p w14:paraId="7AB5366D">
            <w:pPr>
              <w:spacing w:after="0" w:line="240" w:lineRule="auto"/>
              <w:rPr>
                <w:rFonts w:eastAsia="Times New Roman" w:cs="Times New Roman"/>
                <w:b/>
                <w:bCs/>
                <w:color w:val="000000"/>
                <w:sz w:val="24"/>
                <w:szCs w:val="24"/>
              </w:rPr>
            </w:pPr>
          </w:p>
        </w:tc>
        <w:tc>
          <w:tcPr>
            <w:tcW w:w="294" w:type="pct"/>
            <w:vMerge w:val="continue"/>
            <w:tcBorders>
              <w:top w:val="single" w:color="auto" w:sz="4" w:space="0"/>
              <w:left w:val="single" w:color="auto" w:sz="4" w:space="0"/>
              <w:bottom w:val="single" w:color="auto" w:sz="4" w:space="0"/>
              <w:right w:val="single" w:color="auto" w:sz="4" w:space="0"/>
            </w:tcBorders>
            <w:vAlign w:val="center"/>
          </w:tcPr>
          <w:p w14:paraId="14F5F06E">
            <w:pPr>
              <w:spacing w:after="0" w:line="240" w:lineRule="auto"/>
              <w:rPr>
                <w:rFonts w:eastAsia="Times New Roman" w:cs="Times New Roman"/>
                <w:b/>
                <w:bCs/>
                <w:color w:val="000000"/>
                <w:sz w:val="24"/>
                <w:szCs w:val="24"/>
              </w:rPr>
            </w:pPr>
          </w:p>
        </w:tc>
        <w:tc>
          <w:tcPr>
            <w:tcW w:w="373" w:type="pct"/>
            <w:tcBorders>
              <w:top w:val="nil"/>
              <w:left w:val="nil"/>
              <w:bottom w:val="single" w:color="auto" w:sz="4" w:space="0"/>
              <w:right w:val="single" w:color="auto" w:sz="4" w:space="0"/>
            </w:tcBorders>
            <w:shd w:val="clear" w:color="auto" w:fill="auto"/>
            <w:noWrap/>
            <w:vAlign w:val="bottom"/>
          </w:tcPr>
          <w:p w14:paraId="3A15771D">
            <w:pPr>
              <w:spacing w:after="0" w:line="240" w:lineRule="auto"/>
              <w:jc w:val="center"/>
              <w:rPr>
                <w:rFonts w:eastAsia="Times New Roman" w:cs="Times New Roman"/>
                <w:color w:val="000000"/>
                <w:sz w:val="24"/>
                <w:szCs w:val="24"/>
              </w:rPr>
            </w:pPr>
            <w:r>
              <w:rPr>
                <w:rFonts w:eastAsia="Times New Roman" w:cs="Times New Roman"/>
                <w:color w:val="000000"/>
                <w:sz w:val="24"/>
                <w:szCs w:val="24"/>
              </w:rPr>
              <w:t>Trắc nghiệm</w:t>
            </w:r>
          </w:p>
        </w:tc>
        <w:tc>
          <w:tcPr>
            <w:tcW w:w="374" w:type="pct"/>
            <w:tcBorders>
              <w:top w:val="nil"/>
              <w:left w:val="nil"/>
              <w:bottom w:val="single" w:color="auto" w:sz="4" w:space="0"/>
              <w:right w:val="single" w:color="auto" w:sz="4" w:space="0"/>
            </w:tcBorders>
            <w:shd w:val="clear" w:color="auto" w:fill="auto"/>
            <w:noWrap/>
            <w:vAlign w:val="bottom"/>
          </w:tcPr>
          <w:p w14:paraId="6487747E">
            <w:pPr>
              <w:spacing w:after="0" w:line="240" w:lineRule="auto"/>
              <w:jc w:val="center"/>
              <w:rPr>
                <w:rFonts w:eastAsia="Times New Roman" w:cs="Times New Roman"/>
                <w:color w:val="000000"/>
                <w:sz w:val="24"/>
                <w:szCs w:val="24"/>
              </w:rPr>
            </w:pPr>
            <w:r>
              <w:rPr>
                <w:rFonts w:eastAsia="Times New Roman" w:cs="Times New Roman"/>
                <w:color w:val="000000"/>
                <w:sz w:val="24"/>
                <w:szCs w:val="24"/>
              </w:rPr>
              <w:t>Tự luận</w:t>
            </w:r>
          </w:p>
        </w:tc>
        <w:tc>
          <w:tcPr>
            <w:tcW w:w="291" w:type="pct"/>
            <w:tcBorders>
              <w:top w:val="nil"/>
              <w:left w:val="nil"/>
              <w:bottom w:val="single" w:color="auto" w:sz="4" w:space="0"/>
              <w:right w:val="single" w:color="auto" w:sz="4" w:space="0"/>
            </w:tcBorders>
            <w:shd w:val="clear" w:color="auto" w:fill="auto"/>
            <w:noWrap/>
            <w:vAlign w:val="bottom"/>
          </w:tcPr>
          <w:p w14:paraId="3B8CE143">
            <w:pPr>
              <w:spacing w:after="0" w:line="240" w:lineRule="auto"/>
              <w:jc w:val="center"/>
              <w:rPr>
                <w:rFonts w:eastAsia="Times New Roman" w:cs="Times New Roman"/>
                <w:color w:val="000000"/>
                <w:sz w:val="24"/>
                <w:szCs w:val="24"/>
              </w:rPr>
            </w:pPr>
            <w:r>
              <w:rPr>
                <w:rFonts w:eastAsia="Times New Roman" w:cs="Times New Roman"/>
                <w:color w:val="000000"/>
                <w:sz w:val="24"/>
                <w:szCs w:val="24"/>
              </w:rPr>
              <w:t>Trắc nghiệm</w:t>
            </w:r>
          </w:p>
        </w:tc>
        <w:tc>
          <w:tcPr>
            <w:tcW w:w="375" w:type="pct"/>
            <w:tcBorders>
              <w:top w:val="nil"/>
              <w:left w:val="nil"/>
              <w:bottom w:val="single" w:color="auto" w:sz="4" w:space="0"/>
              <w:right w:val="single" w:color="auto" w:sz="4" w:space="0"/>
            </w:tcBorders>
            <w:shd w:val="clear" w:color="auto" w:fill="auto"/>
            <w:noWrap/>
            <w:vAlign w:val="bottom"/>
          </w:tcPr>
          <w:p w14:paraId="26AA98DD">
            <w:pPr>
              <w:spacing w:after="0" w:line="240" w:lineRule="auto"/>
              <w:jc w:val="center"/>
              <w:rPr>
                <w:rFonts w:eastAsia="Times New Roman" w:cs="Times New Roman"/>
                <w:color w:val="000000"/>
                <w:sz w:val="24"/>
                <w:szCs w:val="24"/>
              </w:rPr>
            </w:pPr>
            <w:r>
              <w:rPr>
                <w:rFonts w:eastAsia="Times New Roman" w:cs="Times New Roman"/>
                <w:color w:val="000000"/>
                <w:sz w:val="24"/>
                <w:szCs w:val="24"/>
              </w:rPr>
              <w:t>Tự luận</w:t>
            </w:r>
          </w:p>
        </w:tc>
        <w:tc>
          <w:tcPr>
            <w:tcW w:w="291" w:type="pct"/>
            <w:tcBorders>
              <w:top w:val="nil"/>
              <w:left w:val="nil"/>
              <w:bottom w:val="single" w:color="auto" w:sz="4" w:space="0"/>
              <w:right w:val="single" w:color="auto" w:sz="4" w:space="0"/>
            </w:tcBorders>
            <w:shd w:val="clear" w:color="auto" w:fill="auto"/>
            <w:noWrap/>
            <w:vAlign w:val="bottom"/>
          </w:tcPr>
          <w:p w14:paraId="79B721BC">
            <w:pPr>
              <w:spacing w:after="0" w:line="240" w:lineRule="auto"/>
              <w:jc w:val="center"/>
              <w:rPr>
                <w:rFonts w:eastAsia="Times New Roman" w:cs="Times New Roman"/>
                <w:color w:val="000000"/>
                <w:sz w:val="24"/>
                <w:szCs w:val="24"/>
              </w:rPr>
            </w:pPr>
            <w:r>
              <w:rPr>
                <w:rFonts w:eastAsia="Times New Roman" w:cs="Times New Roman"/>
                <w:color w:val="000000"/>
                <w:sz w:val="24"/>
                <w:szCs w:val="24"/>
              </w:rPr>
              <w:t>Trắc nghiệm</w:t>
            </w:r>
          </w:p>
        </w:tc>
        <w:tc>
          <w:tcPr>
            <w:tcW w:w="374" w:type="pct"/>
            <w:tcBorders>
              <w:top w:val="nil"/>
              <w:left w:val="nil"/>
              <w:bottom w:val="single" w:color="auto" w:sz="4" w:space="0"/>
              <w:right w:val="single" w:color="auto" w:sz="4" w:space="0"/>
            </w:tcBorders>
            <w:shd w:val="clear" w:color="auto" w:fill="auto"/>
            <w:noWrap/>
            <w:vAlign w:val="bottom"/>
          </w:tcPr>
          <w:p w14:paraId="01962622">
            <w:pPr>
              <w:spacing w:after="0" w:line="240" w:lineRule="auto"/>
              <w:jc w:val="center"/>
              <w:rPr>
                <w:rFonts w:eastAsia="Times New Roman" w:cs="Times New Roman"/>
                <w:color w:val="000000"/>
                <w:sz w:val="24"/>
                <w:szCs w:val="24"/>
              </w:rPr>
            </w:pPr>
            <w:r>
              <w:rPr>
                <w:rFonts w:eastAsia="Times New Roman" w:cs="Times New Roman"/>
                <w:color w:val="000000"/>
                <w:sz w:val="24"/>
                <w:szCs w:val="24"/>
              </w:rPr>
              <w:t>Tự luận</w:t>
            </w:r>
          </w:p>
        </w:tc>
        <w:tc>
          <w:tcPr>
            <w:tcW w:w="291" w:type="pct"/>
            <w:tcBorders>
              <w:top w:val="nil"/>
              <w:left w:val="nil"/>
              <w:bottom w:val="single" w:color="auto" w:sz="4" w:space="0"/>
              <w:right w:val="single" w:color="auto" w:sz="4" w:space="0"/>
            </w:tcBorders>
            <w:shd w:val="clear" w:color="auto" w:fill="auto"/>
            <w:noWrap/>
            <w:vAlign w:val="bottom"/>
          </w:tcPr>
          <w:p w14:paraId="78418B23">
            <w:pPr>
              <w:spacing w:after="0" w:line="240" w:lineRule="auto"/>
              <w:jc w:val="center"/>
              <w:rPr>
                <w:rFonts w:eastAsia="Times New Roman" w:cs="Times New Roman"/>
                <w:color w:val="000000"/>
                <w:sz w:val="24"/>
                <w:szCs w:val="24"/>
              </w:rPr>
            </w:pPr>
            <w:r>
              <w:rPr>
                <w:rFonts w:eastAsia="Times New Roman" w:cs="Times New Roman"/>
                <w:color w:val="000000"/>
                <w:sz w:val="24"/>
                <w:szCs w:val="24"/>
              </w:rPr>
              <w:t>Trắc nghiệm</w:t>
            </w:r>
          </w:p>
        </w:tc>
        <w:tc>
          <w:tcPr>
            <w:tcW w:w="233" w:type="pct"/>
            <w:tcBorders>
              <w:top w:val="nil"/>
              <w:left w:val="nil"/>
              <w:bottom w:val="single" w:color="auto" w:sz="4" w:space="0"/>
              <w:right w:val="single" w:color="auto" w:sz="4" w:space="0"/>
            </w:tcBorders>
            <w:shd w:val="clear" w:color="auto" w:fill="auto"/>
            <w:noWrap/>
            <w:vAlign w:val="bottom"/>
          </w:tcPr>
          <w:p w14:paraId="0583C50A">
            <w:pPr>
              <w:spacing w:after="0" w:line="240" w:lineRule="auto"/>
              <w:jc w:val="center"/>
              <w:rPr>
                <w:rFonts w:eastAsia="Times New Roman" w:cs="Times New Roman"/>
                <w:color w:val="000000"/>
                <w:sz w:val="24"/>
                <w:szCs w:val="24"/>
              </w:rPr>
            </w:pPr>
            <w:r>
              <w:rPr>
                <w:rFonts w:eastAsia="Times New Roman" w:cs="Times New Roman"/>
                <w:color w:val="000000"/>
                <w:sz w:val="24"/>
                <w:szCs w:val="24"/>
              </w:rPr>
              <w:t>Tự luận</w:t>
            </w:r>
          </w:p>
        </w:tc>
        <w:tc>
          <w:tcPr>
            <w:tcW w:w="354" w:type="pct"/>
            <w:tcBorders>
              <w:top w:val="nil"/>
              <w:left w:val="nil"/>
              <w:bottom w:val="single" w:color="auto" w:sz="4" w:space="0"/>
              <w:right w:val="single" w:color="auto" w:sz="4" w:space="0"/>
            </w:tcBorders>
            <w:shd w:val="clear" w:color="auto" w:fill="auto"/>
            <w:noWrap/>
            <w:vAlign w:val="bottom"/>
          </w:tcPr>
          <w:p w14:paraId="2B2AD14C">
            <w:pPr>
              <w:spacing w:after="0" w:line="240" w:lineRule="auto"/>
              <w:jc w:val="center"/>
              <w:rPr>
                <w:rFonts w:eastAsia="Times New Roman" w:cs="Times New Roman"/>
                <w:color w:val="000000"/>
                <w:sz w:val="24"/>
                <w:szCs w:val="24"/>
              </w:rPr>
            </w:pPr>
            <w:r>
              <w:rPr>
                <w:rFonts w:eastAsia="Times New Roman" w:cs="Times New Roman"/>
                <w:color w:val="000000"/>
                <w:sz w:val="24"/>
                <w:szCs w:val="24"/>
              </w:rPr>
              <w:t>Trắc nghiệm</w:t>
            </w:r>
          </w:p>
        </w:tc>
        <w:tc>
          <w:tcPr>
            <w:tcW w:w="289" w:type="pct"/>
            <w:tcBorders>
              <w:top w:val="nil"/>
              <w:left w:val="nil"/>
              <w:bottom w:val="single" w:color="auto" w:sz="4" w:space="0"/>
              <w:right w:val="single" w:color="auto" w:sz="4" w:space="0"/>
            </w:tcBorders>
            <w:shd w:val="clear" w:color="auto" w:fill="auto"/>
            <w:noWrap/>
            <w:vAlign w:val="bottom"/>
          </w:tcPr>
          <w:p w14:paraId="24AC2116">
            <w:pPr>
              <w:spacing w:after="0" w:line="240" w:lineRule="auto"/>
              <w:jc w:val="center"/>
              <w:rPr>
                <w:rFonts w:eastAsia="Times New Roman" w:cs="Times New Roman"/>
                <w:color w:val="000000"/>
                <w:sz w:val="24"/>
                <w:szCs w:val="24"/>
              </w:rPr>
            </w:pPr>
            <w:r>
              <w:rPr>
                <w:rFonts w:eastAsia="Times New Roman" w:cs="Times New Roman"/>
                <w:color w:val="000000"/>
                <w:sz w:val="24"/>
                <w:szCs w:val="24"/>
              </w:rPr>
              <w:t>Tự luận</w:t>
            </w:r>
          </w:p>
        </w:tc>
        <w:tc>
          <w:tcPr>
            <w:tcW w:w="288" w:type="pct"/>
            <w:vMerge w:val="continue"/>
            <w:tcBorders>
              <w:top w:val="single" w:color="auto" w:sz="4" w:space="0"/>
              <w:left w:val="single" w:color="auto" w:sz="4" w:space="0"/>
              <w:bottom w:val="single" w:color="auto" w:sz="4" w:space="0"/>
              <w:right w:val="single" w:color="auto" w:sz="4" w:space="0"/>
            </w:tcBorders>
            <w:vAlign w:val="center"/>
          </w:tcPr>
          <w:p w14:paraId="7A7DFF9D">
            <w:pPr>
              <w:spacing w:after="0" w:line="240" w:lineRule="auto"/>
              <w:rPr>
                <w:rFonts w:eastAsia="Times New Roman" w:cs="Times New Roman"/>
                <w:b/>
                <w:bCs/>
                <w:color w:val="000000"/>
                <w:sz w:val="24"/>
                <w:szCs w:val="24"/>
              </w:rPr>
            </w:pPr>
          </w:p>
        </w:tc>
      </w:tr>
      <w:tr w14:paraId="74AD09ED">
        <w:tblPrEx>
          <w:tblCellMar>
            <w:top w:w="0" w:type="dxa"/>
            <w:left w:w="108" w:type="dxa"/>
            <w:bottom w:w="0" w:type="dxa"/>
            <w:right w:w="108" w:type="dxa"/>
          </w:tblCellMar>
        </w:tblPrEx>
        <w:trPr>
          <w:trHeight w:val="315" w:hRule="atLeast"/>
        </w:trPr>
        <w:tc>
          <w:tcPr>
            <w:tcW w:w="1173" w:type="pct"/>
            <w:tcBorders>
              <w:top w:val="nil"/>
              <w:left w:val="single" w:color="auto" w:sz="4" w:space="0"/>
              <w:bottom w:val="single" w:color="auto" w:sz="4" w:space="0"/>
              <w:right w:val="single" w:color="auto" w:sz="4" w:space="0"/>
            </w:tcBorders>
            <w:shd w:val="clear" w:color="auto" w:fill="auto"/>
            <w:noWrap/>
            <w:vAlign w:val="bottom"/>
          </w:tcPr>
          <w:p w14:paraId="5339BE80">
            <w:pPr>
              <w:spacing w:after="0" w:line="240" w:lineRule="auto"/>
              <w:jc w:val="center"/>
              <w:rPr>
                <w:rFonts w:eastAsia="Times New Roman" w:cs="Times New Roman"/>
                <w:i/>
                <w:iCs/>
                <w:color w:val="000000"/>
                <w:sz w:val="24"/>
                <w:szCs w:val="24"/>
              </w:rPr>
            </w:pPr>
            <w:r>
              <w:rPr>
                <w:rFonts w:eastAsia="Times New Roman" w:cs="Times New Roman"/>
                <w:i/>
                <w:iCs/>
                <w:color w:val="000000"/>
                <w:sz w:val="24"/>
                <w:szCs w:val="24"/>
              </w:rPr>
              <w:t>(1)</w:t>
            </w:r>
          </w:p>
        </w:tc>
        <w:tc>
          <w:tcPr>
            <w:tcW w:w="294" w:type="pct"/>
            <w:tcBorders>
              <w:top w:val="nil"/>
              <w:left w:val="nil"/>
              <w:bottom w:val="single" w:color="auto" w:sz="4" w:space="0"/>
              <w:right w:val="single" w:color="auto" w:sz="4" w:space="0"/>
            </w:tcBorders>
            <w:shd w:val="clear" w:color="auto" w:fill="auto"/>
            <w:noWrap/>
            <w:vAlign w:val="bottom"/>
          </w:tcPr>
          <w:p w14:paraId="694E1275">
            <w:pPr>
              <w:spacing w:after="0" w:line="240" w:lineRule="auto"/>
              <w:jc w:val="center"/>
              <w:rPr>
                <w:rFonts w:eastAsia="Times New Roman" w:cs="Times New Roman"/>
                <w:i/>
                <w:iCs/>
                <w:color w:val="000000"/>
                <w:sz w:val="24"/>
                <w:szCs w:val="24"/>
              </w:rPr>
            </w:pPr>
            <w:r>
              <w:rPr>
                <w:rFonts w:eastAsia="Times New Roman" w:cs="Times New Roman"/>
                <w:i/>
                <w:iCs/>
                <w:color w:val="000000"/>
                <w:sz w:val="24"/>
                <w:szCs w:val="24"/>
              </w:rPr>
              <w:t>36</w:t>
            </w:r>
          </w:p>
        </w:tc>
        <w:tc>
          <w:tcPr>
            <w:tcW w:w="373" w:type="pct"/>
            <w:tcBorders>
              <w:top w:val="nil"/>
              <w:left w:val="nil"/>
              <w:bottom w:val="single" w:color="auto" w:sz="4" w:space="0"/>
              <w:right w:val="single" w:color="auto" w:sz="4" w:space="0"/>
            </w:tcBorders>
            <w:shd w:val="clear" w:color="auto" w:fill="auto"/>
            <w:noWrap/>
            <w:vAlign w:val="bottom"/>
          </w:tcPr>
          <w:p w14:paraId="73270A29">
            <w:pPr>
              <w:spacing w:after="0" w:line="240" w:lineRule="auto"/>
              <w:jc w:val="center"/>
              <w:rPr>
                <w:rFonts w:eastAsia="Times New Roman" w:cs="Times New Roman"/>
                <w:i/>
                <w:iCs/>
                <w:color w:val="000000"/>
                <w:sz w:val="24"/>
                <w:szCs w:val="24"/>
              </w:rPr>
            </w:pPr>
            <w:r>
              <w:rPr>
                <w:rFonts w:eastAsia="Times New Roman" w:cs="Times New Roman"/>
                <w:i/>
                <w:iCs/>
                <w:color w:val="000000"/>
                <w:sz w:val="24"/>
                <w:szCs w:val="24"/>
              </w:rPr>
              <w:t>(2)</w:t>
            </w:r>
          </w:p>
        </w:tc>
        <w:tc>
          <w:tcPr>
            <w:tcW w:w="374" w:type="pct"/>
            <w:tcBorders>
              <w:top w:val="nil"/>
              <w:left w:val="nil"/>
              <w:bottom w:val="single" w:color="auto" w:sz="4" w:space="0"/>
              <w:right w:val="single" w:color="auto" w:sz="4" w:space="0"/>
            </w:tcBorders>
            <w:shd w:val="clear" w:color="auto" w:fill="auto"/>
            <w:noWrap/>
            <w:vAlign w:val="bottom"/>
          </w:tcPr>
          <w:p w14:paraId="3BBDCA2B">
            <w:pPr>
              <w:spacing w:after="0" w:line="240" w:lineRule="auto"/>
              <w:jc w:val="center"/>
              <w:rPr>
                <w:rFonts w:eastAsia="Times New Roman" w:cs="Times New Roman"/>
                <w:i/>
                <w:iCs/>
                <w:color w:val="000000"/>
                <w:sz w:val="24"/>
                <w:szCs w:val="24"/>
              </w:rPr>
            </w:pPr>
            <w:r>
              <w:rPr>
                <w:rFonts w:eastAsia="Times New Roman" w:cs="Times New Roman"/>
                <w:i/>
                <w:iCs/>
                <w:color w:val="000000"/>
                <w:sz w:val="24"/>
                <w:szCs w:val="24"/>
              </w:rPr>
              <w:t>(3)</w:t>
            </w:r>
          </w:p>
        </w:tc>
        <w:tc>
          <w:tcPr>
            <w:tcW w:w="291" w:type="pct"/>
            <w:tcBorders>
              <w:top w:val="nil"/>
              <w:left w:val="nil"/>
              <w:bottom w:val="single" w:color="auto" w:sz="4" w:space="0"/>
              <w:right w:val="single" w:color="auto" w:sz="4" w:space="0"/>
            </w:tcBorders>
            <w:shd w:val="clear" w:color="auto" w:fill="auto"/>
            <w:noWrap/>
            <w:vAlign w:val="bottom"/>
          </w:tcPr>
          <w:p w14:paraId="7B01B673">
            <w:pPr>
              <w:spacing w:after="0" w:line="240" w:lineRule="auto"/>
              <w:jc w:val="center"/>
              <w:rPr>
                <w:rFonts w:eastAsia="Times New Roman" w:cs="Times New Roman"/>
                <w:i/>
                <w:iCs/>
                <w:color w:val="000000"/>
                <w:sz w:val="24"/>
                <w:szCs w:val="24"/>
              </w:rPr>
            </w:pPr>
            <w:r>
              <w:rPr>
                <w:rFonts w:eastAsia="Times New Roman" w:cs="Times New Roman"/>
                <w:i/>
                <w:iCs/>
                <w:color w:val="000000"/>
                <w:sz w:val="24"/>
                <w:szCs w:val="24"/>
              </w:rPr>
              <w:t>(4)</w:t>
            </w:r>
          </w:p>
        </w:tc>
        <w:tc>
          <w:tcPr>
            <w:tcW w:w="375" w:type="pct"/>
            <w:tcBorders>
              <w:top w:val="nil"/>
              <w:left w:val="nil"/>
              <w:bottom w:val="single" w:color="auto" w:sz="4" w:space="0"/>
              <w:right w:val="single" w:color="auto" w:sz="4" w:space="0"/>
            </w:tcBorders>
            <w:shd w:val="clear" w:color="auto" w:fill="auto"/>
            <w:noWrap/>
            <w:vAlign w:val="bottom"/>
          </w:tcPr>
          <w:p w14:paraId="0BC14A06">
            <w:pPr>
              <w:spacing w:after="0" w:line="240" w:lineRule="auto"/>
              <w:jc w:val="center"/>
              <w:rPr>
                <w:rFonts w:eastAsia="Times New Roman" w:cs="Times New Roman"/>
                <w:i/>
                <w:iCs/>
                <w:color w:val="000000"/>
                <w:sz w:val="24"/>
                <w:szCs w:val="24"/>
              </w:rPr>
            </w:pPr>
            <w:r>
              <w:rPr>
                <w:rFonts w:eastAsia="Times New Roman" w:cs="Times New Roman"/>
                <w:i/>
                <w:iCs/>
                <w:color w:val="000000"/>
                <w:sz w:val="24"/>
                <w:szCs w:val="24"/>
              </w:rPr>
              <w:t>(5)</w:t>
            </w:r>
          </w:p>
        </w:tc>
        <w:tc>
          <w:tcPr>
            <w:tcW w:w="291" w:type="pct"/>
            <w:tcBorders>
              <w:top w:val="nil"/>
              <w:left w:val="nil"/>
              <w:bottom w:val="single" w:color="auto" w:sz="4" w:space="0"/>
              <w:right w:val="single" w:color="auto" w:sz="4" w:space="0"/>
            </w:tcBorders>
            <w:shd w:val="clear" w:color="auto" w:fill="auto"/>
            <w:noWrap/>
            <w:vAlign w:val="bottom"/>
          </w:tcPr>
          <w:p w14:paraId="11417F8E">
            <w:pPr>
              <w:spacing w:after="0" w:line="240" w:lineRule="auto"/>
              <w:jc w:val="center"/>
              <w:rPr>
                <w:rFonts w:eastAsia="Times New Roman" w:cs="Times New Roman"/>
                <w:i/>
                <w:iCs/>
                <w:color w:val="000000"/>
                <w:sz w:val="24"/>
                <w:szCs w:val="24"/>
              </w:rPr>
            </w:pPr>
            <w:r>
              <w:rPr>
                <w:rFonts w:eastAsia="Times New Roman" w:cs="Times New Roman"/>
                <w:i/>
                <w:iCs/>
                <w:color w:val="000000"/>
                <w:sz w:val="24"/>
                <w:szCs w:val="24"/>
              </w:rPr>
              <w:t>(6)</w:t>
            </w:r>
          </w:p>
        </w:tc>
        <w:tc>
          <w:tcPr>
            <w:tcW w:w="374" w:type="pct"/>
            <w:tcBorders>
              <w:top w:val="nil"/>
              <w:left w:val="nil"/>
              <w:bottom w:val="single" w:color="auto" w:sz="4" w:space="0"/>
              <w:right w:val="single" w:color="auto" w:sz="4" w:space="0"/>
            </w:tcBorders>
            <w:shd w:val="clear" w:color="auto" w:fill="auto"/>
            <w:noWrap/>
            <w:vAlign w:val="bottom"/>
          </w:tcPr>
          <w:p w14:paraId="18C726FB">
            <w:pPr>
              <w:spacing w:after="0" w:line="240" w:lineRule="auto"/>
              <w:jc w:val="center"/>
              <w:rPr>
                <w:rFonts w:eastAsia="Times New Roman" w:cs="Times New Roman"/>
                <w:i/>
                <w:iCs/>
                <w:color w:val="000000"/>
                <w:sz w:val="24"/>
                <w:szCs w:val="24"/>
              </w:rPr>
            </w:pPr>
            <w:r>
              <w:rPr>
                <w:rFonts w:eastAsia="Times New Roman" w:cs="Times New Roman"/>
                <w:i/>
                <w:iCs/>
                <w:color w:val="000000"/>
                <w:sz w:val="24"/>
                <w:szCs w:val="24"/>
              </w:rPr>
              <w:t>(7)</w:t>
            </w:r>
          </w:p>
        </w:tc>
        <w:tc>
          <w:tcPr>
            <w:tcW w:w="291" w:type="pct"/>
            <w:tcBorders>
              <w:top w:val="nil"/>
              <w:left w:val="nil"/>
              <w:bottom w:val="single" w:color="auto" w:sz="4" w:space="0"/>
              <w:right w:val="single" w:color="auto" w:sz="4" w:space="0"/>
            </w:tcBorders>
            <w:shd w:val="clear" w:color="auto" w:fill="auto"/>
            <w:noWrap/>
            <w:vAlign w:val="bottom"/>
          </w:tcPr>
          <w:p w14:paraId="2B2F2E19">
            <w:pPr>
              <w:spacing w:after="0" w:line="240" w:lineRule="auto"/>
              <w:jc w:val="center"/>
              <w:rPr>
                <w:rFonts w:eastAsia="Times New Roman" w:cs="Times New Roman"/>
                <w:i/>
                <w:iCs/>
                <w:color w:val="000000"/>
                <w:sz w:val="24"/>
                <w:szCs w:val="24"/>
              </w:rPr>
            </w:pPr>
            <w:r>
              <w:rPr>
                <w:rFonts w:eastAsia="Times New Roman" w:cs="Times New Roman"/>
                <w:i/>
                <w:iCs/>
                <w:color w:val="000000"/>
                <w:sz w:val="24"/>
                <w:szCs w:val="24"/>
              </w:rPr>
              <w:t>(8)</w:t>
            </w:r>
          </w:p>
        </w:tc>
        <w:tc>
          <w:tcPr>
            <w:tcW w:w="233" w:type="pct"/>
            <w:tcBorders>
              <w:top w:val="nil"/>
              <w:left w:val="nil"/>
              <w:bottom w:val="single" w:color="auto" w:sz="4" w:space="0"/>
              <w:right w:val="single" w:color="auto" w:sz="4" w:space="0"/>
            </w:tcBorders>
            <w:shd w:val="clear" w:color="auto" w:fill="auto"/>
            <w:noWrap/>
            <w:vAlign w:val="bottom"/>
          </w:tcPr>
          <w:p w14:paraId="4C08306D">
            <w:pPr>
              <w:spacing w:after="0" w:line="240" w:lineRule="auto"/>
              <w:jc w:val="center"/>
              <w:rPr>
                <w:rFonts w:eastAsia="Times New Roman" w:cs="Times New Roman"/>
                <w:i/>
                <w:iCs/>
                <w:color w:val="000000"/>
                <w:sz w:val="24"/>
                <w:szCs w:val="24"/>
              </w:rPr>
            </w:pPr>
            <w:r>
              <w:rPr>
                <w:rFonts w:eastAsia="Times New Roman" w:cs="Times New Roman"/>
                <w:i/>
                <w:iCs/>
                <w:color w:val="000000"/>
                <w:sz w:val="24"/>
                <w:szCs w:val="24"/>
              </w:rPr>
              <w:t>(9)</w:t>
            </w:r>
          </w:p>
        </w:tc>
        <w:tc>
          <w:tcPr>
            <w:tcW w:w="354" w:type="pct"/>
            <w:tcBorders>
              <w:top w:val="nil"/>
              <w:left w:val="nil"/>
              <w:bottom w:val="single" w:color="auto" w:sz="4" w:space="0"/>
              <w:right w:val="single" w:color="auto" w:sz="4" w:space="0"/>
            </w:tcBorders>
            <w:shd w:val="clear" w:color="auto" w:fill="auto"/>
            <w:noWrap/>
            <w:vAlign w:val="bottom"/>
          </w:tcPr>
          <w:p w14:paraId="71369A0A">
            <w:pPr>
              <w:spacing w:after="0" w:line="240" w:lineRule="auto"/>
              <w:jc w:val="center"/>
              <w:rPr>
                <w:rFonts w:eastAsia="Times New Roman" w:cs="Times New Roman"/>
                <w:i/>
                <w:iCs/>
                <w:color w:val="000000"/>
                <w:sz w:val="24"/>
                <w:szCs w:val="24"/>
              </w:rPr>
            </w:pPr>
            <w:r>
              <w:rPr>
                <w:rFonts w:eastAsia="Times New Roman" w:cs="Times New Roman"/>
                <w:i/>
                <w:iCs/>
                <w:color w:val="000000"/>
                <w:sz w:val="24"/>
                <w:szCs w:val="24"/>
              </w:rPr>
              <w:t>(10)</w:t>
            </w:r>
          </w:p>
        </w:tc>
        <w:tc>
          <w:tcPr>
            <w:tcW w:w="289" w:type="pct"/>
            <w:tcBorders>
              <w:top w:val="nil"/>
              <w:left w:val="nil"/>
              <w:bottom w:val="single" w:color="auto" w:sz="4" w:space="0"/>
              <w:right w:val="single" w:color="auto" w:sz="4" w:space="0"/>
            </w:tcBorders>
            <w:shd w:val="clear" w:color="auto" w:fill="auto"/>
            <w:noWrap/>
            <w:vAlign w:val="bottom"/>
          </w:tcPr>
          <w:p w14:paraId="56C066AB">
            <w:pPr>
              <w:spacing w:after="0" w:line="240" w:lineRule="auto"/>
              <w:jc w:val="center"/>
              <w:rPr>
                <w:rFonts w:eastAsia="Times New Roman" w:cs="Times New Roman"/>
                <w:i/>
                <w:iCs/>
                <w:color w:val="000000"/>
                <w:sz w:val="24"/>
                <w:szCs w:val="24"/>
              </w:rPr>
            </w:pPr>
            <w:r>
              <w:rPr>
                <w:rFonts w:eastAsia="Times New Roman" w:cs="Times New Roman"/>
                <w:i/>
                <w:iCs/>
                <w:color w:val="000000"/>
                <w:sz w:val="24"/>
                <w:szCs w:val="24"/>
              </w:rPr>
              <w:t>(11)</w:t>
            </w:r>
          </w:p>
        </w:tc>
        <w:tc>
          <w:tcPr>
            <w:tcW w:w="288" w:type="pct"/>
            <w:tcBorders>
              <w:top w:val="nil"/>
              <w:left w:val="nil"/>
              <w:bottom w:val="single" w:color="auto" w:sz="4" w:space="0"/>
              <w:right w:val="single" w:color="auto" w:sz="4" w:space="0"/>
            </w:tcBorders>
            <w:shd w:val="clear" w:color="auto" w:fill="auto"/>
            <w:noWrap/>
            <w:vAlign w:val="bottom"/>
          </w:tcPr>
          <w:p w14:paraId="2E2FA3D6">
            <w:pPr>
              <w:spacing w:after="0" w:line="240" w:lineRule="auto"/>
              <w:jc w:val="center"/>
              <w:rPr>
                <w:rFonts w:eastAsia="Times New Roman" w:cs="Times New Roman"/>
                <w:i/>
                <w:iCs/>
                <w:color w:val="000000"/>
                <w:sz w:val="24"/>
                <w:szCs w:val="24"/>
              </w:rPr>
            </w:pPr>
            <w:r>
              <w:rPr>
                <w:rFonts w:eastAsia="Times New Roman" w:cs="Times New Roman"/>
                <w:i/>
                <w:iCs/>
                <w:color w:val="000000"/>
                <w:sz w:val="24"/>
                <w:szCs w:val="24"/>
              </w:rPr>
              <w:t>(12)</w:t>
            </w:r>
          </w:p>
        </w:tc>
      </w:tr>
      <w:tr w14:paraId="0C125A06">
        <w:tblPrEx>
          <w:tblCellMar>
            <w:top w:w="0" w:type="dxa"/>
            <w:left w:w="108" w:type="dxa"/>
            <w:bottom w:w="0" w:type="dxa"/>
            <w:right w:w="108" w:type="dxa"/>
          </w:tblCellMar>
        </w:tblPrEx>
        <w:trPr>
          <w:trHeight w:val="630" w:hRule="atLeast"/>
        </w:trPr>
        <w:tc>
          <w:tcPr>
            <w:tcW w:w="1173" w:type="pct"/>
            <w:tcBorders>
              <w:top w:val="nil"/>
              <w:left w:val="single" w:color="auto" w:sz="4" w:space="0"/>
              <w:bottom w:val="single" w:color="auto" w:sz="4" w:space="0"/>
              <w:right w:val="single" w:color="auto" w:sz="4" w:space="0"/>
            </w:tcBorders>
            <w:shd w:val="clear" w:color="000000" w:fill="DDEBF7"/>
            <w:vAlign w:val="center"/>
          </w:tcPr>
          <w:p w14:paraId="2D62CA5A">
            <w:pPr>
              <w:spacing w:after="0" w:line="240" w:lineRule="auto"/>
              <w:rPr>
                <w:rFonts w:eastAsia="Times New Roman" w:cs="Times New Roman"/>
                <w:i/>
                <w:iCs/>
                <w:color w:val="FF0000"/>
                <w:sz w:val="24"/>
                <w:szCs w:val="24"/>
              </w:rPr>
            </w:pPr>
            <w:r>
              <w:rPr>
                <w:rFonts w:eastAsia="Times New Roman" w:cs="Times New Roman"/>
                <w:i/>
                <w:iCs/>
                <w:color w:val="FF0000"/>
                <w:sz w:val="24"/>
                <w:szCs w:val="24"/>
              </w:rPr>
              <w:t>1.Mở đầu</w:t>
            </w:r>
          </w:p>
        </w:tc>
        <w:tc>
          <w:tcPr>
            <w:tcW w:w="294" w:type="pct"/>
            <w:tcBorders>
              <w:top w:val="nil"/>
              <w:left w:val="nil"/>
              <w:bottom w:val="single" w:color="auto" w:sz="4" w:space="0"/>
              <w:right w:val="single" w:color="auto" w:sz="4" w:space="0"/>
            </w:tcBorders>
            <w:shd w:val="clear" w:color="000000" w:fill="DDEBF7"/>
            <w:noWrap/>
            <w:vAlign w:val="bottom"/>
          </w:tcPr>
          <w:p w14:paraId="41F99EE9">
            <w:pPr>
              <w:spacing w:after="0" w:line="240" w:lineRule="auto"/>
              <w:jc w:val="center"/>
              <w:rPr>
                <w:rFonts w:eastAsia="Times New Roman" w:cs="Times New Roman"/>
                <w:i/>
                <w:iCs/>
                <w:color w:val="FF0000"/>
                <w:sz w:val="24"/>
                <w:szCs w:val="24"/>
              </w:rPr>
            </w:pPr>
            <w:r>
              <w:rPr>
                <w:rFonts w:eastAsia="Times New Roman" w:cs="Times New Roman"/>
                <w:i/>
                <w:iCs/>
                <w:color w:val="FF0000"/>
                <w:sz w:val="24"/>
                <w:szCs w:val="24"/>
              </w:rPr>
              <w:t>4</w:t>
            </w:r>
          </w:p>
        </w:tc>
        <w:tc>
          <w:tcPr>
            <w:tcW w:w="373" w:type="pct"/>
            <w:tcBorders>
              <w:top w:val="nil"/>
              <w:left w:val="nil"/>
              <w:bottom w:val="single" w:color="auto" w:sz="4" w:space="0"/>
              <w:right w:val="single" w:color="auto" w:sz="4" w:space="0"/>
            </w:tcBorders>
            <w:shd w:val="clear" w:color="000000" w:fill="FFCCFF"/>
            <w:vAlign w:val="bottom"/>
          </w:tcPr>
          <w:p w14:paraId="20521DAC">
            <w:pPr>
              <w:spacing w:after="0" w:line="240" w:lineRule="auto"/>
              <w:jc w:val="center"/>
              <w:rPr>
                <w:rFonts w:eastAsia="Times New Roman" w:cs="Times New Roman"/>
                <w:i/>
                <w:iCs/>
                <w:sz w:val="24"/>
                <w:szCs w:val="24"/>
              </w:rPr>
            </w:pPr>
            <w:r>
              <w:rPr>
                <w:rFonts w:eastAsia="Times New Roman" w:cs="Times New Roman"/>
                <w:i/>
                <w:iCs/>
                <w:sz w:val="24"/>
                <w:szCs w:val="24"/>
              </w:rPr>
              <w:t>4</w:t>
            </w:r>
            <w:r>
              <w:rPr>
                <w:rFonts w:eastAsia="Times New Roman" w:cs="Times New Roman"/>
                <w:i/>
                <w:iCs/>
                <w:sz w:val="24"/>
                <w:szCs w:val="24"/>
              </w:rPr>
              <w:br w:type="textWrapping"/>
            </w:r>
            <w:r>
              <w:rPr>
                <w:rFonts w:eastAsia="Times New Roman" w:cs="Times New Roman"/>
                <w:i/>
                <w:iCs/>
                <w:sz w:val="24"/>
                <w:szCs w:val="24"/>
              </w:rPr>
              <w:t>(1đ)</w:t>
            </w:r>
          </w:p>
        </w:tc>
        <w:tc>
          <w:tcPr>
            <w:tcW w:w="374" w:type="pct"/>
            <w:tcBorders>
              <w:top w:val="nil"/>
              <w:left w:val="nil"/>
              <w:bottom w:val="single" w:color="auto" w:sz="4" w:space="0"/>
              <w:right w:val="single" w:color="auto" w:sz="4" w:space="0"/>
            </w:tcBorders>
            <w:shd w:val="clear" w:color="000000" w:fill="FFF2CC"/>
            <w:noWrap/>
            <w:vAlign w:val="bottom"/>
          </w:tcPr>
          <w:p w14:paraId="09491ED6">
            <w:pPr>
              <w:spacing w:after="0" w:line="240" w:lineRule="auto"/>
              <w:jc w:val="center"/>
              <w:rPr>
                <w:rFonts w:eastAsia="Times New Roman" w:cs="Times New Roman"/>
                <w:i/>
                <w:iCs/>
                <w:color w:val="FF0000"/>
                <w:sz w:val="24"/>
                <w:szCs w:val="24"/>
              </w:rPr>
            </w:pPr>
            <w:r>
              <w:rPr>
                <w:rFonts w:eastAsia="Times New Roman" w:cs="Times New Roman"/>
                <w:i/>
                <w:iCs/>
                <w:color w:val="FF0000"/>
                <w:sz w:val="24"/>
                <w:szCs w:val="24"/>
              </w:rPr>
              <w:t> </w:t>
            </w:r>
          </w:p>
        </w:tc>
        <w:tc>
          <w:tcPr>
            <w:tcW w:w="291" w:type="pct"/>
            <w:tcBorders>
              <w:top w:val="nil"/>
              <w:left w:val="nil"/>
              <w:bottom w:val="single" w:color="auto" w:sz="4" w:space="0"/>
              <w:right w:val="single" w:color="auto" w:sz="4" w:space="0"/>
            </w:tcBorders>
            <w:shd w:val="clear" w:color="000000" w:fill="FFCCFF"/>
            <w:noWrap/>
            <w:vAlign w:val="bottom"/>
          </w:tcPr>
          <w:p w14:paraId="5530B8EE">
            <w:pPr>
              <w:spacing w:after="0" w:line="240" w:lineRule="auto"/>
              <w:jc w:val="center"/>
              <w:rPr>
                <w:rFonts w:eastAsia="Times New Roman" w:cs="Times New Roman"/>
                <w:i/>
                <w:iCs/>
                <w:color w:val="FF0000"/>
                <w:sz w:val="24"/>
                <w:szCs w:val="24"/>
              </w:rPr>
            </w:pPr>
            <w:r>
              <w:rPr>
                <w:rFonts w:eastAsia="Times New Roman" w:cs="Times New Roman"/>
                <w:i/>
                <w:iCs/>
                <w:color w:val="FF0000"/>
                <w:sz w:val="24"/>
                <w:szCs w:val="24"/>
              </w:rPr>
              <w:t> </w:t>
            </w:r>
          </w:p>
        </w:tc>
        <w:tc>
          <w:tcPr>
            <w:tcW w:w="375" w:type="pct"/>
            <w:tcBorders>
              <w:top w:val="nil"/>
              <w:left w:val="nil"/>
              <w:bottom w:val="single" w:color="auto" w:sz="4" w:space="0"/>
              <w:right w:val="single" w:color="auto" w:sz="4" w:space="0"/>
            </w:tcBorders>
            <w:shd w:val="clear" w:color="000000" w:fill="FFF2CC"/>
            <w:noWrap/>
            <w:vAlign w:val="bottom"/>
          </w:tcPr>
          <w:p w14:paraId="49335D59">
            <w:pPr>
              <w:spacing w:after="0" w:line="240" w:lineRule="auto"/>
              <w:jc w:val="center"/>
              <w:rPr>
                <w:rFonts w:eastAsia="Times New Roman" w:cs="Times New Roman"/>
                <w:i/>
                <w:iCs/>
                <w:color w:val="FF0000"/>
                <w:sz w:val="24"/>
                <w:szCs w:val="24"/>
              </w:rPr>
            </w:pPr>
          </w:p>
        </w:tc>
        <w:tc>
          <w:tcPr>
            <w:tcW w:w="291" w:type="pct"/>
            <w:tcBorders>
              <w:top w:val="nil"/>
              <w:left w:val="nil"/>
              <w:bottom w:val="single" w:color="auto" w:sz="4" w:space="0"/>
              <w:right w:val="single" w:color="auto" w:sz="4" w:space="0"/>
            </w:tcBorders>
            <w:shd w:val="clear" w:color="000000" w:fill="FFCCFF"/>
            <w:noWrap/>
            <w:vAlign w:val="bottom"/>
          </w:tcPr>
          <w:p w14:paraId="529105D5">
            <w:pPr>
              <w:spacing w:after="0" w:line="240" w:lineRule="auto"/>
              <w:jc w:val="center"/>
              <w:rPr>
                <w:rFonts w:eastAsia="Times New Roman" w:cs="Times New Roman"/>
                <w:i/>
                <w:iCs/>
                <w:color w:val="FF0000"/>
                <w:sz w:val="24"/>
                <w:szCs w:val="24"/>
              </w:rPr>
            </w:pPr>
            <w:r>
              <w:rPr>
                <w:rFonts w:eastAsia="Times New Roman" w:cs="Times New Roman"/>
                <w:i/>
                <w:iCs/>
                <w:color w:val="FF0000"/>
                <w:sz w:val="24"/>
                <w:szCs w:val="24"/>
              </w:rPr>
              <w:t> </w:t>
            </w:r>
          </w:p>
        </w:tc>
        <w:tc>
          <w:tcPr>
            <w:tcW w:w="374" w:type="pct"/>
            <w:tcBorders>
              <w:top w:val="nil"/>
              <w:left w:val="nil"/>
              <w:bottom w:val="single" w:color="auto" w:sz="4" w:space="0"/>
              <w:right w:val="single" w:color="auto" w:sz="4" w:space="0"/>
            </w:tcBorders>
            <w:shd w:val="clear" w:color="000000" w:fill="FFF2CC"/>
            <w:noWrap/>
            <w:vAlign w:val="bottom"/>
          </w:tcPr>
          <w:p w14:paraId="2099A8CD">
            <w:pPr>
              <w:spacing w:after="0" w:line="240" w:lineRule="auto"/>
              <w:jc w:val="center"/>
              <w:rPr>
                <w:rFonts w:eastAsia="Times New Roman" w:cs="Times New Roman"/>
                <w:i/>
                <w:iCs/>
                <w:color w:val="FF0000"/>
                <w:sz w:val="24"/>
                <w:szCs w:val="24"/>
              </w:rPr>
            </w:pPr>
            <w:r>
              <w:rPr>
                <w:rFonts w:eastAsia="Times New Roman" w:cs="Times New Roman"/>
                <w:i/>
                <w:iCs/>
                <w:color w:val="FF0000"/>
                <w:sz w:val="24"/>
                <w:szCs w:val="24"/>
              </w:rPr>
              <w:t> </w:t>
            </w:r>
          </w:p>
        </w:tc>
        <w:tc>
          <w:tcPr>
            <w:tcW w:w="291" w:type="pct"/>
            <w:tcBorders>
              <w:top w:val="nil"/>
              <w:left w:val="nil"/>
              <w:bottom w:val="single" w:color="auto" w:sz="4" w:space="0"/>
              <w:right w:val="single" w:color="auto" w:sz="4" w:space="0"/>
            </w:tcBorders>
            <w:shd w:val="clear" w:color="000000" w:fill="FFCCFF"/>
            <w:noWrap/>
            <w:vAlign w:val="bottom"/>
          </w:tcPr>
          <w:p w14:paraId="41ED93F1">
            <w:pPr>
              <w:spacing w:after="0" w:line="240" w:lineRule="auto"/>
              <w:jc w:val="center"/>
              <w:rPr>
                <w:rFonts w:eastAsia="Times New Roman" w:cs="Times New Roman"/>
                <w:i/>
                <w:iCs/>
                <w:color w:val="FF0000"/>
                <w:sz w:val="24"/>
                <w:szCs w:val="24"/>
              </w:rPr>
            </w:pPr>
            <w:r>
              <w:rPr>
                <w:rFonts w:eastAsia="Times New Roman" w:cs="Times New Roman"/>
                <w:i/>
                <w:iCs/>
                <w:color w:val="FF0000"/>
                <w:sz w:val="24"/>
                <w:szCs w:val="24"/>
              </w:rPr>
              <w:t> </w:t>
            </w:r>
          </w:p>
        </w:tc>
        <w:tc>
          <w:tcPr>
            <w:tcW w:w="233" w:type="pct"/>
            <w:tcBorders>
              <w:top w:val="nil"/>
              <w:left w:val="nil"/>
              <w:bottom w:val="single" w:color="auto" w:sz="4" w:space="0"/>
              <w:right w:val="single" w:color="auto" w:sz="4" w:space="0"/>
            </w:tcBorders>
            <w:shd w:val="clear" w:color="000000" w:fill="FFF2CC"/>
            <w:noWrap/>
            <w:vAlign w:val="bottom"/>
          </w:tcPr>
          <w:p w14:paraId="52516BBA">
            <w:pPr>
              <w:spacing w:after="0" w:line="240" w:lineRule="auto"/>
              <w:jc w:val="center"/>
              <w:rPr>
                <w:rFonts w:eastAsia="Times New Roman" w:cs="Times New Roman"/>
                <w:i/>
                <w:iCs/>
                <w:color w:val="FF0000"/>
                <w:sz w:val="24"/>
                <w:szCs w:val="24"/>
              </w:rPr>
            </w:pPr>
            <w:r>
              <w:rPr>
                <w:rFonts w:eastAsia="Times New Roman" w:cs="Times New Roman"/>
                <w:i/>
                <w:iCs/>
                <w:color w:val="FF0000"/>
                <w:sz w:val="24"/>
                <w:szCs w:val="24"/>
              </w:rPr>
              <w:t> </w:t>
            </w:r>
          </w:p>
        </w:tc>
        <w:tc>
          <w:tcPr>
            <w:tcW w:w="354" w:type="pct"/>
            <w:tcBorders>
              <w:top w:val="nil"/>
              <w:left w:val="nil"/>
              <w:bottom w:val="single" w:color="auto" w:sz="4" w:space="0"/>
              <w:right w:val="single" w:color="auto" w:sz="4" w:space="0"/>
            </w:tcBorders>
            <w:shd w:val="clear" w:color="000000" w:fill="FCE4D6"/>
            <w:vAlign w:val="bottom"/>
          </w:tcPr>
          <w:p w14:paraId="189E9CFC">
            <w:pPr>
              <w:spacing w:after="0" w:line="240" w:lineRule="auto"/>
              <w:jc w:val="right"/>
              <w:rPr>
                <w:rFonts w:eastAsia="Times New Roman" w:cs="Times New Roman"/>
                <w:color w:val="000000"/>
                <w:sz w:val="24"/>
                <w:szCs w:val="24"/>
              </w:rPr>
            </w:pPr>
            <w:r>
              <w:rPr>
                <w:rFonts w:eastAsia="Times New Roman" w:cs="Times New Roman"/>
                <w:color w:val="000000"/>
                <w:sz w:val="24"/>
                <w:szCs w:val="24"/>
              </w:rPr>
              <w:t>4</w:t>
            </w:r>
          </w:p>
        </w:tc>
        <w:tc>
          <w:tcPr>
            <w:tcW w:w="289" w:type="pct"/>
            <w:tcBorders>
              <w:top w:val="nil"/>
              <w:left w:val="nil"/>
              <w:bottom w:val="single" w:color="auto" w:sz="4" w:space="0"/>
              <w:right w:val="single" w:color="auto" w:sz="4" w:space="0"/>
            </w:tcBorders>
            <w:shd w:val="clear" w:color="000000" w:fill="E2EFDA"/>
            <w:noWrap/>
            <w:vAlign w:val="bottom"/>
          </w:tcPr>
          <w:p w14:paraId="17F91DEE">
            <w:pPr>
              <w:spacing w:after="0" w:line="240" w:lineRule="auto"/>
              <w:jc w:val="right"/>
              <w:rPr>
                <w:rFonts w:eastAsia="Times New Roman" w:cs="Times New Roman"/>
                <w:color w:val="000000"/>
                <w:sz w:val="24"/>
                <w:szCs w:val="24"/>
              </w:rPr>
            </w:pPr>
            <w:r>
              <w:rPr>
                <w:rFonts w:eastAsia="Times New Roman" w:cs="Times New Roman"/>
                <w:color w:val="000000"/>
                <w:sz w:val="24"/>
                <w:szCs w:val="24"/>
              </w:rPr>
              <w:t>0</w:t>
            </w:r>
          </w:p>
        </w:tc>
        <w:tc>
          <w:tcPr>
            <w:tcW w:w="288" w:type="pct"/>
            <w:tcBorders>
              <w:top w:val="nil"/>
              <w:left w:val="nil"/>
              <w:bottom w:val="single" w:color="auto" w:sz="4" w:space="0"/>
              <w:right w:val="single" w:color="auto" w:sz="4" w:space="0"/>
            </w:tcBorders>
            <w:shd w:val="clear" w:color="000000" w:fill="DDEBF7"/>
            <w:noWrap/>
            <w:vAlign w:val="bottom"/>
          </w:tcPr>
          <w:p w14:paraId="4AFDF7A5">
            <w:pPr>
              <w:spacing w:after="0" w:line="240" w:lineRule="auto"/>
              <w:jc w:val="center"/>
              <w:rPr>
                <w:rFonts w:eastAsia="Times New Roman" w:cs="Times New Roman"/>
                <w:b/>
                <w:bCs/>
                <w:color w:val="0000FF"/>
                <w:sz w:val="24"/>
                <w:szCs w:val="24"/>
              </w:rPr>
            </w:pPr>
            <w:r>
              <w:rPr>
                <w:rFonts w:eastAsia="Times New Roman" w:cs="Times New Roman"/>
                <w:b/>
                <w:bCs/>
                <w:color w:val="0000FF"/>
                <w:sz w:val="24"/>
                <w:szCs w:val="24"/>
              </w:rPr>
              <w:t>1</w:t>
            </w:r>
          </w:p>
        </w:tc>
      </w:tr>
      <w:tr w14:paraId="727207E6">
        <w:tblPrEx>
          <w:tblCellMar>
            <w:top w:w="0" w:type="dxa"/>
            <w:left w:w="108" w:type="dxa"/>
            <w:bottom w:w="0" w:type="dxa"/>
            <w:right w:w="108" w:type="dxa"/>
          </w:tblCellMar>
        </w:tblPrEx>
        <w:trPr>
          <w:trHeight w:val="660" w:hRule="atLeast"/>
        </w:trPr>
        <w:tc>
          <w:tcPr>
            <w:tcW w:w="1173" w:type="pct"/>
            <w:tcBorders>
              <w:top w:val="nil"/>
              <w:left w:val="single" w:color="auto" w:sz="4" w:space="0"/>
              <w:bottom w:val="single" w:color="auto" w:sz="4" w:space="0"/>
              <w:right w:val="single" w:color="auto" w:sz="4" w:space="0"/>
            </w:tcBorders>
            <w:shd w:val="clear" w:color="000000" w:fill="DEEAF6"/>
            <w:vAlign w:val="center"/>
          </w:tcPr>
          <w:p w14:paraId="158F0669">
            <w:pPr>
              <w:spacing w:after="0" w:line="240" w:lineRule="auto"/>
              <w:rPr>
                <w:rFonts w:eastAsia="Times New Roman" w:cs="Times New Roman"/>
                <w:i/>
                <w:iCs/>
                <w:color w:val="FF0000"/>
                <w:sz w:val="26"/>
                <w:szCs w:val="26"/>
              </w:rPr>
            </w:pPr>
            <w:r>
              <w:rPr>
                <w:rFonts w:eastAsia="Times New Roman" w:cs="Times New Roman"/>
                <w:i/>
                <w:iCs/>
                <w:color w:val="FF0000"/>
                <w:sz w:val="26"/>
                <w:szCs w:val="26"/>
              </w:rPr>
              <w:t>2.Nguyên tử.</w:t>
            </w:r>
            <w:r>
              <w:rPr>
                <w:rFonts w:eastAsia="Times New Roman" w:cs="Times New Roman"/>
                <w:i/>
                <w:iCs/>
                <w:color w:val="FF0000"/>
                <w:sz w:val="26"/>
                <w:szCs w:val="26"/>
              </w:rPr>
              <w:br w:type="textWrapping"/>
            </w:r>
            <w:r>
              <w:rPr>
                <w:rFonts w:eastAsia="Times New Roman" w:cs="Times New Roman"/>
                <w:i/>
                <w:iCs/>
                <w:color w:val="FF0000"/>
                <w:sz w:val="26"/>
                <w:szCs w:val="26"/>
              </w:rPr>
              <w:t xml:space="preserve"> Nguyên tố hóa học</w:t>
            </w:r>
          </w:p>
          <w:p w14:paraId="37144CEE">
            <w:pPr>
              <w:spacing w:after="0" w:line="240" w:lineRule="auto"/>
              <w:rPr>
                <w:rFonts w:eastAsia="Times New Roman" w:cs="Times New Roman"/>
                <w:i/>
                <w:iCs/>
                <w:color w:val="FF0000"/>
                <w:sz w:val="26"/>
                <w:szCs w:val="26"/>
              </w:rPr>
            </w:pPr>
            <w:r>
              <w:rPr>
                <w:rFonts w:eastAsia="Times New Roman" w:cs="Times New Roman"/>
                <w:i/>
                <w:iCs/>
                <w:color w:val="FF0000"/>
                <w:sz w:val="26"/>
                <w:szCs w:val="26"/>
              </w:rPr>
              <w:t xml:space="preserve"> Sơ lược về bảng tuần hoàn các nguyên tố hoá học</w:t>
            </w:r>
          </w:p>
        </w:tc>
        <w:tc>
          <w:tcPr>
            <w:tcW w:w="294" w:type="pct"/>
            <w:tcBorders>
              <w:top w:val="nil"/>
              <w:left w:val="nil"/>
              <w:bottom w:val="single" w:color="auto" w:sz="4" w:space="0"/>
              <w:right w:val="single" w:color="auto" w:sz="4" w:space="0"/>
            </w:tcBorders>
            <w:shd w:val="clear" w:color="000000" w:fill="DEEAF6"/>
            <w:vAlign w:val="center"/>
          </w:tcPr>
          <w:p w14:paraId="20D81B82">
            <w:pPr>
              <w:spacing w:after="0" w:line="240" w:lineRule="auto"/>
              <w:jc w:val="center"/>
              <w:rPr>
                <w:rFonts w:eastAsia="Times New Roman" w:cs="Times New Roman"/>
                <w:i/>
                <w:iCs/>
                <w:color w:val="FF0000"/>
                <w:sz w:val="26"/>
                <w:szCs w:val="26"/>
              </w:rPr>
            </w:pPr>
            <w:r>
              <w:rPr>
                <w:rFonts w:eastAsia="Times New Roman" w:cs="Times New Roman"/>
                <w:i/>
                <w:iCs/>
                <w:color w:val="FF0000"/>
                <w:sz w:val="26"/>
                <w:szCs w:val="26"/>
              </w:rPr>
              <w:t>15</w:t>
            </w:r>
          </w:p>
        </w:tc>
        <w:tc>
          <w:tcPr>
            <w:tcW w:w="373" w:type="pct"/>
            <w:tcBorders>
              <w:top w:val="nil"/>
              <w:left w:val="nil"/>
              <w:bottom w:val="single" w:color="auto" w:sz="4" w:space="0"/>
              <w:right w:val="single" w:color="auto" w:sz="4" w:space="0"/>
            </w:tcBorders>
            <w:shd w:val="clear" w:color="000000" w:fill="FFCCFF"/>
            <w:vAlign w:val="bottom"/>
          </w:tcPr>
          <w:p w14:paraId="1DA403EC">
            <w:pPr>
              <w:spacing w:after="0" w:line="240" w:lineRule="auto"/>
              <w:jc w:val="center"/>
              <w:rPr>
                <w:rFonts w:eastAsia="Times New Roman" w:cs="Times New Roman"/>
                <w:i/>
                <w:iCs/>
                <w:sz w:val="24"/>
                <w:szCs w:val="24"/>
              </w:rPr>
            </w:pPr>
            <w:r>
              <w:rPr>
                <w:rFonts w:eastAsia="Times New Roman" w:cs="Times New Roman"/>
                <w:i/>
                <w:iCs/>
                <w:sz w:val="24"/>
                <w:szCs w:val="24"/>
              </w:rPr>
              <w:t>4</w:t>
            </w:r>
            <w:r>
              <w:rPr>
                <w:rFonts w:eastAsia="Times New Roman" w:cs="Times New Roman"/>
                <w:i/>
                <w:iCs/>
                <w:sz w:val="24"/>
                <w:szCs w:val="24"/>
              </w:rPr>
              <w:br w:type="textWrapping"/>
            </w:r>
            <w:r>
              <w:rPr>
                <w:rFonts w:eastAsia="Times New Roman" w:cs="Times New Roman"/>
                <w:i/>
                <w:iCs/>
                <w:sz w:val="24"/>
                <w:szCs w:val="24"/>
              </w:rPr>
              <w:t>(1đ)</w:t>
            </w:r>
          </w:p>
        </w:tc>
        <w:tc>
          <w:tcPr>
            <w:tcW w:w="374" w:type="pct"/>
            <w:tcBorders>
              <w:top w:val="nil"/>
              <w:left w:val="nil"/>
              <w:bottom w:val="single" w:color="auto" w:sz="4" w:space="0"/>
              <w:right w:val="single" w:color="auto" w:sz="4" w:space="0"/>
            </w:tcBorders>
            <w:shd w:val="clear" w:color="000000" w:fill="FFF2CC"/>
            <w:noWrap/>
            <w:vAlign w:val="bottom"/>
          </w:tcPr>
          <w:p w14:paraId="38374954">
            <w:pPr>
              <w:spacing w:after="0" w:line="240" w:lineRule="auto"/>
              <w:jc w:val="center"/>
              <w:rPr>
                <w:rFonts w:eastAsia="Times New Roman" w:cs="Times New Roman"/>
                <w:i/>
                <w:iCs/>
                <w:color w:val="FF0000"/>
                <w:sz w:val="24"/>
                <w:szCs w:val="24"/>
              </w:rPr>
            </w:pPr>
            <w:r>
              <w:rPr>
                <w:rFonts w:eastAsia="Times New Roman" w:cs="Times New Roman"/>
                <w:i/>
                <w:iCs/>
                <w:color w:val="FF0000"/>
                <w:sz w:val="24"/>
                <w:szCs w:val="24"/>
              </w:rPr>
              <w:t>1(1đ)</w:t>
            </w:r>
          </w:p>
        </w:tc>
        <w:tc>
          <w:tcPr>
            <w:tcW w:w="291" w:type="pct"/>
            <w:tcBorders>
              <w:top w:val="nil"/>
              <w:left w:val="nil"/>
              <w:bottom w:val="single" w:color="auto" w:sz="4" w:space="0"/>
              <w:right w:val="single" w:color="auto" w:sz="4" w:space="0"/>
            </w:tcBorders>
            <w:shd w:val="clear" w:color="000000" w:fill="FFCCFF"/>
            <w:noWrap/>
            <w:vAlign w:val="bottom"/>
          </w:tcPr>
          <w:p w14:paraId="3C04F821">
            <w:pPr>
              <w:spacing w:after="0" w:line="240" w:lineRule="auto"/>
              <w:jc w:val="center"/>
              <w:rPr>
                <w:rFonts w:eastAsia="Times New Roman" w:cs="Times New Roman"/>
                <w:i/>
                <w:iCs/>
                <w:color w:val="FF0000"/>
                <w:sz w:val="24"/>
                <w:szCs w:val="24"/>
              </w:rPr>
            </w:pPr>
            <w:r>
              <w:rPr>
                <w:rFonts w:eastAsia="Times New Roman" w:cs="Times New Roman"/>
                <w:i/>
                <w:iCs/>
                <w:color w:val="FF0000"/>
                <w:sz w:val="24"/>
                <w:szCs w:val="24"/>
              </w:rPr>
              <w:t> </w:t>
            </w:r>
          </w:p>
        </w:tc>
        <w:tc>
          <w:tcPr>
            <w:tcW w:w="375" w:type="pct"/>
            <w:tcBorders>
              <w:top w:val="nil"/>
              <w:left w:val="nil"/>
              <w:bottom w:val="single" w:color="auto" w:sz="4" w:space="0"/>
              <w:right w:val="single" w:color="auto" w:sz="4" w:space="0"/>
            </w:tcBorders>
            <w:shd w:val="clear" w:color="000000" w:fill="FFF2CC"/>
            <w:noWrap/>
            <w:vAlign w:val="bottom"/>
          </w:tcPr>
          <w:p w14:paraId="25AFD0F3">
            <w:pPr>
              <w:spacing w:after="0" w:line="240" w:lineRule="auto"/>
              <w:jc w:val="center"/>
              <w:rPr>
                <w:rFonts w:eastAsia="Times New Roman" w:cs="Times New Roman"/>
                <w:i/>
                <w:iCs/>
                <w:color w:val="FF0000"/>
                <w:sz w:val="24"/>
                <w:szCs w:val="24"/>
              </w:rPr>
            </w:pPr>
            <w:r>
              <w:rPr>
                <w:rFonts w:eastAsia="Times New Roman" w:cs="Times New Roman"/>
                <w:i/>
                <w:iCs/>
                <w:color w:val="FF0000"/>
                <w:sz w:val="24"/>
                <w:szCs w:val="24"/>
              </w:rPr>
              <w:t>2(2đ)</w:t>
            </w:r>
          </w:p>
        </w:tc>
        <w:tc>
          <w:tcPr>
            <w:tcW w:w="291" w:type="pct"/>
            <w:tcBorders>
              <w:top w:val="nil"/>
              <w:left w:val="nil"/>
              <w:bottom w:val="single" w:color="auto" w:sz="4" w:space="0"/>
              <w:right w:val="single" w:color="auto" w:sz="4" w:space="0"/>
            </w:tcBorders>
            <w:shd w:val="clear" w:color="000000" w:fill="FFCCFF"/>
            <w:noWrap/>
            <w:vAlign w:val="bottom"/>
          </w:tcPr>
          <w:p w14:paraId="64EFAE47">
            <w:pPr>
              <w:spacing w:after="0" w:line="240" w:lineRule="auto"/>
              <w:jc w:val="center"/>
              <w:rPr>
                <w:rFonts w:eastAsia="Times New Roman" w:cs="Times New Roman"/>
                <w:i/>
                <w:iCs/>
                <w:color w:val="FF0000"/>
                <w:sz w:val="24"/>
                <w:szCs w:val="24"/>
              </w:rPr>
            </w:pPr>
            <w:r>
              <w:rPr>
                <w:rFonts w:eastAsia="Times New Roman" w:cs="Times New Roman"/>
                <w:i/>
                <w:iCs/>
                <w:color w:val="FF0000"/>
                <w:sz w:val="24"/>
                <w:szCs w:val="24"/>
              </w:rPr>
              <w:t> </w:t>
            </w:r>
          </w:p>
        </w:tc>
        <w:tc>
          <w:tcPr>
            <w:tcW w:w="374" w:type="pct"/>
            <w:tcBorders>
              <w:top w:val="nil"/>
              <w:left w:val="nil"/>
              <w:bottom w:val="single" w:color="auto" w:sz="4" w:space="0"/>
              <w:right w:val="single" w:color="auto" w:sz="4" w:space="0"/>
            </w:tcBorders>
            <w:shd w:val="clear" w:color="000000" w:fill="FFF2CC"/>
            <w:noWrap/>
            <w:vAlign w:val="bottom"/>
          </w:tcPr>
          <w:p w14:paraId="59FDB5E1">
            <w:pPr>
              <w:spacing w:after="0" w:line="240" w:lineRule="auto"/>
              <w:jc w:val="center"/>
              <w:rPr>
                <w:rFonts w:eastAsia="Times New Roman" w:cs="Times New Roman"/>
                <w:i/>
                <w:iCs/>
                <w:color w:val="FF0000"/>
                <w:sz w:val="24"/>
                <w:szCs w:val="24"/>
              </w:rPr>
            </w:pPr>
            <w:r>
              <w:rPr>
                <w:rFonts w:eastAsia="Times New Roman" w:cs="Times New Roman"/>
                <w:i/>
                <w:iCs/>
                <w:color w:val="FF0000"/>
                <w:sz w:val="24"/>
                <w:szCs w:val="24"/>
              </w:rPr>
              <w:t> </w:t>
            </w:r>
          </w:p>
        </w:tc>
        <w:tc>
          <w:tcPr>
            <w:tcW w:w="291" w:type="pct"/>
            <w:tcBorders>
              <w:top w:val="nil"/>
              <w:left w:val="nil"/>
              <w:bottom w:val="single" w:color="auto" w:sz="4" w:space="0"/>
              <w:right w:val="single" w:color="auto" w:sz="4" w:space="0"/>
            </w:tcBorders>
            <w:shd w:val="clear" w:color="000000" w:fill="FFCCFF"/>
            <w:noWrap/>
            <w:vAlign w:val="bottom"/>
          </w:tcPr>
          <w:p w14:paraId="75375BA4">
            <w:pPr>
              <w:spacing w:after="0" w:line="240" w:lineRule="auto"/>
              <w:jc w:val="center"/>
              <w:rPr>
                <w:rFonts w:eastAsia="Times New Roman" w:cs="Times New Roman"/>
                <w:i/>
                <w:iCs/>
                <w:color w:val="FF0000"/>
                <w:sz w:val="24"/>
                <w:szCs w:val="24"/>
              </w:rPr>
            </w:pPr>
            <w:r>
              <w:rPr>
                <w:rFonts w:eastAsia="Times New Roman" w:cs="Times New Roman"/>
                <w:i/>
                <w:iCs/>
                <w:color w:val="FF0000"/>
                <w:sz w:val="24"/>
                <w:szCs w:val="24"/>
              </w:rPr>
              <w:t> </w:t>
            </w:r>
          </w:p>
        </w:tc>
        <w:tc>
          <w:tcPr>
            <w:tcW w:w="233" w:type="pct"/>
            <w:tcBorders>
              <w:top w:val="nil"/>
              <w:left w:val="nil"/>
              <w:bottom w:val="single" w:color="auto" w:sz="4" w:space="0"/>
              <w:right w:val="single" w:color="auto" w:sz="4" w:space="0"/>
            </w:tcBorders>
            <w:shd w:val="clear" w:color="000000" w:fill="FFF2CC"/>
            <w:noWrap/>
            <w:vAlign w:val="bottom"/>
          </w:tcPr>
          <w:p w14:paraId="67C399C9">
            <w:pPr>
              <w:spacing w:after="0" w:line="240" w:lineRule="auto"/>
              <w:jc w:val="center"/>
              <w:rPr>
                <w:rFonts w:eastAsia="Times New Roman" w:cs="Times New Roman"/>
                <w:i/>
                <w:iCs/>
                <w:color w:val="FF0000"/>
                <w:sz w:val="24"/>
                <w:szCs w:val="24"/>
              </w:rPr>
            </w:pPr>
            <w:r>
              <w:rPr>
                <w:rFonts w:eastAsia="Times New Roman" w:cs="Times New Roman"/>
                <w:i/>
                <w:iCs/>
                <w:color w:val="FF0000"/>
                <w:sz w:val="24"/>
                <w:szCs w:val="24"/>
              </w:rPr>
              <w:t>  </w:t>
            </w:r>
          </w:p>
        </w:tc>
        <w:tc>
          <w:tcPr>
            <w:tcW w:w="354" w:type="pct"/>
            <w:tcBorders>
              <w:top w:val="nil"/>
              <w:left w:val="nil"/>
              <w:bottom w:val="single" w:color="auto" w:sz="4" w:space="0"/>
              <w:right w:val="single" w:color="auto" w:sz="4" w:space="0"/>
            </w:tcBorders>
            <w:shd w:val="clear" w:color="000000" w:fill="FCE4D6"/>
            <w:noWrap/>
            <w:vAlign w:val="bottom"/>
          </w:tcPr>
          <w:p w14:paraId="55EFB3EC">
            <w:pPr>
              <w:spacing w:after="0" w:line="240" w:lineRule="auto"/>
              <w:jc w:val="right"/>
              <w:rPr>
                <w:rFonts w:eastAsia="Times New Roman" w:cs="Times New Roman"/>
                <w:color w:val="000000"/>
                <w:sz w:val="24"/>
                <w:szCs w:val="24"/>
              </w:rPr>
            </w:pPr>
            <w:r>
              <w:rPr>
                <w:rFonts w:eastAsia="Times New Roman" w:cs="Times New Roman"/>
                <w:color w:val="000000"/>
                <w:sz w:val="24"/>
                <w:szCs w:val="24"/>
              </w:rPr>
              <w:t>4</w:t>
            </w:r>
          </w:p>
        </w:tc>
        <w:tc>
          <w:tcPr>
            <w:tcW w:w="289" w:type="pct"/>
            <w:tcBorders>
              <w:top w:val="nil"/>
              <w:left w:val="nil"/>
              <w:bottom w:val="single" w:color="auto" w:sz="4" w:space="0"/>
              <w:right w:val="single" w:color="auto" w:sz="4" w:space="0"/>
            </w:tcBorders>
            <w:shd w:val="clear" w:color="000000" w:fill="E2EFDA"/>
            <w:noWrap/>
            <w:vAlign w:val="bottom"/>
          </w:tcPr>
          <w:p w14:paraId="67D640E5">
            <w:pPr>
              <w:spacing w:after="0" w:line="240" w:lineRule="auto"/>
              <w:jc w:val="right"/>
              <w:rPr>
                <w:rFonts w:eastAsia="Times New Roman" w:cs="Times New Roman"/>
                <w:color w:val="000000"/>
                <w:sz w:val="24"/>
                <w:szCs w:val="24"/>
              </w:rPr>
            </w:pPr>
            <w:r>
              <w:rPr>
                <w:rFonts w:eastAsia="Times New Roman" w:cs="Times New Roman"/>
                <w:color w:val="000000"/>
                <w:sz w:val="24"/>
                <w:szCs w:val="24"/>
              </w:rPr>
              <w:t>3</w:t>
            </w:r>
          </w:p>
        </w:tc>
        <w:tc>
          <w:tcPr>
            <w:tcW w:w="288" w:type="pct"/>
            <w:tcBorders>
              <w:top w:val="nil"/>
              <w:left w:val="nil"/>
              <w:bottom w:val="single" w:color="auto" w:sz="4" w:space="0"/>
              <w:right w:val="single" w:color="auto" w:sz="4" w:space="0"/>
            </w:tcBorders>
            <w:shd w:val="clear" w:color="000000" w:fill="DDEBF7"/>
            <w:noWrap/>
            <w:vAlign w:val="bottom"/>
          </w:tcPr>
          <w:p w14:paraId="21847B11">
            <w:pPr>
              <w:spacing w:after="0" w:line="240" w:lineRule="auto"/>
              <w:jc w:val="center"/>
              <w:rPr>
                <w:rFonts w:eastAsia="Times New Roman" w:cs="Times New Roman"/>
                <w:b/>
                <w:bCs/>
                <w:color w:val="0000FF"/>
                <w:sz w:val="24"/>
                <w:szCs w:val="24"/>
              </w:rPr>
            </w:pPr>
            <w:r>
              <w:rPr>
                <w:rFonts w:eastAsia="Times New Roman" w:cs="Times New Roman"/>
                <w:b/>
                <w:bCs/>
                <w:color w:val="0000FF"/>
                <w:sz w:val="24"/>
                <w:szCs w:val="24"/>
              </w:rPr>
              <w:t>4</w:t>
            </w:r>
          </w:p>
        </w:tc>
      </w:tr>
      <w:tr w14:paraId="0B44EAC7">
        <w:tblPrEx>
          <w:tblCellMar>
            <w:top w:w="0" w:type="dxa"/>
            <w:left w:w="108" w:type="dxa"/>
            <w:bottom w:w="0" w:type="dxa"/>
            <w:right w:w="108" w:type="dxa"/>
          </w:tblCellMar>
        </w:tblPrEx>
        <w:trPr>
          <w:trHeight w:val="630" w:hRule="atLeast"/>
        </w:trPr>
        <w:tc>
          <w:tcPr>
            <w:tcW w:w="1173" w:type="pct"/>
            <w:tcBorders>
              <w:top w:val="nil"/>
              <w:left w:val="single" w:color="auto" w:sz="4" w:space="0"/>
              <w:bottom w:val="single" w:color="auto" w:sz="4" w:space="0"/>
              <w:right w:val="single" w:color="auto" w:sz="4" w:space="0"/>
            </w:tcBorders>
            <w:shd w:val="clear" w:color="000000" w:fill="DEEAF6"/>
            <w:vAlign w:val="center"/>
          </w:tcPr>
          <w:p w14:paraId="1BA602C2">
            <w:pPr>
              <w:spacing w:after="0" w:line="240" w:lineRule="auto"/>
              <w:rPr>
                <w:rFonts w:eastAsia="Times New Roman" w:cs="Times New Roman"/>
                <w:i/>
                <w:iCs/>
                <w:color w:val="FF0000"/>
                <w:sz w:val="26"/>
                <w:szCs w:val="26"/>
              </w:rPr>
            </w:pPr>
            <w:r>
              <w:rPr>
                <w:rFonts w:eastAsia="Times New Roman" w:cs="Times New Roman"/>
                <w:i/>
                <w:iCs/>
                <w:color w:val="FF0000"/>
                <w:sz w:val="26"/>
                <w:szCs w:val="26"/>
              </w:rPr>
              <w:t>3..Phân tử-Đơn chất-Hợp chất</w:t>
            </w:r>
          </w:p>
        </w:tc>
        <w:tc>
          <w:tcPr>
            <w:tcW w:w="294" w:type="pct"/>
            <w:tcBorders>
              <w:top w:val="nil"/>
              <w:left w:val="nil"/>
              <w:bottom w:val="single" w:color="auto" w:sz="4" w:space="0"/>
              <w:right w:val="single" w:color="auto" w:sz="4" w:space="0"/>
            </w:tcBorders>
            <w:shd w:val="clear" w:color="000000" w:fill="DEEAF6"/>
            <w:vAlign w:val="center"/>
          </w:tcPr>
          <w:p w14:paraId="4AC49E39">
            <w:pPr>
              <w:spacing w:after="0" w:line="240" w:lineRule="auto"/>
              <w:jc w:val="center"/>
              <w:rPr>
                <w:rFonts w:eastAsia="Times New Roman" w:cs="Times New Roman"/>
                <w:i/>
                <w:iCs/>
                <w:color w:val="FF0000"/>
                <w:sz w:val="26"/>
                <w:szCs w:val="26"/>
              </w:rPr>
            </w:pPr>
            <w:r>
              <w:rPr>
                <w:rFonts w:eastAsia="Times New Roman" w:cs="Times New Roman"/>
                <w:i/>
                <w:iCs/>
                <w:color w:val="FF0000"/>
                <w:sz w:val="26"/>
                <w:szCs w:val="26"/>
              </w:rPr>
              <w:t>4</w:t>
            </w:r>
          </w:p>
        </w:tc>
        <w:tc>
          <w:tcPr>
            <w:tcW w:w="373" w:type="pct"/>
            <w:tcBorders>
              <w:top w:val="nil"/>
              <w:left w:val="nil"/>
              <w:bottom w:val="single" w:color="auto" w:sz="4" w:space="0"/>
              <w:right w:val="single" w:color="auto" w:sz="4" w:space="0"/>
            </w:tcBorders>
            <w:shd w:val="clear" w:color="000000" w:fill="FFCCFF"/>
            <w:vAlign w:val="bottom"/>
          </w:tcPr>
          <w:p w14:paraId="73F6D110">
            <w:pPr>
              <w:spacing w:after="0" w:line="240" w:lineRule="auto"/>
              <w:jc w:val="center"/>
              <w:rPr>
                <w:rFonts w:eastAsia="Times New Roman" w:cs="Times New Roman"/>
                <w:i/>
                <w:iCs/>
                <w:sz w:val="24"/>
                <w:szCs w:val="24"/>
              </w:rPr>
            </w:pPr>
            <w:r>
              <w:rPr>
                <w:rFonts w:eastAsia="Times New Roman" w:cs="Times New Roman"/>
                <w:i/>
                <w:iCs/>
                <w:sz w:val="24"/>
                <w:szCs w:val="24"/>
              </w:rPr>
              <w:t>2</w:t>
            </w:r>
            <w:r>
              <w:rPr>
                <w:rFonts w:eastAsia="Times New Roman" w:cs="Times New Roman"/>
                <w:i/>
                <w:iCs/>
                <w:sz w:val="24"/>
                <w:szCs w:val="24"/>
              </w:rPr>
              <w:br w:type="textWrapping"/>
            </w:r>
            <w:r>
              <w:rPr>
                <w:rFonts w:eastAsia="Times New Roman" w:cs="Times New Roman"/>
                <w:i/>
                <w:iCs/>
                <w:sz w:val="24"/>
                <w:szCs w:val="24"/>
              </w:rPr>
              <w:t>(0,5đ)</w:t>
            </w:r>
          </w:p>
        </w:tc>
        <w:tc>
          <w:tcPr>
            <w:tcW w:w="374" w:type="pct"/>
            <w:tcBorders>
              <w:top w:val="nil"/>
              <w:left w:val="nil"/>
              <w:bottom w:val="single" w:color="auto" w:sz="4" w:space="0"/>
              <w:right w:val="single" w:color="auto" w:sz="4" w:space="0"/>
            </w:tcBorders>
            <w:shd w:val="clear" w:color="000000" w:fill="FFF2CC"/>
            <w:noWrap/>
            <w:vAlign w:val="bottom"/>
          </w:tcPr>
          <w:p w14:paraId="5EBF4347">
            <w:pPr>
              <w:spacing w:after="0" w:line="240" w:lineRule="auto"/>
              <w:jc w:val="center"/>
              <w:rPr>
                <w:rFonts w:eastAsia="Times New Roman" w:cs="Times New Roman"/>
                <w:i/>
                <w:iCs/>
                <w:color w:val="FF0000"/>
                <w:sz w:val="24"/>
                <w:szCs w:val="24"/>
              </w:rPr>
            </w:pPr>
            <w:r>
              <w:rPr>
                <w:rFonts w:eastAsia="Times New Roman" w:cs="Times New Roman"/>
                <w:i/>
                <w:iCs/>
                <w:color w:val="FF0000"/>
                <w:sz w:val="24"/>
                <w:szCs w:val="24"/>
              </w:rPr>
              <w:t> </w:t>
            </w:r>
          </w:p>
        </w:tc>
        <w:tc>
          <w:tcPr>
            <w:tcW w:w="291" w:type="pct"/>
            <w:tcBorders>
              <w:top w:val="nil"/>
              <w:left w:val="nil"/>
              <w:bottom w:val="single" w:color="auto" w:sz="4" w:space="0"/>
              <w:right w:val="single" w:color="auto" w:sz="4" w:space="0"/>
            </w:tcBorders>
            <w:shd w:val="clear" w:color="000000" w:fill="FFCCFF"/>
            <w:noWrap/>
            <w:vAlign w:val="bottom"/>
          </w:tcPr>
          <w:p w14:paraId="6A84ED5B">
            <w:pPr>
              <w:spacing w:after="0" w:line="240" w:lineRule="auto"/>
              <w:jc w:val="center"/>
              <w:rPr>
                <w:rFonts w:eastAsia="Times New Roman" w:cs="Times New Roman"/>
                <w:i/>
                <w:iCs/>
                <w:sz w:val="24"/>
                <w:szCs w:val="24"/>
              </w:rPr>
            </w:pPr>
          </w:p>
        </w:tc>
        <w:tc>
          <w:tcPr>
            <w:tcW w:w="375" w:type="pct"/>
            <w:tcBorders>
              <w:top w:val="nil"/>
              <w:left w:val="nil"/>
              <w:bottom w:val="single" w:color="auto" w:sz="4" w:space="0"/>
              <w:right w:val="single" w:color="auto" w:sz="4" w:space="0"/>
            </w:tcBorders>
            <w:shd w:val="clear" w:color="000000" w:fill="FFF2CC"/>
            <w:noWrap/>
            <w:vAlign w:val="bottom"/>
          </w:tcPr>
          <w:p w14:paraId="0892B1D9">
            <w:pPr>
              <w:spacing w:after="0" w:line="240" w:lineRule="auto"/>
              <w:jc w:val="center"/>
              <w:rPr>
                <w:rFonts w:eastAsia="Times New Roman" w:cs="Times New Roman"/>
                <w:i/>
                <w:iCs/>
                <w:color w:val="FF0000"/>
                <w:sz w:val="24"/>
                <w:szCs w:val="24"/>
              </w:rPr>
            </w:pPr>
            <w:r>
              <w:rPr>
                <w:rFonts w:eastAsia="Times New Roman" w:cs="Times New Roman"/>
                <w:i/>
                <w:iCs/>
                <w:color w:val="FF0000"/>
                <w:sz w:val="24"/>
                <w:szCs w:val="24"/>
              </w:rPr>
              <w:t>1(1đ) </w:t>
            </w:r>
          </w:p>
        </w:tc>
        <w:tc>
          <w:tcPr>
            <w:tcW w:w="291" w:type="pct"/>
            <w:tcBorders>
              <w:top w:val="nil"/>
              <w:left w:val="nil"/>
              <w:bottom w:val="single" w:color="auto" w:sz="4" w:space="0"/>
              <w:right w:val="single" w:color="auto" w:sz="4" w:space="0"/>
            </w:tcBorders>
            <w:shd w:val="clear" w:color="000000" w:fill="FFCCFF"/>
            <w:noWrap/>
            <w:vAlign w:val="bottom"/>
          </w:tcPr>
          <w:p w14:paraId="7EBD99FC">
            <w:pPr>
              <w:spacing w:after="0" w:line="240" w:lineRule="auto"/>
              <w:jc w:val="center"/>
              <w:rPr>
                <w:rFonts w:eastAsia="Times New Roman" w:cs="Times New Roman"/>
                <w:i/>
                <w:iCs/>
                <w:color w:val="FF0000"/>
                <w:sz w:val="24"/>
                <w:szCs w:val="24"/>
              </w:rPr>
            </w:pPr>
            <w:r>
              <w:rPr>
                <w:rFonts w:eastAsia="Times New Roman" w:cs="Times New Roman"/>
                <w:i/>
                <w:iCs/>
                <w:color w:val="FF0000"/>
                <w:sz w:val="24"/>
                <w:szCs w:val="24"/>
              </w:rPr>
              <w:t> </w:t>
            </w:r>
          </w:p>
        </w:tc>
        <w:tc>
          <w:tcPr>
            <w:tcW w:w="374" w:type="pct"/>
            <w:tcBorders>
              <w:top w:val="nil"/>
              <w:left w:val="nil"/>
              <w:bottom w:val="single" w:color="auto" w:sz="4" w:space="0"/>
              <w:right w:val="single" w:color="auto" w:sz="4" w:space="0"/>
            </w:tcBorders>
            <w:shd w:val="clear" w:color="000000" w:fill="FFF2CC"/>
            <w:noWrap/>
            <w:vAlign w:val="bottom"/>
          </w:tcPr>
          <w:p w14:paraId="4AC955AD">
            <w:pPr>
              <w:spacing w:after="0" w:line="240" w:lineRule="auto"/>
              <w:jc w:val="center"/>
              <w:rPr>
                <w:rFonts w:eastAsia="Times New Roman" w:cs="Times New Roman"/>
                <w:i/>
                <w:iCs/>
                <w:color w:val="FF0000"/>
                <w:sz w:val="24"/>
                <w:szCs w:val="24"/>
              </w:rPr>
            </w:pPr>
          </w:p>
        </w:tc>
        <w:tc>
          <w:tcPr>
            <w:tcW w:w="291" w:type="pct"/>
            <w:tcBorders>
              <w:top w:val="nil"/>
              <w:left w:val="nil"/>
              <w:bottom w:val="single" w:color="auto" w:sz="4" w:space="0"/>
              <w:right w:val="single" w:color="auto" w:sz="4" w:space="0"/>
            </w:tcBorders>
            <w:shd w:val="clear" w:color="000000" w:fill="FFCCFF"/>
            <w:noWrap/>
            <w:vAlign w:val="bottom"/>
          </w:tcPr>
          <w:p w14:paraId="28E8B4E0">
            <w:pPr>
              <w:spacing w:after="0" w:line="240" w:lineRule="auto"/>
              <w:jc w:val="center"/>
              <w:rPr>
                <w:rFonts w:eastAsia="Times New Roman" w:cs="Times New Roman"/>
                <w:i/>
                <w:iCs/>
                <w:color w:val="FF0000"/>
                <w:sz w:val="24"/>
                <w:szCs w:val="24"/>
              </w:rPr>
            </w:pPr>
            <w:r>
              <w:rPr>
                <w:rFonts w:eastAsia="Times New Roman" w:cs="Times New Roman"/>
                <w:i/>
                <w:iCs/>
                <w:color w:val="FF0000"/>
                <w:sz w:val="24"/>
                <w:szCs w:val="24"/>
              </w:rPr>
              <w:t> </w:t>
            </w:r>
          </w:p>
        </w:tc>
        <w:tc>
          <w:tcPr>
            <w:tcW w:w="233" w:type="pct"/>
            <w:tcBorders>
              <w:top w:val="nil"/>
              <w:left w:val="nil"/>
              <w:bottom w:val="single" w:color="auto" w:sz="4" w:space="0"/>
              <w:right w:val="single" w:color="auto" w:sz="4" w:space="0"/>
            </w:tcBorders>
            <w:shd w:val="clear" w:color="000000" w:fill="FFF2CC"/>
            <w:noWrap/>
            <w:vAlign w:val="bottom"/>
          </w:tcPr>
          <w:p w14:paraId="026FC5DA">
            <w:pPr>
              <w:spacing w:after="0" w:line="240" w:lineRule="auto"/>
              <w:jc w:val="center"/>
              <w:rPr>
                <w:rFonts w:eastAsia="Times New Roman" w:cs="Times New Roman"/>
                <w:i/>
                <w:iCs/>
                <w:color w:val="FF0000"/>
                <w:sz w:val="24"/>
                <w:szCs w:val="24"/>
              </w:rPr>
            </w:pPr>
          </w:p>
        </w:tc>
        <w:tc>
          <w:tcPr>
            <w:tcW w:w="354" w:type="pct"/>
            <w:tcBorders>
              <w:top w:val="nil"/>
              <w:left w:val="nil"/>
              <w:bottom w:val="single" w:color="auto" w:sz="4" w:space="0"/>
              <w:right w:val="single" w:color="auto" w:sz="4" w:space="0"/>
            </w:tcBorders>
            <w:shd w:val="clear" w:color="000000" w:fill="FCE4D6"/>
            <w:noWrap/>
            <w:vAlign w:val="bottom"/>
          </w:tcPr>
          <w:p w14:paraId="1505F2D2">
            <w:pPr>
              <w:spacing w:after="0" w:line="240" w:lineRule="auto"/>
              <w:jc w:val="right"/>
              <w:rPr>
                <w:rFonts w:eastAsia="Times New Roman" w:cs="Times New Roman"/>
                <w:color w:val="000000"/>
                <w:sz w:val="24"/>
                <w:szCs w:val="24"/>
              </w:rPr>
            </w:pPr>
            <w:r>
              <w:rPr>
                <w:rFonts w:eastAsia="Times New Roman" w:cs="Times New Roman"/>
                <w:color w:val="000000"/>
                <w:sz w:val="24"/>
                <w:szCs w:val="24"/>
              </w:rPr>
              <w:t>2</w:t>
            </w:r>
          </w:p>
        </w:tc>
        <w:tc>
          <w:tcPr>
            <w:tcW w:w="289" w:type="pct"/>
            <w:tcBorders>
              <w:top w:val="nil"/>
              <w:left w:val="nil"/>
              <w:bottom w:val="single" w:color="auto" w:sz="4" w:space="0"/>
              <w:right w:val="single" w:color="auto" w:sz="4" w:space="0"/>
            </w:tcBorders>
            <w:shd w:val="clear" w:color="000000" w:fill="E2EFDA"/>
            <w:noWrap/>
            <w:vAlign w:val="bottom"/>
          </w:tcPr>
          <w:p w14:paraId="204125BB">
            <w:pPr>
              <w:spacing w:after="0" w:line="240" w:lineRule="auto"/>
              <w:jc w:val="right"/>
              <w:rPr>
                <w:rFonts w:eastAsia="Times New Roman" w:cs="Times New Roman"/>
                <w:color w:val="000000"/>
                <w:sz w:val="24"/>
                <w:szCs w:val="24"/>
              </w:rPr>
            </w:pPr>
            <w:r>
              <w:rPr>
                <w:rFonts w:eastAsia="Times New Roman" w:cs="Times New Roman"/>
                <w:color w:val="000000"/>
                <w:sz w:val="24"/>
                <w:szCs w:val="24"/>
              </w:rPr>
              <w:t>1</w:t>
            </w:r>
          </w:p>
        </w:tc>
        <w:tc>
          <w:tcPr>
            <w:tcW w:w="288" w:type="pct"/>
            <w:tcBorders>
              <w:top w:val="nil"/>
              <w:left w:val="nil"/>
              <w:bottom w:val="single" w:color="auto" w:sz="4" w:space="0"/>
              <w:right w:val="single" w:color="auto" w:sz="4" w:space="0"/>
            </w:tcBorders>
            <w:shd w:val="clear" w:color="000000" w:fill="DDEBF7"/>
            <w:noWrap/>
            <w:vAlign w:val="bottom"/>
          </w:tcPr>
          <w:p w14:paraId="7E512D54">
            <w:pPr>
              <w:spacing w:after="0" w:line="240" w:lineRule="auto"/>
              <w:jc w:val="center"/>
              <w:rPr>
                <w:rFonts w:eastAsia="Times New Roman" w:cs="Times New Roman"/>
                <w:b/>
                <w:bCs/>
                <w:color w:val="0000FF"/>
                <w:sz w:val="24"/>
                <w:szCs w:val="24"/>
              </w:rPr>
            </w:pPr>
            <w:r>
              <w:rPr>
                <w:rFonts w:eastAsia="Times New Roman" w:cs="Times New Roman"/>
                <w:b/>
                <w:bCs/>
                <w:color w:val="0000FF"/>
                <w:sz w:val="24"/>
                <w:szCs w:val="24"/>
              </w:rPr>
              <w:t>1,5</w:t>
            </w:r>
          </w:p>
        </w:tc>
      </w:tr>
      <w:tr w14:paraId="2049801B">
        <w:tblPrEx>
          <w:tblCellMar>
            <w:top w:w="0" w:type="dxa"/>
            <w:left w:w="108" w:type="dxa"/>
            <w:bottom w:w="0" w:type="dxa"/>
            <w:right w:w="108" w:type="dxa"/>
          </w:tblCellMar>
        </w:tblPrEx>
        <w:trPr>
          <w:trHeight w:val="630" w:hRule="atLeast"/>
        </w:trPr>
        <w:tc>
          <w:tcPr>
            <w:tcW w:w="1173" w:type="pct"/>
            <w:tcBorders>
              <w:top w:val="nil"/>
              <w:left w:val="single" w:color="auto" w:sz="4" w:space="0"/>
              <w:bottom w:val="single" w:color="auto" w:sz="4" w:space="0"/>
              <w:right w:val="single" w:color="auto" w:sz="4" w:space="0"/>
            </w:tcBorders>
            <w:shd w:val="clear" w:color="000000" w:fill="DEEAF6"/>
            <w:vAlign w:val="center"/>
          </w:tcPr>
          <w:p w14:paraId="61B0AFC0">
            <w:pPr>
              <w:spacing w:after="0" w:line="240" w:lineRule="auto"/>
              <w:rPr>
                <w:rFonts w:eastAsia="Times New Roman" w:cs="Times New Roman"/>
                <w:i/>
                <w:iCs/>
                <w:color w:val="FF0000"/>
                <w:sz w:val="26"/>
                <w:szCs w:val="26"/>
              </w:rPr>
            </w:pPr>
            <w:r>
              <w:rPr>
                <w:rFonts w:eastAsia="Times New Roman" w:cs="Times New Roman"/>
                <w:i/>
                <w:iCs/>
                <w:color w:val="FF0000"/>
                <w:sz w:val="26"/>
                <w:szCs w:val="26"/>
              </w:rPr>
              <w:t>4.Lk hóa học</w:t>
            </w:r>
          </w:p>
        </w:tc>
        <w:tc>
          <w:tcPr>
            <w:tcW w:w="294" w:type="pct"/>
            <w:tcBorders>
              <w:top w:val="nil"/>
              <w:left w:val="nil"/>
              <w:bottom w:val="single" w:color="auto" w:sz="4" w:space="0"/>
              <w:right w:val="single" w:color="auto" w:sz="4" w:space="0"/>
            </w:tcBorders>
            <w:shd w:val="clear" w:color="000000" w:fill="DEEAF6"/>
            <w:vAlign w:val="center"/>
          </w:tcPr>
          <w:p w14:paraId="5253502F">
            <w:pPr>
              <w:spacing w:after="0" w:line="240" w:lineRule="auto"/>
              <w:jc w:val="center"/>
              <w:rPr>
                <w:rFonts w:eastAsia="Times New Roman" w:cs="Times New Roman"/>
                <w:i/>
                <w:iCs/>
                <w:color w:val="FF0000"/>
                <w:sz w:val="26"/>
                <w:szCs w:val="26"/>
              </w:rPr>
            </w:pPr>
            <w:r>
              <w:rPr>
                <w:rFonts w:eastAsia="Times New Roman" w:cs="Times New Roman"/>
                <w:i/>
                <w:iCs/>
                <w:color w:val="FF0000"/>
                <w:sz w:val="26"/>
                <w:szCs w:val="26"/>
              </w:rPr>
              <w:t>6</w:t>
            </w:r>
          </w:p>
        </w:tc>
        <w:tc>
          <w:tcPr>
            <w:tcW w:w="373" w:type="pct"/>
            <w:tcBorders>
              <w:top w:val="nil"/>
              <w:left w:val="nil"/>
              <w:bottom w:val="single" w:color="auto" w:sz="4" w:space="0"/>
              <w:right w:val="single" w:color="auto" w:sz="4" w:space="0"/>
            </w:tcBorders>
            <w:shd w:val="clear" w:color="000000" w:fill="FFCCFF"/>
            <w:vAlign w:val="bottom"/>
          </w:tcPr>
          <w:p w14:paraId="61380971">
            <w:pPr>
              <w:spacing w:after="0" w:line="240" w:lineRule="auto"/>
              <w:jc w:val="center"/>
              <w:rPr>
                <w:rFonts w:eastAsia="Times New Roman" w:cs="Times New Roman"/>
                <w:i/>
                <w:iCs/>
                <w:sz w:val="24"/>
                <w:szCs w:val="24"/>
              </w:rPr>
            </w:pPr>
          </w:p>
        </w:tc>
        <w:tc>
          <w:tcPr>
            <w:tcW w:w="374" w:type="pct"/>
            <w:tcBorders>
              <w:top w:val="nil"/>
              <w:left w:val="nil"/>
              <w:bottom w:val="single" w:color="auto" w:sz="4" w:space="0"/>
              <w:right w:val="single" w:color="auto" w:sz="4" w:space="0"/>
            </w:tcBorders>
            <w:shd w:val="clear" w:color="000000" w:fill="FFF2CC"/>
            <w:noWrap/>
            <w:vAlign w:val="bottom"/>
          </w:tcPr>
          <w:p w14:paraId="3DCF233F">
            <w:pPr>
              <w:spacing w:after="0" w:line="240" w:lineRule="auto"/>
              <w:jc w:val="center"/>
              <w:rPr>
                <w:rFonts w:eastAsia="Times New Roman" w:cs="Times New Roman"/>
                <w:i/>
                <w:iCs/>
                <w:color w:val="FF0000"/>
                <w:sz w:val="24"/>
                <w:szCs w:val="24"/>
              </w:rPr>
            </w:pPr>
          </w:p>
        </w:tc>
        <w:tc>
          <w:tcPr>
            <w:tcW w:w="291" w:type="pct"/>
            <w:tcBorders>
              <w:top w:val="nil"/>
              <w:left w:val="nil"/>
              <w:bottom w:val="single" w:color="auto" w:sz="4" w:space="0"/>
              <w:right w:val="single" w:color="auto" w:sz="4" w:space="0"/>
            </w:tcBorders>
            <w:shd w:val="clear" w:color="000000" w:fill="FFCCFF"/>
            <w:noWrap/>
            <w:vAlign w:val="bottom"/>
          </w:tcPr>
          <w:p w14:paraId="4E87F0A4">
            <w:pPr>
              <w:spacing w:after="0" w:line="240" w:lineRule="auto"/>
              <w:jc w:val="center"/>
              <w:rPr>
                <w:rFonts w:eastAsia="Times New Roman" w:cs="Times New Roman"/>
                <w:i/>
                <w:iCs/>
                <w:sz w:val="24"/>
                <w:szCs w:val="24"/>
              </w:rPr>
            </w:pPr>
          </w:p>
        </w:tc>
        <w:tc>
          <w:tcPr>
            <w:tcW w:w="375" w:type="pct"/>
            <w:tcBorders>
              <w:top w:val="nil"/>
              <w:left w:val="nil"/>
              <w:bottom w:val="single" w:color="auto" w:sz="4" w:space="0"/>
              <w:right w:val="single" w:color="auto" w:sz="4" w:space="0"/>
            </w:tcBorders>
            <w:shd w:val="clear" w:color="000000" w:fill="FFF2CC"/>
            <w:noWrap/>
            <w:vAlign w:val="bottom"/>
          </w:tcPr>
          <w:p w14:paraId="5027ABBA">
            <w:pPr>
              <w:spacing w:after="0" w:line="240" w:lineRule="auto"/>
              <w:jc w:val="center"/>
              <w:rPr>
                <w:rFonts w:eastAsia="Times New Roman" w:cs="Times New Roman"/>
                <w:i/>
                <w:iCs/>
                <w:color w:val="FF0000"/>
                <w:sz w:val="24"/>
                <w:szCs w:val="24"/>
              </w:rPr>
            </w:pPr>
          </w:p>
        </w:tc>
        <w:tc>
          <w:tcPr>
            <w:tcW w:w="291" w:type="pct"/>
            <w:tcBorders>
              <w:top w:val="nil"/>
              <w:left w:val="nil"/>
              <w:bottom w:val="single" w:color="auto" w:sz="4" w:space="0"/>
              <w:right w:val="single" w:color="auto" w:sz="4" w:space="0"/>
            </w:tcBorders>
            <w:shd w:val="clear" w:color="000000" w:fill="FFCCFF"/>
            <w:noWrap/>
            <w:vAlign w:val="bottom"/>
          </w:tcPr>
          <w:p w14:paraId="1CF3EAD8">
            <w:pPr>
              <w:spacing w:after="0" w:line="240" w:lineRule="auto"/>
              <w:jc w:val="center"/>
              <w:rPr>
                <w:rFonts w:eastAsia="Times New Roman" w:cs="Times New Roman"/>
                <w:i/>
                <w:iCs/>
                <w:color w:val="FF0000"/>
                <w:sz w:val="24"/>
                <w:szCs w:val="24"/>
              </w:rPr>
            </w:pPr>
            <w:r>
              <w:rPr>
                <w:rFonts w:eastAsia="Times New Roman" w:cs="Times New Roman"/>
                <w:i/>
                <w:iCs/>
                <w:color w:val="FF0000"/>
                <w:sz w:val="24"/>
                <w:szCs w:val="24"/>
              </w:rPr>
              <w:t> </w:t>
            </w:r>
          </w:p>
        </w:tc>
        <w:tc>
          <w:tcPr>
            <w:tcW w:w="374" w:type="pct"/>
            <w:tcBorders>
              <w:top w:val="nil"/>
              <w:left w:val="nil"/>
              <w:bottom w:val="single" w:color="auto" w:sz="4" w:space="0"/>
              <w:right w:val="single" w:color="auto" w:sz="4" w:space="0"/>
            </w:tcBorders>
            <w:shd w:val="clear" w:color="000000" w:fill="FFF2CC"/>
            <w:noWrap/>
            <w:vAlign w:val="bottom"/>
          </w:tcPr>
          <w:p w14:paraId="54852600">
            <w:pPr>
              <w:spacing w:after="0" w:line="240" w:lineRule="auto"/>
              <w:jc w:val="center"/>
              <w:rPr>
                <w:rFonts w:eastAsia="Times New Roman" w:cs="Times New Roman"/>
                <w:i/>
                <w:iCs/>
                <w:color w:val="FF0000"/>
                <w:sz w:val="24"/>
                <w:szCs w:val="24"/>
              </w:rPr>
            </w:pPr>
            <w:r>
              <w:rPr>
                <w:rFonts w:eastAsia="Times New Roman" w:cs="Times New Roman"/>
                <w:i/>
                <w:iCs/>
                <w:color w:val="FF0000"/>
                <w:sz w:val="24"/>
                <w:szCs w:val="24"/>
              </w:rPr>
              <w:t>1(1đ) </w:t>
            </w:r>
          </w:p>
        </w:tc>
        <w:tc>
          <w:tcPr>
            <w:tcW w:w="291" w:type="pct"/>
            <w:tcBorders>
              <w:top w:val="nil"/>
              <w:left w:val="nil"/>
              <w:bottom w:val="single" w:color="auto" w:sz="4" w:space="0"/>
              <w:right w:val="single" w:color="auto" w:sz="4" w:space="0"/>
            </w:tcBorders>
            <w:shd w:val="clear" w:color="000000" w:fill="FFCCFF"/>
            <w:noWrap/>
            <w:vAlign w:val="bottom"/>
          </w:tcPr>
          <w:p w14:paraId="130FBD6C">
            <w:pPr>
              <w:spacing w:after="0" w:line="240" w:lineRule="auto"/>
              <w:jc w:val="center"/>
              <w:rPr>
                <w:rFonts w:eastAsia="Times New Roman" w:cs="Times New Roman"/>
                <w:i/>
                <w:iCs/>
                <w:color w:val="FF0000"/>
                <w:sz w:val="24"/>
                <w:szCs w:val="24"/>
              </w:rPr>
            </w:pPr>
            <w:r>
              <w:rPr>
                <w:rFonts w:eastAsia="Times New Roman" w:cs="Times New Roman"/>
                <w:i/>
                <w:iCs/>
                <w:color w:val="FF0000"/>
                <w:sz w:val="24"/>
                <w:szCs w:val="24"/>
              </w:rPr>
              <w:t> </w:t>
            </w:r>
          </w:p>
        </w:tc>
        <w:tc>
          <w:tcPr>
            <w:tcW w:w="233" w:type="pct"/>
            <w:tcBorders>
              <w:top w:val="nil"/>
              <w:left w:val="nil"/>
              <w:bottom w:val="single" w:color="auto" w:sz="4" w:space="0"/>
              <w:right w:val="single" w:color="auto" w:sz="4" w:space="0"/>
            </w:tcBorders>
            <w:shd w:val="clear" w:color="000000" w:fill="FFF2CC"/>
            <w:noWrap/>
            <w:vAlign w:val="bottom"/>
          </w:tcPr>
          <w:p w14:paraId="5DE28F88">
            <w:pPr>
              <w:spacing w:after="0" w:line="240" w:lineRule="auto"/>
              <w:jc w:val="center"/>
              <w:rPr>
                <w:rFonts w:eastAsia="Times New Roman" w:cs="Times New Roman"/>
                <w:i/>
                <w:iCs/>
                <w:color w:val="FF0000"/>
                <w:sz w:val="24"/>
                <w:szCs w:val="24"/>
              </w:rPr>
            </w:pPr>
          </w:p>
        </w:tc>
        <w:tc>
          <w:tcPr>
            <w:tcW w:w="354" w:type="pct"/>
            <w:tcBorders>
              <w:top w:val="nil"/>
              <w:left w:val="nil"/>
              <w:bottom w:val="single" w:color="auto" w:sz="4" w:space="0"/>
              <w:right w:val="single" w:color="auto" w:sz="4" w:space="0"/>
            </w:tcBorders>
            <w:shd w:val="clear" w:color="000000" w:fill="FCE4D6"/>
            <w:noWrap/>
            <w:vAlign w:val="bottom"/>
          </w:tcPr>
          <w:p w14:paraId="57A93031">
            <w:pPr>
              <w:spacing w:after="0" w:line="240" w:lineRule="auto"/>
              <w:jc w:val="right"/>
              <w:rPr>
                <w:rFonts w:eastAsia="Times New Roman" w:cs="Times New Roman"/>
                <w:color w:val="000000"/>
                <w:sz w:val="24"/>
                <w:szCs w:val="24"/>
              </w:rPr>
            </w:pPr>
            <w:r>
              <w:rPr>
                <w:rFonts w:eastAsia="Times New Roman" w:cs="Times New Roman"/>
                <w:color w:val="000000"/>
                <w:sz w:val="24"/>
                <w:szCs w:val="24"/>
              </w:rPr>
              <w:t>0</w:t>
            </w:r>
          </w:p>
        </w:tc>
        <w:tc>
          <w:tcPr>
            <w:tcW w:w="289" w:type="pct"/>
            <w:tcBorders>
              <w:top w:val="nil"/>
              <w:left w:val="nil"/>
              <w:bottom w:val="single" w:color="auto" w:sz="4" w:space="0"/>
              <w:right w:val="single" w:color="auto" w:sz="4" w:space="0"/>
            </w:tcBorders>
            <w:shd w:val="clear" w:color="000000" w:fill="E2EFDA"/>
            <w:noWrap/>
            <w:vAlign w:val="bottom"/>
          </w:tcPr>
          <w:p w14:paraId="10AAB533">
            <w:pPr>
              <w:spacing w:after="0" w:line="240" w:lineRule="auto"/>
              <w:jc w:val="right"/>
              <w:rPr>
                <w:rFonts w:eastAsia="Times New Roman" w:cs="Times New Roman"/>
                <w:color w:val="000000"/>
                <w:sz w:val="24"/>
                <w:szCs w:val="24"/>
              </w:rPr>
            </w:pPr>
            <w:r>
              <w:rPr>
                <w:rFonts w:eastAsia="Times New Roman" w:cs="Times New Roman"/>
                <w:color w:val="000000"/>
                <w:sz w:val="24"/>
                <w:szCs w:val="24"/>
              </w:rPr>
              <w:t>1</w:t>
            </w:r>
          </w:p>
        </w:tc>
        <w:tc>
          <w:tcPr>
            <w:tcW w:w="288" w:type="pct"/>
            <w:tcBorders>
              <w:top w:val="nil"/>
              <w:left w:val="nil"/>
              <w:bottom w:val="single" w:color="auto" w:sz="4" w:space="0"/>
              <w:right w:val="single" w:color="auto" w:sz="4" w:space="0"/>
            </w:tcBorders>
            <w:shd w:val="clear" w:color="000000" w:fill="DDEBF7"/>
            <w:noWrap/>
            <w:vAlign w:val="bottom"/>
          </w:tcPr>
          <w:p w14:paraId="7FF6207E">
            <w:pPr>
              <w:spacing w:after="0" w:line="240" w:lineRule="auto"/>
              <w:jc w:val="center"/>
              <w:rPr>
                <w:rFonts w:eastAsia="Times New Roman" w:cs="Times New Roman"/>
                <w:b/>
                <w:bCs/>
                <w:color w:val="0000FF"/>
                <w:sz w:val="24"/>
                <w:szCs w:val="24"/>
              </w:rPr>
            </w:pPr>
            <w:r>
              <w:rPr>
                <w:rFonts w:eastAsia="Times New Roman" w:cs="Times New Roman"/>
                <w:b/>
                <w:bCs/>
                <w:color w:val="FF0000"/>
                <w:sz w:val="24"/>
                <w:szCs w:val="24"/>
              </w:rPr>
              <w:t>1</w:t>
            </w:r>
          </w:p>
        </w:tc>
      </w:tr>
      <w:tr w14:paraId="1BB0DC1B">
        <w:tblPrEx>
          <w:tblCellMar>
            <w:top w:w="0" w:type="dxa"/>
            <w:left w:w="108" w:type="dxa"/>
            <w:bottom w:w="0" w:type="dxa"/>
            <w:right w:w="108" w:type="dxa"/>
          </w:tblCellMar>
        </w:tblPrEx>
        <w:trPr>
          <w:trHeight w:val="630" w:hRule="atLeast"/>
        </w:trPr>
        <w:tc>
          <w:tcPr>
            <w:tcW w:w="1173" w:type="pct"/>
            <w:tcBorders>
              <w:top w:val="nil"/>
              <w:left w:val="single" w:color="auto" w:sz="4" w:space="0"/>
              <w:bottom w:val="single" w:color="auto" w:sz="4" w:space="0"/>
              <w:right w:val="single" w:color="auto" w:sz="4" w:space="0"/>
            </w:tcBorders>
            <w:shd w:val="clear" w:color="000000" w:fill="DEEAF6"/>
            <w:vAlign w:val="center"/>
          </w:tcPr>
          <w:p w14:paraId="477A2E96">
            <w:pPr>
              <w:spacing w:after="0" w:line="240" w:lineRule="auto"/>
              <w:rPr>
                <w:rFonts w:eastAsia="Times New Roman" w:cs="Times New Roman"/>
                <w:i/>
                <w:iCs/>
                <w:color w:val="FF0000"/>
                <w:sz w:val="26"/>
                <w:szCs w:val="26"/>
              </w:rPr>
            </w:pPr>
            <w:r>
              <w:rPr>
                <w:rFonts w:eastAsia="Times New Roman" w:cs="Times New Roman"/>
                <w:i/>
                <w:iCs/>
                <w:color w:val="FF0000"/>
                <w:sz w:val="26"/>
                <w:szCs w:val="26"/>
              </w:rPr>
              <w:t>5.Hóa trị-CTHH</w:t>
            </w:r>
          </w:p>
        </w:tc>
        <w:tc>
          <w:tcPr>
            <w:tcW w:w="294" w:type="pct"/>
            <w:tcBorders>
              <w:top w:val="nil"/>
              <w:left w:val="nil"/>
              <w:bottom w:val="single" w:color="auto" w:sz="4" w:space="0"/>
              <w:right w:val="single" w:color="auto" w:sz="4" w:space="0"/>
            </w:tcBorders>
            <w:shd w:val="clear" w:color="000000" w:fill="DEEAF6"/>
            <w:vAlign w:val="center"/>
          </w:tcPr>
          <w:p w14:paraId="355A00BE">
            <w:pPr>
              <w:spacing w:after="0" w:line="240" w:lineRule="auto"/>
              <w:jc w:val="center"/>
              <w:rPr>
                <w:rFonts w:eastAsia="Times New Roman" w:cs="Times New Roman"/>
                <w:i/>
                <w:iCs/>
                <w:color w:val="FF0000"/>
                <w:sz w:val="26"/>
                <w:szCs w:val="26"/>
              </w:rPr>
            </w:pPr>
            <w:r>
              <w:rPr>
                <w:rFonts w:eastAsia="Times New Roman" w:cs="Times New Roman"/>
                <w:i/>
                <w:iCs/>
                <w:color w:val="FF0000"/>
                <w:sz w:val="26"/>
                <w:szCs w:val="26"/>
              </w:rPr>
              <w:t>7</w:t>
            </w:r>
          </w:p>
        </w:tc>
        <w:tc>
          <w:tcPr>
            <w:tcW w:w="373" w:type="pct"/>
            <w:tcBorders>
              <w:top w:val="nil"/>
              <w:left w:val="nil"/>
              <w:bottom w:val="single" w:color="auto" w:sz="4" w:space="0"/>
              <w:right w:val="single" w:color="auto" w:sz="4" w:space="0"/>
            </w:tcBorders>
            <w:shd w:val="clear" w:color="000000" w:fill="FFCCFF"/>
            <w:vAlign w:val="bottom"/>
          </w:tcPr>
          <w:p w14:paraId="58DB411A">
            <w:pPr>
              <w:spacing w:after="0" w:line="240" w:lineRule="auto"/>
              <w:jc w:val="center"/>
              <w:rPr>
                <w:rFonts w:eastAsia="Times New Roman" w:cs="Times New Roman"/>
                <w:i/>
                <w:iCs/>
                <w:sz w:val="24"/>
                <w:szCs w:val="24"/>
              </w:rPr>
            </w:pPr>
            <w:r>
              <w:rPr>
                <w:rFonts w:eastAsia="Times New Roman" w:cs="Times New Roman"/>
                <w:i/>
                <w:iCs/>
                <w:sz w:val="24"/>
                <w:szCs w:val="24"/>
              </w:rPr>
              <w:t>2</w:t>
            </w:r>
            <w:r>
              <w:rPr>
                <w:rFonts w:eastAsia="Times New Roman" w:cs="Times New Roman"/>
                <w:i/>
                <w:iCs/>
                <w:sz w:val="24"/>
                <w:szCs w:val="24"/>
              </w:rPr>
              <w:br w:type="textWrapping"/>
            </w:r>
            <w:r>
              <w:rPr>
                <w:rFonts w:eastAsia="Times New Roman" w:cs="Times New Roman"/>
                <w:i/>
                <w:iCs/>
                <w:sz w:val="24"/>
                <w:szCs w:val="24"/>
              </w:rPr>
              <w:t>(0,5đ)</w:t>
            </w:r>
          </w:p>
        </w:tc>
        <w:tc>
          <w:tcPr>
            <w:tcW w:w="374" w:type="pct"/>
            <w:tcBorders>
              <w:top w:val="nil"/>
              <w:left w:val="nil"/>
              <w:bottom w:val="single" w:color="auto" w:sz="4" w:space="0"/>
              <w:right w:val="single" w:color="auto" w:sz="4" w:space="0"/>
            </w:tcBorders>
            <w:shd w:val="clear" w:color="000000" w:fill="FFF2CC"/>
            <w:noWrap/>
            <w:vAlign w:val="bottom"/>
          </w:tcPr>
          <w:p w14:paraId="6E5D789B">
            <w:pPr>
              <w:spacing w:after="0" w:line="240" w:lineRule="auto"/>
              <w:jc w:val="center"/>
              <w:rPr>
                <w:rFonts w:eastAsia="Times New Roman" w:cs="Times New Roman"/>
                <w:i/>
                <w:iCs/>
                <w:color w:val="FF0000"/>
                <w:sz w:val="24"/>
                <w:szCs w:val="24"/>
              </w:rPr>
            </w:pPr>
          </w:p>
        </w:tc>
        <w:tc>
          <w:tcPr>
            <w:tcW w:w="291" w:type="pct"/>
            <w:tcBorders>
              <w:top w:val="nil"/>
              <w:left w:val="nil"/>
              <w:bottom w:val="single" w:color="auto" w:sz="4" w:space="0"/>
              <w:right w:val="single" w:color="auto" w:sz="4" w:space="0"/>
            </w:tcBorders>
            <w:shd w:val="clear" w:color="000000" w:fill="FFCCFF"/>
            <w:noWrap/>
            <w:vAlign w:val="bottom"/>
          </w:tcPr>
          <w:p w14:paraId="12E8BD4F">
            <w:pPr>
              <w:spacing w:after="0" w:line="240" w:lineRule="auto"/>
              <w:jc w:val="center"/>
              <w:rPr>
                <w:rFonts w:eastAsia="Times New Roman" w:cs="Times New Roman"/>
                <w:i/>
                <w:iCs/>
                <w:sz w:val="24"/>
                <w:szCs w:val="24"/>
              </w:rPr>
            </w:pPr>
          </w:p>
        </w:tc>
        <w:tc>
          <w:tcPr>
            <w:tcW w:w="375" w:type="pct"/>
            <w:tcBorders>
              <w:top w:val="nil"/>
              <w:left w:val="nil"/>
              <w:bottom w:val="single" w:color="auto" w:sz="4" w:space="0"/>
              <w:right w:val="single" w:color="auto" w:sz="4" w:space="0"/>
            </w:tcBorders>
            <w:shd w:val="clear" w:color="000000" w:fill="FFF2CC"/>
            <w:noWrap/>
            <w:vAlign w:val="bottom"/>
          </w:tcPr>
          <w:p w14:paraId="05B341DD">
            <w:pPr>
              <w:spacing w:after="0" w:line="240" w:lineRule="auto"/>
              <w:jc w:val="center"/>
              <w:rPr>
                <w:rFonts w:eastAsia="Times New Roman" w:cs="Times New Roman"/>
                <w:i/>
                <w:iCs/>
                <w:color w:val="FF0000"/>
                <w:sz w:val="24"/>
                <w:szCs w:val="24"/>
              </w:rPr>
            </w:pPr>
            <w:r>
              <w:rPr>
                <w:rFonts w:eastAsia="Times New Roman" w:cs="Times New Roman"/>
                <w:i/>
                <w:iCs/>
                <w:color w:val="FF0000"/>
                <w:sz w:val="24"/>
                <w:szCs w:val="24"/>
              </w:rPr>
              <w:t>1(1đ) </w:t>
            </w:r>
          </w:p>
        </w:tc>
        <w:tc>
          <w:tcPr>
            <w:tcW w:w="291" w:type="pct"/>
            <w:tcBorders>
              <w:top w:val="nil"/>
              <w:left w:val="nil"/>
              <w:bottom w:val="single" w:color="auto" w:sz="4" w:space="0"/>
              <w:right w:val="single" w:color="auto" w:sz="4" w:space="0"/>
            </w:tcBorders>
            <w:shd w:val="clear" w:color="000000" w:fill="FFCCFF"/>
            <w:noWrap/>
            <w:vAlign w:val="bottom"/>
          </w:tcPr>
          <w:p w14:paraId="48F27DAC">
            <w:pPr>
              <w:spacing w:after="0" w:line="240" w:lineRule="auto"/>
              <w:jc w:val="center"/>
              <w:rPr>
                <w:rFonts w:eastAsia="Times New Roman" w:cs="Times New Roman"/>
                <w:i/>
                <w:iCs/>
                <w:color w:val="FF0000"/>
                <w:sz w:val="24"/>
                <w:szCs w:val="24"/>
              </w:rPr>
            </w:pPr>
          </w:p>
        </w:tc>
        <w:tc>
          <w:tcPr>
            <w:tcW w:w="374" w:type="pct"/>
            <w:tcBorders>
              <w:top w:val="nil"/>
              <w:left w:val="nil"/>
              <w:bottom w:val="single" w:color="auto" w:sz="4" w:space="0"/>
              <w:right w:val="single" w:color="auto" w:sz="4" w:space="0"/>
            </w:tcBorders>
            <w:shd w:val="clear" w:color="000000" w:fill="FFF2CC"/>
            <w:noWrap/>
            <w:vAlign w:val="bottom"/>
          </w:tcPr>
          <w:p w14:paraId="19CC06C7">
            <w:pPr>
              <w:spacing w:after="0" w:line="240" w:lineRule="auto"/>
              <w:jc w:val="center"/>
              <w:rPr>
                <w:rFonts w:eastAsia="Times New Roman" w:cs="Times New Roman"/>
                <w:i/>
                <w:iCs/>
                <w:color w:val="FF0000"/>
                <w:sz w:val="24"/>
                <w:szCs w:val="24"/>
              </w:rPr>
            </w:pPr>
            <w:r>
              <w:rPr>
                <w:rFonts w:eastAsia="Times New Roman" w:cs="Times New Roman"/>
                <w:i/>
                <w:iCs/>
                <w:color w:val="FF0000"/>
                <w:sz w:val="24"/>
                <w:szCs w:val="24"/>
              </w:rPr>
              <w:t>1(1đ) </w:t>
            </w:r>
          </w:p>
        </w:tc>
        <w:tc>
          <w:tcPr>
            <w:tcW w:w="291" w:type="pct"/>
            <w:tcBorders>
              <w:top w:val="nil"/>
              <w:left w:val="nil"/>
              <w:bottom w:val="single" w:color="auto" w:sz="4" w:space="0"/>
              <w:right w:val="single" w:color="auto" w:sz="4" w:space="0"/>
            </w:tcBorders>
            <w:shd w:val="clear" w:color="000000" w:fill="FFCCFF"/>
            <w:noWrap/>
            <w:vAlign w:val="bottom"/>
          </w:tcPr>
          <w:p w14:paraId="432CCB39">
            <w:pPr>
              <w:spacing w:after="0" w:line="240" w:lineRule="auto"/>
              <w:jc w:val="center"/>
              <w:rPr>
                <w:rFonts w:eastAsia="Times New Roman" w:cs="Times New Roman"/>
                <w:i/>
                <w:iCs/>
                <w:color w:val="FF0000"/>
                <w:sz w:val="24"/>
                <w:szCs w:val="24"/>
              </w:rPr>
            </w:pPr>
          </w:p>
        </w:tc>
        <w:tc>
          <w:tcPr>
            <w:tcW w:w="233" w:type="pct"/>
            <w:tcBorders>
              <w:top w:val="nil"/>
              <w:left w:val="nil"/>
              <w:bottom w:val="single" w:color="auto" w:sz="4" w:space="0"/>
              <w:right w:val="single" w:color="auto" w:sz="4" w:space="0"/>
            </w:tcBorders>
            <w:shd w:val="clear" w:color="000000" w:fill="FFF2CC"/>
            <w:noWrap/>
            <w:vAlign w:val="bottom"/>
          </w:tcPr>
          <w:p w14:paraId="287D15C3">
            <w:pPr>
              <w:spacing w:after="0" w:line="240" w:lineRule="auto"/>
              <w:jc w:val="center"/>
              <w:rPr>
                <w:rFonts w:eastAsia="Times New Roman" w:cs="Times New Roman"/>
                <w:i/>
                <w:iCs/>
                <w:color w:val="FF0000"/>
                <w:sz w:val="24"/>
                <w:szCs w:val="24"/>
              </w:rPr>
            </w:pPr>
          </w:p>
        </w:tc>
        <w:tc>
          <w:tcPr>
            <w:tcW w:w="354" w:type="pct"/>
            <w:tcBorders>
              <w:top w:val="nil"/>
              <w:left w:val="nil"/>
              <w:bottom w:val="single" w:color="auto" w:sz="4" w:space="0"/>
              <w:right w:val="single" w:color="auto" w:sz="4" w:space="0"/>
            </w:tcBorders>
            <w:shd w:val="clear" w:color="000000" w:fill="FCE4D6"/>
            <w:noWrap/>
            <w:vAlign w:val="bottom"/>
          </w:tcPr>
          <w:p w14:paraId="61B89B53">
            <w:pPr>
              <w:spacing w:after="0" w:line="240" w:lineRule="auto"/>
              <w:jc w:val="right"/>
              <w:rPr>
                <w:rFonts w:eastAsia="Times New Roman" w:cs="Times New Roman"/>
                <w:color w:val="000000"/>
                <w:sz w:val="24"/>
                <w:szCs w:val="24"/>
              </w:rPr>
            </w:pPr>
            <w:r>
              <w:rPr>
                <w:rFonts w:eastAsia="Times New Roman" w:cs="Times New Roman"/>
                <w:color w:val="000000"/>
                <w:sz w:val="24"/>
                <w:szCs w:val="24"/>
              </w:rPr>
              <w:t>2</w:t>
            </w:r>
          </w:p>
        </w:tc>
        <w:tc>
          <w:tcPr>
            <w:tcW w:w="289" w:type="pct"/>
            <w:tcBorders>
              <w:top w:val="nil"/>
              <w:left w:val="nil"/>
              <w:bottom w:val="single" w:color="auto" w:sz="4" w:space="0"/>
              <w:right w:val="single" w:color="auto" w:sz="4" w:space="0"/>
            </w:tcBorders>
            <w:shd w:val="clear" w:color="000000" w:fill="E2EFDA"/>
            <w:noWrap/>
            <w:vAlign w:val="bottom"/>
          </w:tcPr>
          <w:p w14:paraId="022BB5EB">
            <w:pPr>
              <w:spacing w:after="0" w:line="240" w:lineRule="auto"/>
              <w:jc w:val="right"/>
              <w:rPr>
                <w:rFonts w:eastAsia="Times New Roman" w:cs="Times New Roman"/>
                <w:color w:val="000000"/>
                <w:sz w:val="24"/>
                <w:szCs w:val="24"/>
              </w:rPr>
            </w:pPr>
            <w:r>
              <w:rPr>
                <w:rFonts w:eastAsia="Times New Roman" w:cs="Times New Roman"/>
                <w:color w:val="000000"/>
                <w:sz w:val="24"/>
                <w:szCs w:val="24"/>
              </w:rPr>
              <w:t>2</w:t>
            </w:r>
          </w:p>
        </w:tc>
        <w:tc>
          <w:tcPr>
            <w:tcW w:w="288" w:type="pct"/>
            <w:tcBorders>
              <w:top w:val="nil"/>
              <w:left w:val="nil"/>
              <w:bottom w:val="single" w:color="auto" w:sz="4" w:space="0"/>
              <w:right w:val="single" w:color="auto" w:sz="4" w:space="0"/>
            </w:tcBorders>
            <w:shd w:val="clear" w:color="000000" w:fill="DDEBF7"/>
            <w:noWrap/>
            <w:vAlign w:val="bottom"/>
          </w:tcPr>
          <w:p w14:paraId="61EEA806">
            <w:pPr>
              <w:spacing w:after="0" w:line="240" w:lineRule="auto"/>
              <w:jc w:val="center"/>
              <w:rPr>
                <w:rFonts w:eastAsia="Times New Roman" w:cs="Times New Roman"/>
                <w:b/>
                <w:bCs/>
                <w:color w:val="0000FF"/>
                <w:sz w:val="24"/>
                <w:szCs w:val="24"/>
              </w:rPr>
            </w:pPr>
            <w:r>
              <w:rPr>
                <w:rFonts w:eastAsia="Times New Roman" w:cs="Times New Roman"/>
                <w:b/>
                <w:bCs/>
                <w:color w:val="0000FF"/>
                <w:sz w:val="24"/>
                <w:szCs w:val="24"/>
              </w:rPr>
              <w:t>2,5</w:t>
            </w:r>
          </w:p>
        </w:tc>
      </w:tr>
      <w:tr w14:paraId="17ABB28D">
        <w:tblPrEx>
          <w:tblCellMar>
            <w:top w:w="0" w:type="dxa"/>
            <w:left w:w="108" w:type="dxa"/>
            <w:bottom w:w="0" w:type="dxa"/>
            <w:right w:w="108" w:type="dxa"/>
          </w:tblCellMar>
        </w:tblPrEx>
        <w:trPr>
          <w:trHeight w:val="330" w:hRule="atLeast"/>
        </w:trPr>
        <w:tc>
          <w:tcPr>
            <w:tcW w:w="1467" w:type="pct"/>
            <w:gridSpan w:val="2"/>
            <w:tcBorders>
              <w:top w:val="single" w:color="auto" w:sz="4" w:space="0"/>
              <w:left w:val="single" w:color="auto" w:sz="4" w:space="0"/>
              <w:bottom w:val="single" w:color="auto" w:sz="4" w:space="0"/>
              <w:right w:val="single" w:color="auto" w:sz="4" w:space="0"/>
            </w:tcBorders>
            <w:shd w:val="clear" w:color="000000" w:fill="FBE4D5"/>
            <w:vAlign w:val="center"/>
          </w:tcPr>
          <w:p w14:paraId="419B6826">
            <w:pPr>
              <w:spacing w:after="0" w:line="240" w:lineRule="auto"/>
              <w:jc w:val="right"/>
              <w:rPr>
                <w:rFonts w:eastAsia="Times New Roman" w:cs="Times New Roman"/>
                <w:b/>
                <w:bCs/>
                <w:sz w:val="26"/>
                <w:szCs w:val="26"/>
              </w:rPr>
            </w:pPr>
            <w:r>
              <w:rPr>
                <w:rFonts w:eastAsia="Times New Roman" w:cs="Times New Roman"/>
                <w:b/>
                <w:bCs/>
                <w:sz w:val="26"/>
                <w:szCs w:val="26"/>
              </w:rPr>
              <w:t>Số câu/Số ý</w:t>
            </w:r>
          </w:p>
        </w:tc>
        <w:tc>
          <w:tcPr>
            <w:tcW w:w="373" w:type="pct"/>
            <w:tcBorders>
              <w:top w:val="nil"/>
              <w:left w:val="nil"/>
              <w:bottom w:val="single" w:color="auto" w:sz="4" w:space="0"/>
              <w:right w:val="single" w:color="auto" w:sz="4" w:space="0"/>
            </w:tcBorders>
            <w:shd w:val="clear" w:color="000000" w:fill="FCE4D6"/>
            <w:vAlign w:val="center"/>
          </w:tcPr>
          <w:p w14:paraId="01F7585E">
            <w:pPr>
              <w:spacing w:after="0" w:line="240" w:lineRule="auto"/>
              <w:jc w:val="center"/>
              <w:rPr>
                <w:rFonts w:eastAsia="Times New Roman" w:cs="Times New Roman"/>
                <w:b/>
                <w:bCs/>
                <w:sz w:val="26"/>
                <w:szCs w:val="26"/>
              </w:rPr>
            </w:pPr>
            <w:r>
              <w:rPr>
                <w:rFonts w:eastAsia="Times New Roman" w:cs="Times New Roman"/>
                <w:b/>
                <w:bCs/>
                <w:sz w:val="26"/>
                <w:szCs w:val="26"/>
              </w:rPr>
              <w:t>12</w:t>
            </w:r>
          </w:p>
        </w:tc>
        <w:tc>
          <w:tcPr>
            <w:tcW w:w="374" w:type="pct"/>
            <w:tcBorders>
              <w:top w:val="nil"/>
              <w:left w:val="nil"/>
              <w:bottom w:val="single" w:color="auto" w:sz="4" w:space="0"/>
              <w:right w:val="single" w:color="auto" w:sz="4" w:space="0"/>
            </w:tcBorders>
            <w:shd w:val="clear" w:color="000000" w:fill="FCE4D6"/>
            <w:vAlign w:val="center"/>
          </w:tcPr>
          <w:p w14:paraId="0905CA78">
            <w:pPr>
              <w:spacing w:after="0" w:line="240" w:lineRule="auto"/>
              <w:jc w:val="center"/>
              <w:rPr>
                <w:rFonts w:eastAsia="Times New Roman" w:cs="Times New Roman"/>
                <w:b/>
                <w:bCs/>
                <w:color w:val="FF0000"/>
                <w:sz w:val="26"/>
                <w:szCs w:val="26"/>
              </w:rPr>
            </w:pPr>
            <w:r>
              <w:rPr>
                <w:rFonts w:eastAsia="Times New Roman" w:cs="Times New Roman"/>
                <w:b/>
                <w:bCs/>
                <w:color w:val="FF0000"/>
                <w:sz w:val="26"/>
                <w:szCs w:val="26"/>
              </w:rPr>
              <w:t>1</w:t>
            </w:r>
          </w:p>
        </w:tc>
        <w:tc>
          <w:tcPr>
            <w:tcW w:w="291" w:type="pct"/>
            <w:tcBorders>
              <w:top w:val="nil"/>
              <w:left w:val="nil"/>
              <w:bottom w:val="single" w:color="auto" w:sz="4" w:space="0"/>
              <w:right w:val="single" w:color="auto" w:sz="4" w:space="0"/>
            </w:tcBorders>
            <w:shd w:val="clear" w:color="000000" w:fill="FCE4D6"/>
            <w:vAlign w:val="center"/>
          </w:tcPr>
          <w:p w14:paraId="3E35198A">
            <w:pPr>
              <w:spacing w:after="0" w:line="240" w:lineRule="auto"/>
              <w:jc w:val="center"/>
              <w:rPr>
                <w:rFonts w:eastAsia="Times New Roman" w:cs="Times New Roman"/>
                <w:b/>
                <w:bCs/>
                <w:sz w:val="26"/>
                <w:szCs w:val="26"/>
              </w:rPr>
            </w:pPr>
            <w:r>
              <w:rPr>
                <w:rFonts w:eastAsia="Times New Roman" w:cs="Times New Roman"/>
                <w:b/>
                <w:bCs/>
                <w:sz w:val="26"/>
                <w:szCs w:val="26"/>
              </w:rPr>
              <w:t>0</w:t>
            </w:r>
          </w:p>
        </w:tc>
        <w:tc>
          <w:tcPr>
            <w:tcW w:w="375" w:type="pct"/>
            <w:tcBorders>
              <w:top w:val="nil"/>
              <w:left w:val="nil"/>
              <w:bottom w:val="single" w:color="auto" w:sz="4" w:space="0"/>
              <w:right w:val="single" w:color="auto" w:sz="4" w:space="0"/>
            </w:tcBorders>
            <w:shd w:val="clear" w:color="000000" w:fill="FCE4D6"/>
            <w:vAlign w:val="center"/>
          </w:tcPr>
          <w:p w14:paraId="16219998">
            <w:pPr>
              <w:spacing w:after="0" w:line="240" w:lineRule="auto"/>
              <w:jc w:val="center"/>
              <w:rPr>
                <w:rFonts w:eastAsia="Times New Roman" w:cs="Times New Roman"/>
                <w:b/>
                <w:bCs/>
                <w:color w:val="FF0000"/>
                <w:sz w:val="26"/>
                <w:szCs w:val="26"/>
              </w:rPr>
            </w:pPr>
            <w:r>
              <w:rPr>
                <w:rFonts w:eastAsia="Times New Roman" w:cs="Times New Roman"/>
                <w:b/>
                <w:bCs/>
                <w:color w:val="FF0000"/>
                <w:sz w:val="26"/>
                <w:szCs w:val="26"/>
              </w:rPr>
              <w:t>4</w:t>
            </w:r>
          </w:p>
        </w:tc>
        <w:tc>
          <w:tcPr>
            <w:tcW w:w="291" w:type="pct"/>
            <w:tcBorders>
              <w:top w:val="nil"/>
              <w:left w:val="nil"/>
              <w:bottom w:val="single" w:color="auto" w:sz="4" w:space="0"/>
              <w:right w:val="single" w:color="auto" w:sz="4" w:space="0"/>
            </w:tcBorders>
            <w:shd w:val="clear" w:color="000000" w:fill="FCE4D6"/>
            <w:vAlign w:val="center"/>
          </w:tcPr>
          <w:p w14:paraId="220E17F0">
            <w:pPr>
              <w:spacing w:after="0" w:line="240" w:lineRule="auto"/>
              <w:jc w:val="center"/>
              <w:rPr>
                <w:rFonts w:eastAsia="Times New Roman" w:cs="Times New Roman"/>
                <w:b/>
                <w:bCs/>
                <w:color w:val="000000"/>
                <w:sz w:val="26"/>
                <w:szCs w:val="26"/>
              </w:rPr>
            </w:pPr>
            <w:r>
              <w:rPr>
                <w:rFonts w:eastAsia="Times New Roman" w:cs="Times New Roman"/>
                <w:b/>
                <w:bCs/>
                <w:color w:val="000000"/>
                <w:sz w:val="26"/>
                <w:szCs w:val="26"/>
              </w:rPr>
              <w:t>0</w:t>
            </w:r>
          </w:p>
        </w:tc>
        <w:tc>
          <w:tcPr>
            <w:tcW w:w="374" w:type="pct"/>
            <w:tcBorders>
              <w:top w:val="single" w:color="auto" w:sz="4" w:space="0"/>
              <w:left w:val="nil"/>
              <w:bottom w:val="single" w:color="auto" w:sz="4" w:space="0"/>
              <w:right w:val="single" w:color="auto" w:sz="4" w:space="0"/>
            </w:tcBorders>
            <w:shd w:val="clear" w:color="000000" w:fill="FCE4D6"/>
            <w:vAlign w:val="center"/>
          </w:tcPr>
          <w:p w14:paraId="11B9231D">
            <w:pPr>
              <w:spacing w:after="0" w:line="240" w:lineRule="auto"/>
              <w:jc w:val="center"/>
              <w:rPr>
                <w:rFonts w:eastAsia="Times New Roman" w:cs="Times New Roman"/>
                <w:b/>
                <w:bCs/>
                <w:color w:val="FF0000"/>
                <w:sz w:val="26"/>
                <w:szCs w:val="26"/>
              </w:rPr>
            </w:pPr>
            <w:r>
              <w:rPr>
                <w:rFonts w:eastAsia="Times New Roman" w:cs="Times New Roman"/>
                <w:b/>
                <w:bCs/>
                <w:color w:val="FF0000"/>
                <w:sz w:val="26"/>
                <w:szCs w:val="26"/>
              </w:rPr>
              <w:t>2</w:t>
            </w:r>
          </w:p>
        </w:tc>
        <w:tc>
          <w:tcPr>
            <w:tcW w:w="291" w:type="pct"/>
            <w:tcBorders>
              <w:top w:val="nil"/>
              <w:left w:val="nil"/>
              <w:bottom w:val="single" w:color="auto" w:sz="4" w:space="0"/>
              <w:right w:val="single" w:color="auto" w:sz="4" w:space="0"/>
            </w:tcBorders>
            <w:shd w:val="clear" w:color="000000" w:fill="FCE4D6"/>
            <w:vAlign w:val="center"/>
          </w:tcPr>
          <w:p w14:paraId="0684C99C">
            <w:pPr>
              <w:spacing w:after="0" w:line="240" w:lineRule="auto"/>
              <w:jc w:val="center"/>
              <w:rPr>
                <w:rFonts w:eastAsia="Times New Roman" w:cs="Times New Roman"/>
                <w:b/>
                <w:bCs/>
                <w:color w:val="000000"/>
                <w:sz w:val="26"/>
                <w:szCs w:val="26"/>
              </w:rPr>
            </w:pPr>
            <w:r>
              <w:rPr>
                <w:rFonts w:eastAsia="Times New Roman" w:cs="Times New Roman"/>
                <w:b/>
                <w:bCs/>
                <w:color w:val="000000"/>
                <w:sz w:val="26"/>
                <w:szCs w:val="26"/>
              </w:rPr>
              <w:t>0</w:t>
            </w:r>
          </w:p>
        </w:tc>
        <w:tc>
          <w:tcPr>
            <w:tcW w:w="233" w:type="pct"/>
            <w:tcBorders>
              <w:top w:val="nil"/>
              <w:left w:val="nil"/>
              <w:bottom w:val="single" w:color="auto" w:sz="4" w:space="0"/>
              <w:right w:val="single" w:color="auto" w:sz="4" w:space="0"/>
            </w:tcBorders>
            <w:shd w:val="clear" w:color="000000" w:fill="FCE4D6"/>
            <w:vAlign w:val="center"/>
          </w:tcPr>
          <w:p w14:paraId="2F371062">
            <w:pPr>
              <w:spacing w:after="0" w:line="240" w:lineRule="auto"/>
              <w:jc w:val="center"/>
              <w:rPr>
                <w:rFonts w:eastAsia="Times New Roman" w:cs="Times New Roman"/>
                <w:b/>
                <w:bCs/>
                <w:color w:val="000000"/>
                <w:sz w:val="26"/>
                <w:szCs w:val="26"/>
              </w:rPr>
            </w:pPr>
            <w:r>
              <w:rPr>
                <w:rFonts w:eastAsia="Times New Roman" w:cs="Times New Roman"/>
                <w:b/>
                <w:bCs/>
                <w:color w:val="000000"/>
                <w:sz w:val="26"/>
                <w:szCs w:val="26"/>
              </w:rPr>
              <w:t>0</w:t>
            </w:r>
          </w:p>
        </w:tc>
        <w:tc>
          <w:tcPr>
            <w:tcW w:w="354" w:type="pct"/>
            <w:tcBorders>
              <w:top w:val="nil"/>
              <w:left w:val="nil"/>
              <w:bottom w:val="single" w:color="auto" w:sz="4" w:space="0"/>
              <w:right w:val="single" w:color="auto" w:sz="4" w:space="0"/>
            </w:tcBorders>
            <w:shd w:val="clear" w:color="000000" w:fill="FCE4D6"/>
            <w:vAlign w:val="center"/>
          </w:tcPr>
          <w:p w14:paraId="6E7C479B">
            <w:pPr>
              <w:spacing w:after="0" w:line="240" w:lineRule="auto"/>
              <w:jc w:val="center"/>
              <w:rPr>
                <w:rFonts w:eastAsia="Times New Roman" w:cs="Times New Roman"/>
                <w:b/>
                <w:bCs/>
                <w:color w:val="000000"/>
                <w:sz w:val="26"/>
                <w:szCs w:val="26"/>
              </w:rPr>
            </w:pPr>
            <w:r>
              <w:rPr>
                <w:rFonts w:eastAsia="Times New Roman" w:cs="Times New Roman"/>
                <w:b/>
                <w:bCs/>
                <w:color w:val="000000"/>
                <w:sz w:val="26"/>
                <w:szCs w:val="26"/>
              </w:rPr>
              <w:t>12</w:t>
            </w:r>
          </w:p>
        </w:tc>
        <w:tc>
          <w:tcPr>
            <w:tcW w:w="289" w:type="pct"/>
            <w:tcBorders>
              <w:top w:val="nil"/>
              <w:left w:val="nil"/>
              <w:bottom w:val="single" w:color="auto" w:sz="4" w:space="0"/>
              <w:right w:val="single" w:color="auto" w:sz="4" w:space="0"/>
            </w:tcBorders>
            <w:shd w:val="clear" w:color="000000" w:fill="FCE4D6"/>
            <w:vAlign w:val="center"/>
          </w:tcPr>
          <w:p w14:paraId="30D3F481">
            <w:pPr>
              <w:spacing w:after="0" w:line="240" w:lineRule="auto"/>
              <w:jc w:val="center"/>
              <w:rPr>
                <w:rFonts w:eastAsia="Times New Roman" w:cs="Times New Roman"/>
                <w:b/>
                <w:bCs/>
                <w:color w:val="000000"/>
                <w:sz w:val="26"/>
                <w:szCs w:val="26"/>
              </w:rPr>
            </w:pPr>
            <w:r>
              <w:rPr>
                <w:rFonts w:eastAsia="Times New Roman" w:cs="Times New Roman"/>
                <w:b/>
                <w:bCs/>
                <w:color w:val="000000"/>
                <w:sz w:val="26"/>
                <w:szCs w:val="26"/>
              </w:rPr>
              <w:t>7</w:t>
            </w:r>
          </w:p>
        </w:tc>
        <w:tc>
          <w:tcPr>
            <w:tcW w:w="288" w:type="pct"/>
            <w:vMerge w:val="restart"/>
            <w:tcBorders>
              <w:top w:val="nil"/>
              <w:left w:val="nil"/>
              <w:right w:val="single" w:color="auto" w:sz="4" w:space="0"/>
            </w:tcBorders>
            <w:shd w:val="clear" w:color="000000" w:fill="FCE4D6"/>
            <w:vAlign w:val="center"/>
          </w:tcPr>
          <w:p w14:paraId="4E57C19E">
            <w:pPr>
              <w:spacing w:after="0" w:line="240" w:lineRule="auto"/>
              <w:jc w:val="center"/>
              <w:rPr>
                <w:rFonts w:eastAsia="Times New Roman" w:cs="Times New Roman"/>
                <w:b/>
                <w:bCs/>
                <w:color w:val="000000"/>
                <w:sz w:val="26"/>
                <w:szCs w:val="26"/>
              </w:rPr>
            </w:pPr>
            <w:r>
              <w:rPr>
                <w:rFonts w:eastAsia="Times New Roman" w:cs="Times New Roman"/>
                <w:b/>
                <w:bCs/>
                <w:color w:val="000000"/>
                <w:sz w:val="26"/>
                <w:szCs w:val="26"/>
              </w:rPr>
              <w:t>10</w:t>
            </w:r>
          </w:p>
        </w:tc>
      </w:tr>
      <w:tr w14:paraId="6D0D9373">
        <w:tblPrEx>
          <w:tblCellMar>
            <w:top w:w="0" w:type="dxa"/>
            <w:left w:w="108" w:type="dxa"/>
            <w:bottom w:w="0" w:type="dxa"/>
            <w:right w:w="108" w:type="dxa"/>
          </w:tblCellMar>
        </w:tblPrEx>
        <w:trPr>
          <w:trHeight w:val="330" w:hRule="atLeast"/>
        </w:trPr>
        <w:tc>
          <w:tcPr>
            <w:tcW w:w="1467" w:type="pct"/>
            <w:gridSpan w:val="2"/>
            <w:tcBorders>
              <w:top w:val="single" w:color="auto" w:sz="4" w:space="0"/>
              <w:left w:val="single" w:color="auto" w:sz="4" w:space="0"/>
              <w:bottom w:val="single" w:color="auto" w:sz="4" w:space="0"/>
              <w:right w:val="single" w:color="auto" w:sz="4" w:space="0"/>
            </w:tcBorders>
            <w:shd w:val="clear" w:color="000000" w:fill="FBE4D5"/>
            <w:vAlign w:val="center"/>
          </w:tcPr>
          <w:p w14:paraId="30ED9122">
            <w:pPr>
              <w:spacing w:after="0" w:line="240" w:lineRule="auto"/>
              <w:jc w:val="right"/>
              <w:rPr>
                <w:rFonts w:eastAsia="Times New Roman" w:cs="Times New Roman"/>
                <w:b/>
                <w:bCs/>
                <w:color w:val="000000"/>
                <w:sz w:val="26"/>
                <w:szCs w:val="26"/>
              </w:rPr>
            </w:pPr>
            <w:r>
              <w:rPr>
                <w:rFonts w:eastAsia="Times New Roman" w:cs="Times New Roman"/>
                <w:b/>
                <w:bCs/>
                <w:color w:val="000000"/>
                <w:sz w:val="26"/>
                <w:szCs w:val="26"/>
              </w:rPr>
              <w:t>Điểm số</w:t>
            </w:r>
          </w:p>
        </w:tc>
        <w:tc>
          <w:tcPr>
            <w:tcW w:w="373" w:type="pct"/>
            <w:tcBorders>
              <w:top w:val="nil"/>
              <w:left w:val="nil"/>
              <w:bottom w:val="single" w:color="auto" w:sz="4" w:space="0"/>
              <w:right w:val="single" w:color="auto" w:sz="4" w:space="0"/>
            </w:tcBorders>
            <w:shd w:val="clear" w:color="000000" w:fill="FCE4D6"/>
            <w:vAlign w:val="center"/>
          </w:tcPr>
          <w:p w14:paraId="24E58AE3">
            <w:pPr>
              <w:spacing w:after="0" w:line="240" w:lineRule="auto"/>
              <w:jc w:val="center"/>
              <w:rPr>
                <w:rFonts w:eastAsia="Times New Roman" w:cs="Times New Roman"/>
                <w:b/>
                <w:bCs/>
                <w:sz w:val="26"/>
                <w:szCs w:val="26"/>
              </w:rPr>
            </w:pPr>
            <w:r>
              <w:rPr>
                <w:rFonts w:eastAsia="Times New Roman" w:cs="Times New Roman"/>
                <w:b/>
                <w:bCs/>
                <w:sz w:val="26"/>
                <w:szCs w:val="26"/>
              </w:rPr>
              <w:t>3</w:t>
            </w:r>
          </w:p>
        </w:tc>
        <w:tc>
          <w:tcPr>
            <w:tcW w:w="374" w:type="pct"/>
            <w:tcBorders>
              <w:top w:val="nil"/>
              <w:left w:val="nil"/>
              <w:bottom w:val="single" w:color="auto" w:sz="4" w:space="0"/>
              <w:right w:val="single" w:color="auto" w:sz="4" w:space="0"/>
            </w:tcBorders>
            <w:shd w:val="clear" w:color="000000" w:fill="FCE4D6"/>
            <w:vAlign w:val="center"/>
          </w:tcPr>
          <w:p w14:paraId="150DEF86">
            <w:pPr>
              <w:spacing w:after="0" w:line="240" w:lineRule="auto"/>
              <w:jc w:val="center"/>
              <w:rPr>
                <w:rFonts w:eastAsia="Times New Roman" w:cs="Times New Roman"/>
                <w:b/>
                <w:bCs/>
                <w:color w:val="FF0000"/>
                <w:sz w:val="26"/>
                <w:szCs w:val="26"/>
              </w:rPr>
            </w:pPr>
            <w:r>
              <w:rPr>
                <w:rFonts w:eastAsia="Times New Roman" w:cs="Times New Roman"/>
                <w:b/>
                <w:bCs/>
                <w:color w:val="FF0000"/>
                <w:sz w:val="26"/>
                <w:szCs w:val="26"/>
              </w:rPr>
              <w:t>1</w:t>
            </w:r>
          </w:p>
        </w:tc>
        <w:tc>
          <w:tcPr>
            <w:tcW w:w="291" w:type="pct"/>
            <w:tcBorders>
              <w:top w:val="nil"/>
              <w:left w:val="nil"/>
              <w:bottom w:val="single" w:color="auto" w:sz="4" w:space="0"/>
              <w:right w:val="single" w:color="auto" w:sz="4" w:space="0"/>
            </w:tcBorders>
            <w:shd w:val="clear" w:color="000000" w:fill="FCE4D6"/>
            <w:vAlign w:val="center"/>
          </w:tcPr>
          <w:p w14:paraId="52AA9EFA">
            <w:pPr>
              <w:spacing w:after="0" w:line="240" w:lineRule="auto"/>
              <w:jc w:val="center"/>
              <w:rPr>
                <w:rFonts w:eastAsia="Times New Roman" w:cs="Times New Roman"/>
                <w:b/>
                <w:bCs/>
                <w:sz w:val="26"/>
                <w:szCs w:val="26"/>
              </w:rPr>
            </w:pPr>
            <w:r>
              <w:rPr>
                <w:rFonts w:eastAsia="Times New Roman" w:cs="Times New Roman"/>
                <w:b/>
                <w:bCs/>
                <w:sz w:val="26"/>
                <w:szCs w:val="26"/>
              </w:rPr>
              <w:t>0</w:t>
            </w:r>
          </w:p>
        </w:tc>
        <w:tc>
          <w:tcPr>
            <w:tcW w:w="375" w:type="pct"/>
            <w:tcBorders>
              <w:top w:val="nil"/>
              <w:left w:val="nil"/>
              <w:bottom w:val="single" w:color="auto" w:sz="4" w:space="0"/>
              <w:right w:val="single" w:color="auto" w:sz="4" w:space="0"/>
            </w:tcBorders>
            <w:shd w:val="clear" w:color="000000" w:fill="FCE4D6"/>
            <w:vAlign w:val="center"/>
          </w:tcPr>
          <w:p w14:paraId="76A1B89B">
            <w:pPr>
              <w:spacing w:after="0" w:line="240" w:lineRule="auto"/>
              <w:jc w:val="center"/>
              <w:rPr>
                <w:rFonts w:eastAsia="Times New Roman" w:cs="Times New Roman"/>
                <w:b/>
                <w:bCs/>
                <w:color w:val="FF0000"/>
                <w:sz w:val="26"/>
                <w:szCs w:val="26"/>
              </w:rPr>
            </w:pPr>
            <w:r>
              <w:rPr>
                <w:rFonts w:eastAsia="Times New Roman" w:cs="Times New Roman"/>
                <w:b/>
                <w:bCs/>
                <w:color w:val="FF0000"/>
                <w:sz w:val="26"/>
                <w:szCs w:val="26"/>
              </w:rPr>
              <w:t>4</w:t>
            </w:r>
          </w:p>
        </w:tc>
        <w:tc>
          <w:tcPr>
            <w:tcW w:w="291" w:type="pct"/>
            <w:tcBorders>
              <w:top w:val="nil"/>
              <w:left w:val="nil"/>
              <w:bottom w:val="single" w:color="auto" w:sz="4" w:space="0"/>
              <w:right w:val="single" w:color="auto" w:sz="4" w:space="0"/>
            </w:tcBorders>
            <w:shd w:val="clear" w:color="000000" w:fill="FCE4D6"/>
            <w:vAlign w:val="center"/>
          </w:tcPr>
          <w:p w14:paraId="3533FFB4">
            <w:pPr>
              <w:spacing w:after="0" w:line="240" w:lineRule="auto"/>
              <w:jc w:val="center"/>
              <w:rPr>
                <w:rFonts w:eastAsia="Times New Roman" w:cs="Times New Roman"/>
                <w:b/>
                <w:bCs/>
                <w:color w:val="000000"/>
                <w:sz w:val="26"/>
                <w:szCs w:val="26"/>
              </w:rPr>
            </w:pPr>
            <w:r>
              <w:rPr>
                <w:rFonts w:eastAsia="Times New Roman" w:cs="Times New Roman"/>
                <w:b/>
                <w:bCs/>
                <w:color w:val="000000"/>
                <w:sz w:val="26"/>
                <w:szCs w:val="26"/>
              </w:rPr>
              <w:t>0</w:t>
            </w:r>
          </w:p>
        </w:tc>
        <w:tc>
          <w:tcPr>
            <w:tcW w:w="374" w:type="pct"/>
            <w:tcBorders>
              <w:top w:val="nil"/>
              <w:left w:val="nil"/>
              <w:bottom w:val="single" w:color="auto" w:sz="4" w:space="0"/>
              <w:right w:val="single" w:color="auto" w:sz="4" w:space="0"/>
            </w:tcBorders>
            <w:shd w:val="clear" w:color="000000" w:fill="FCE4D6"/>
            <w:vAlign w:val="center"/>
          </w:tcPr>
          <w:p w14:paraId="26E57DB9">
            <w:pPr>
              <w:spacing w:after="0" w:line="240" w:lineRule="auto"/>
              <w:jc w:val="center"/>
              <w:rPr>
                <w:rFonts w:eastAsia="Times New Roman" w:cs="Times New Roman"/>
                <w:b/>
                <w:bCs/>
                <w:color w:val="FF0000"/>
                <w:sz w:val="26"/>
                <w:szCs w:val="26"/>
              </w:rPr>
            </w:pPr>
            <w:r>
              <w:rPr>
                <w:rFonts w:eastAsia="Times New Roman" w:cs="Times New Roman"/>
                <w:b/>
                <w:bCs/>
                <w:color w:val="FF0000"/>
                <w:sz w:val="26"/>
                <w:szCs w:val="26"/>
              </w:rPr>
              <w:t>2</w:t>
            </w:r>
          </w:p>
        </w:tc>
        <w:tc>
          <w:tcPr>
            <w:tcW w:w="291" w:type="pct"/>
            <w:tcBorders>
              <w:top w:val="nil"/>
              <w:left w:val="nil"/>
              <w:bottom w:val="single" w:color="auto" w:sz="4" w:space="0"/>
              <w:right w:val="single" w:color="auto" w:sz="4" w:space="0"/>
            </w:tcBorders>
            <w:shd w:val="clear" w:color="000000" w:fill="FCE4D6"/>
            <w:vAlign w:val="center"/>
          </w:tcPr>
          <w:p w14:paraId="4D14FA2C">
            <w:pPr>
              <w:spacing w:after="0" w:line="240" w:lineRule="auto"/>
              <w:jc w:val="center"/>
              <w:rPr>
                <w:rFonts w:eastAsia="Times New Roman" w:cs="Times New Roman"/>
                <w:b/>
                <w:bCs/>
                <w:color w:val="000000"/>
                <w:sz w:val="26"/>
                <w:szCs w:val="26"/>
              </w:rPr>
            </w:pPr>
            <w:r>
              <w:rPr>
                <w:rFonts w:eastAsia="Times New Roman" w:cs="Times New Roman"/>
                <w:b/>
                <w:bCs/>
                <w:color w:val="000000"/>
                <w:sz w:val="26"/>
                <w:szCs w:val="26"/>
              </w:rPr>
              <w:t>0</w:t>
            </w:r>
          </w:p>
        </w:tc>
        <w:tc>
          <w:tcPr>
            <w:tcW w:w="233" w:type="pct"/>
            <w:tcBorders>
              <w:top w:val="nil"/>
              <w:left w:val="nil"/>
              <w:bottom w:val="single" w:color="auto" w:sz="4" w:space="0"/>
              <w:right w:val="single" w:color="auto" w:sz="4" w:space="0"/>
            </w:tcBorders>
            <w:shd w:val="clear" w:color="000000" w:fill="FCE4D6"/>
            <w:vAlign w:val="center"/>
          </w:tcPr>
          <w:p w14:paraId="38CE4D44">
            <w:pPr>
              <w:spacing w:after="0" w:line="240" w:lineRule="auto"/>
              <w:jc w:val="center"/>
              <w:rPr>
                <w:rFonts w:eastAsia="Times New Roman" w:cs="Times New Roman"/>
                <w:b/>
                <w:bCs/>
                <w:color w:val="000000"/>
                <w:sz w:val="26"/>
                <w:szCs w:val="26"/>
              </w:rPr>
            </w:pPr>
            <w:r>
              <w:rPr>
                <w:rFonts w:eastAsia="Times New Roman" w:cs="Times New Roman"/>
                <w:b/>
                <w:bCs/>
                <w:color w:val="000000"/>
                <w:sz w:val="26"/>
                <w:szCs w:val="26"/>
              </w:rPr>
              <w:t>0</w:t>
            </w:r>
          </w:p>
        </w:tc>
        <w:tc>
          <w:tcPr>
            <w:tcW w:w="354" w:type="pct"/>
            <w:tcBorders>
              <w:top w:val="nil"/>
              <w:left w:val="nil"/>
              <w:bottom w:val="single" w:color="auto" w:sz="4" w:space="0"/>
              <w:right w:val="single" w:color="auto" w:sz="4" w:space="0"/>
            </w:tcBorders>
            <w:shd w:val="clear" w:color="000000" w:fill="FCE4D6"/>
            <w:vAlign w:val="center"/>
          </w:tcPr>
          <w:p w14:paraId="5D76F707">
            <w:pPr>
              <w:spacing w:after="0" w:line="240" w:lineRule="auto"/>
              <w:jc w:val="center"/>
              <w:rPr>
                <w:rFonts w:eastAsia="Times New Roman" w:cs="Times New Roman"/>
                <w:b/>
                <w:bCs/>
                <w:color w:val="000000"/>
                <w:sz w:val="26"/>
                <w:szCs w:val="26"/>
              </w:rPr>
            </w:pPr>
            <w:r>
              <w:rPr>
                <w:rFonts w:eastAsia="Times New Roman" w:cs="Times New Roman"/>
                <w:b/>
                <w:bCs/>
                <w:color w:val="000000"/>
                <w:sz w:val="26"/>
                <w:szCs w:val="26"/>
              </w:rPr>
              <w:t>3</w:t>
            </w:r>
          </w:p>
        </w:tc>
        <w:tc>
          <w:tcPr>
            <w:tcW w:w="289" w:type="pct"/>
            <w:tcBorders>
              <w:top w:val="nil"/>
              <w:left w:val="nil"/>
              <w:bottom w:val="single" w:color="auto" w:sz="4" w:space="0"/>
              <w:right w:val="single" w:color="auto" w:sz="4" w:space="0"/>
            </w:tcBorders>
            <w:shd w:val="clear" w:color="000000" w:fill="FCE4D6"/>
            <w:vAlign w:val="center"/>
          </w:tcPr>
          <w:p w14:paraId="37EFB2C4">
            <w:pPr>
              <w:spacing w:after="0" w:line="240" w:lineRule="auto"/>
              <w:jc w:val="center"/>
              <w:rPr>
                <w:rFonts w:eastAsia="Times New Roman" w:cs="Times New Roman"/>
                <w:b/>
                <w:bCs/>
                <w:color w:val="000000"/>
                <w:sz w:val="26"/>
                <w:szCs w:val="26"/>
              </w:rPr>
            </w:pPr>
            <w:r>
              <w:rPr>
                <w:rFonts w:eastAsia="Times New Roman" w:cs="Times New Roman"/>
                <w:b/>
                <w:bCs/>
                <w:color w:val="000000"/>
                <w:sz w:val="26"/>
                <w:szCs w:val="26"/>
              </w:rPr>
              <w:t>7</w:t>
            </w:r>
          </w:p>
        </w:tc>
        <w:tc>
          <w:tcPr>
            <w:tcW w:w="288" w:type="pct"/>
            <w:vMerge w:val="continue"/>
            <w:tcBorders>
              <w:left w:val="single" w:color="auto" w:sz="4" w:space="0"/>
              <w:right w:val="single" w:color="auto" w:sz="4" w:space="0"/>
            </w:tcBorders>
            <w:shd w:val="clear" w:color="000000" w:fill="FCE4D6"/>
            <w:vAlign w:val="center"/>
          </w:tcPr>
          <w:p w14:paraId="01A9E046">
            <w:pPr>
              <w:spacing w:after="0" w:line="240" w:lineRule="auto"/>
              <w:jc w:val="center"/>
              <w:rPr>
                <w:rFonts w:eastAsia="Times New Roman" w:cs="Times New Roman"/>
                <w:b/>
                <w:bCs/>
                <w:color w:val="0000FF"/>
                <w:sz w:val="26"/>
                <w:szCs w:val="26"/>
              </w:rPr>
            </w:pPr>
          </w:p>
        </w:tc>
      </w:tr>
      <w:tr w14:paraId="3550C33E">
        <w:tblPrEx>
          <w:tblCellMar>
            <w:top w:w="0" w:type="dxa"/>
            <w:left w:w="108" w:type="dxa"/>
            <w:bottom w:w="0" w:type="dxa"/>
            <w:right w:w="108" w:type="dxa"/>
          </w:tblCellMar>
        </w:tblPrEx>
        <w:trPr>
          <w:trHeight w:val="330" w:hRule="atLeast"/>
        </w:trPr>
        <w:tc>
          <w:tcPr>
            <w:tcW w:w="1467" w:type="pct"/>
            <w:gridSpan w:val="2"/>
            <w:tcBorders>
              <w:top w:val="single" w:color="auto" w:sz="4" w:space="0"/>
              <w:left w:val="single" w:color="auto" w:sz="4" w:space="0"/>
              <w:bottom w:val="single" w:color="auto" w:sz="4" w:space="0"/>
              <w:right w:val="single" w:color="auto" w:sz="4" w:space="0"/>
            </w:tcBorders>
            <w:shd w:val="clear" w:color="000000" w:fill="FBE4D5"/>
            <w:vAlign w:val="center"/>
          </w:tcPr>
          <w:p w14:paraId="3CDEA18F">
            <w:pPr>
              <w:spacing w:after="0" w:line="240" w:lineRule="auto"/>
              <w:jc w:val="right"/>
              <w:rPr>
                <w:rFonts w:eastAsia="Times New Roman" w:cs="Times New Roman"/>
                <w:b/>
                <w:bCs/>
                <w:color w:val="000000"/>
                <w:sz w:val="26"/>
                <w:szCs w:val="26"/>
              </w:rPr>
            </w:pPr>
            <w:r>
              <w:rPr>
                <w:rFonts w:eastAsia="Times New Roman" w:cs="Times New Roman"/>
                <w:b/>
                <w:bCs/>
                <w:color w:val="000000"/>
                <w:sz w:val="26"/>
                <w:szCs w:val="26"/>
              </w:rPr>
              <w:t>Tổng số điểm</w:t>
            </w:r>
          </w:p>
        </w:tc>
        <w:tc>
          <w:tcPr>
            <w:tcW w:w="747" w:type="pct"/>
            <w:gridSpan w:val="2"/>
            <w:tcBorders>
              <w:top w:val="single" w:color="auto" w:sz="4" w:space="0"/>
              <w:left w:val="nil"/>
              <w:bottom w:val="single" w:color="auto" w:sz="4" w:space="0"/>
              <w:right w:val="single" w:color="auto" w:sz="4" w:space="0"/>
            </w:tcBorders>
            <w:shd w:val="clear" w:color="000000" w:fill="FCE4D6"/>
            <w:noWrap/>
            <w:vAlign w:val="bottom"/>
          </w:tcPr>
          <w:p w14:paraId="43E8B6DA">
            <w:pPr>
              <w:spacing w:after="0" w:line="240" w:lineRule="auto"/>
              <w:jc w:val="center"/>
              <w:rPr>
                <w:rFonts w:eastAsia="Times New Roman" w:cs="Times New Roman"/>
                <w:b/>
                <w:bCs/>
                <w:color w:val="0000FF"/>
                <w:sz w:val="24"/>
                <w:szCs w:val="24"/>
              </w:rPr>
            </w:pPr>
            <w:r>
              <w:rPr>
                <w:rFonts w:eastAsia="Times New Roman" w:cs="Times New Roman"/>
                <w:b/>
                <w:bCs/>
                <w:color w:val="0000FF"/>
                <w:sz w:val="24"/>
                <w:szCs w:val="24"/>
              </w:rPr>
              <w:t>4</w:t>
            </w:r>
          </w:p>
        </w:tc>
        <w:tc>
          <w:tcPr>
            <w:tcW w:w="666" w:type="pct"/>
            <w:gridSpan w:val="2"/>
            <w:tcBorders>
              <w:top w:val="single" w:color="auto" w:sz="4" w:space="0"/>
              <w:left w:val="nil"/>
              <w:bottom w:val="single" w:color="auto" w:sz="4" w:space="0"/>
              <w:right w:val="single" w:color="auto" w:sz="4" w:space="0"/>
            </w:tcBorders>
            <w:shd w:val="clear" w:color="000000" w:fill="FCE4D6"/>
            <w:noWrap/>
            <w:vAlign w:val="bottom"/>
          </w:tcPr>
          <w:p w14:paraId="51BBA31C">
            <w:pPr>
              <w:spacing w:after="0" w:line="240" w:lineRule="auto"/>
              <w:jc w:val="center"/>
              <w:rPr>
                <w:rFonts w:eastAsia="Times New Roman" w:cs="Times New Roman"/>
                <w:b/>
                <w:bCs/>
                <w:color w:val="0000FF"/>
                <w:sz w:val="24"/>
                <w:szCs w:val="24"/>
              </w:rPr>
            </w:pPr>
            <w:r>
              <w:rPr>
                <w:rFonts w:eastAsia="Times New Roman" w:cs="Times New Roman"/>
                <w:b/>
                <w:bCs/>
                <w:color w:val="0000FF"/>
                <w:sz w:val="24"/>
                <w:szCs w:val="24"/>
              </w:rPr>
              <w:t>4</w:t>
            </w:r>
          </w:p>
        </w:tc>
        <w:tc>
          <w:tcPr>
            <w:tcW w:w="665" w:type="pct"/>
            <w:gridSpan w:val="2"/>
            <w:tcBorders>
              <w:top w:val="single" w:color="auto" w:sz="4" w:space="0"/>
              <w:left w:val="nil"/>
              <w:bottom w:val="single" w:color="auto" w:sz="4" w:space="0"/>
              <w:right w:val="single" w:color="auto" w:sz="4" w:space="0"/>
            </w:tcBorders>
            <w:shd w:val="clear" w:color="000000" w:fill="FCE4D6"/>
            <w:noWrap/>
            <w:vAlign w:val="bottom"/>
          </w:tcPr>
          <w:p w14:paraId="266D41D0">
            <w:pPr>
              <w:spacing w:after="0" w:line="240" w:lineRule="auto"/>
              <w:jc w:val="center"/>
              <w:rPr>
                <w:rFonts w:eastAsia="Times New Roman" w:cs="Times New Roman"/>
                <w:b/>
                <w:bCs/>
                <w:color w:val="0000FF"/>
                <w:sz w:val="24"/>
                <w:szCs w:val="24"/>
              </w:rPr>
            </w:pPr>
            <w:r>
              <w:rPr>
                <w:rFonts w:eastAsia="Times New Roman" w:cs="Times New Roman"/>
                <w:b/>
                <w:bCs/>
                <w:color w:val="0000FF"/>
                <w:sz w:val="24"/>
                <w:szCs w:val="24"/>
              </w:rPr>
              <w:t>2</w:t>
            </w:r>
          </w:p>
        </w:tc>
        <w:tc>
          <w:tcPr>
            <w:tcW w:w="524" w:type="pct"/>
            <w:gridSpan w:val="2"/>
            <w:tcBorders>
              <w:top w:val="single" w:color="auto" w:sz="4" w:space="0"/>
              <w:left w:val="nil"/>
              <w:bottom w:val="single" w:color="auto" w:sz="4" w:space="0"/>
              <w:right w:val="single" w:color="auto" w:sz="4" w:space="0"/>
            </w:tcBorders>
            <w:shd w:val="clear" w:color="000000" w:fill="FCE4D6"/>
            <w:noWrap/>
            <w:vAlign w:val="bottom"/>
          </w:tcPr>
          <w:p w14:paraId="48829DD5">
            <w:pPr>
              <w:spacing w:after="0" w:line="240" w:lineRule="auto"/>
              <w:jc w:val="center"/>
              <w:rPr>
                <w:rFonts w:eastAsia="Times New Roman" w:cs="Times New Roman"/>
                <w:b/>
                <w:bCs/>
                <w:color w:val="0000FF"/>
                <w:sz w:val="24"/>
                <w:szCs w:val="24"/>
              </w:rPr>
            </w:pPr>
            <w:r>
              <w:rPr>
                <w:rFonts w:eastAsia="Times New Roman" w:cs="Times New Roman"/>
                <w:b/>
                <w:bCs/>
                <w:color w:val="0000FF"/>
                <w:sz w:val="24"/>
                <w:szCs w:val="24"/>
              </w:rPr>
              <w:t>0</w:t>
            </w:r>
          </w:p>
        </w:tc>
        <w:tc>
          <w:tcPr>
            <w:tcW w:w="643" w:type="pct"/>
            <w:gridSpan w:val="2"/>
            <w:tcBorders>
              <w:top w:val="single" w:color="auto" w:sz="4" w:space="0"/>
              <w:left w:val="nil"/>
              <w:bottom w:val="single" w:color="auto" w:sz="4" w:space="0"/>
              <w:right w:val="single" w:color="auto" w:sz="4" w:space="0"/>
            </w:tcBorders>
            <w:shd w:val="clear" w:color="000000" w:fill="FCE4D6"/>
            <w:noWrap/>
            <w:vAlign w:val="bottom"/>
          </w:tcPr>
          <w:p w14:paraId="55EDC2FA">
            <w:pPr>
              <w:spacing w:after="0" w:line="240" w:lineRule="auto"/>
              <w:jc w:val="center"/>
              <w:rPr>
                <w:rFonts w:eastAsia="Times New Roman" w:cs="Times New Roman"/>
                <w:b/>
                <w:bCs/>
                <w:color w:val="0000FF"/>
                <w:sz w:val="24"/>
                <w:szCs w:val="24"/>
              </w:rPr>
            </w:pPr>
            <w:r>
              <w:rPr>
                <w:rFonts w:eastAsia="Times New Roman" w:cs="Times New Roman"/>
                <w:b/>
                <w:bCs/>
                <w:color w:val="0000FF"/>
                <w:sz w:val="24"/>
                <w:szCs w:val="24"/>
              </w:rPr>
              <w:t>10</w:t>
            </w:r>
          </w:p>
        </w:tc>
        <w:tc>
          <w:tcPr>
            <w:tcW w:w="288" w:type="pct"/>
            <w:vMerge w:val="continue"/>
            <w:tcBorders>
              <w:left w:val="single" w:color="auto" w:sz="4" w:space="0"/>
              <w:bottom w:val="single" w:color="auto" w:sz="4" w:space="0"/>
              <w:right w:val="single" w:color="auto" w:sz="4" w:space="0"/>
            </w:tcBorders>
            <w:vAlign w:val="center"/>
          </w:tcPr>
          <w:p w14:paraId="1D5DDF6B">
            <w:pPr>
              <w:spacing w:after="0" w:line="240" w:lineRule="auto"/>
              <w:rPr>
                <w:rFonts w:eastAsia="Times New Roman" w:cs="Times New Roman"/>
                <w:b/>
                <w:bCs/>
                <w:color w:val="0000FF"/>
                <w:sz w:val="26"/>
                <w:szCs w:val="26"/>
              </w:rPr>
            </w:pPr>
          </w:p>
        </w:tc>
      </w:tr>
    </w:tbl>
    <w:p w14:paraId="2F86742C">
      <w:pPr>
        <w:widowControl w:val="0"/>
        <w:spacing w:after="0" w:line="276" w:lineRule="auto"/>
        <w:rPr>
          <w:rFonts w:cs="Times New Roman"/>
          <w:b/>
          <w:bCs/>
          <w:sz w:val="30"/>
          <w:szCs w:val="26"/>
          <w:u w:val="single"/>
        </w:rPr>
      </w:pPr>
    </w:p>
    <w:p w14:paraId="74D88A14">
      <w:pPr>
        <w:widowControl w:val="0"/>
        <w:spacing w:after="0" w:line="276" w:lineRule="auto"/>
        <w:rPr>
          <w:rFonts w:cs="Times New Roman"/>
          <w:b/>
          <w:bCs/>
          <w:sz w:val="30"/>
          <w:szCs w:val="26"/>
          <w:u w:val="single"/>
        </w:rPr>
      </w:pPr>
    </w:p>
    <w:p w14:paraId="61868C26">
      <w:pPr>
        <w:widowControl w:val="0"/>
        <w:spacing w:after="0" w:line="276" w:lineRule="auto"/>
        <w:rPr>
          <w:rFonts w:cs="Times New Roman"/>
          <w:b/>
          <w:bCs/>
          <w:sz w:val="30"/>
          <w:szCs w:val="26"/>
          <w:u w:val="single"/>
        </w:rPr>
      </w:pPr>
    </w:p>
    <w:p w14:paraId="1163AA00">
      <w:pPr>
        <w:widowControl w:val="0"/>
        <w:spacing w:after="0" w:line="276" w:lineRule="auto"/>
        <w:rPr>
          <w:rFonts w:cs="Times New Roman"/>
          <w:b/>
          <w:bCs/>
          <w:sz w:val="30"/>
          <w:szCs w:val="26"/>
          <w:u w:val="single"/>
        </w:rPr>
      </w:pPr>
    </w:p>
    <w:p w14:paraId="62A656C7">
      <w:pPr>
        <w:widowControl w:val="0"/>
        <w:spacing w:after="0" w:line="276" w:lineRule="auto"/>
        <w:rPr>
          <w:rFonts w:cs="Times New Roman"/>
          <w:b/>
          <w:bCs/>
          <w:sz w:val="30"/>
          <w:szCs w:val="26"/>
          <w:u w:val="single"/>
        </w:rPr>
      </w:pPr>
    </w:p>
    <w:p w14:paraId="3F5F3BEA">
      <w:pPr>
        <w:widowControl w:val="0"/>
        <w:spacing w:after="0" w:line="276" w:lineRule="auto"/>
        <w:rPr>
          <w:rFonts w:cs="Times New Roman"/>
          <w:b/>
          <w:bCs/>
          <w:sz w:val="30"/>
          <w:szCs w:val="26"/>
          <w:u w:val="single"/>
        </w:rPr>
      </w:pPr>
    </w:p>
    <w:p w14:paraId="09F6DC23">
      <w:pPr>
        <w:widowControl w:val="0"/>
        <w:spacing w:after="0" w:line="276" w:lineRule="auto"/>
        <w:rPr>
          <w:rFonts w:cs="Times New Roman"/>
          <w:b/>
          <w:bCs/>
          <w:sz w:val="30"/>
          <w:szCs w:val="26"/>
          <w:u w:val="single"/>
        </w:rPr>
      </w:pPr>
      <w:r>
        <w:rPr>
          <w:rFonts w:cs="Times New Roman"/>
          <w:b/>
          <w:bCs/>
          <w:sz w:val="30"/>
          <w:szCs w:val="26"/>
          <w:u w:val="single"/>
        </w:rPr>
        <w:t>B) BẢNG ĐẶC TẢ</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2"/>
        <w:gridCol w:w="1090"/>
        <w:gridCol w:w="4860"/>
        <w:gridCol w:w="619"/>
        <w:gridCol w:w="617"/>
        <w:gridCol w:w="888"/>
        <w:gridCol w:w="664"/>
      </w:tblGrid>
      <w:tr w14:paraId="0D0B1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6" w:type="pct"/>
            <w:vMerge w:val="restart"/>
            <w:tcBorders>
              <w:top w:val="single" w:color="auto" w:sz="4" w:space="0"/>
              <w:left w:val="single" w:color="auto" w:sz="4" w:space="0"/>
              <w:right w:val="single" w:color="auto" w:sz="4" w:space="0"/>
            </w:tcBorders>
            <w:shd w:val="clear" w:color="auto" w:fill="FFFFFF"/>
            <w:vAlign w:val="center"/>
          </w:tcPr>
          <w:p w14:paraId="5E67D772">
            <w:pPr>
              <w:widowControl w:val="0"/>
              <w:spacing w:after="0" w:line="276" w:lineRule="auto"/>
              <w:jc w:val="center"/>
              <w:rPr>
                <w:rFonts w:cs="Times New Roman"/>
                <w:b/>
                <w:sz w:val="26"/>
                <w:szCs w:val="26"/>
              </w:rPr>
            </w:pPr>
            <w:r>
              <w:rPr>
                <w:rFonts w:cs="Times New Roman"/>
                <w:b/>
                <w:sz w:val="26"/>
                <w:szCs w:val="26"/>
                <w:lang w:val="fr-FR"/>
              </w:rPr>
              <w:br w:type="page"/>
            </w:r>
            <w:r>
              <w:rPr>
                <w:rFonts w:cs="Times New Roman"/>
                <w:b/>
                <w:sz w:val="26"/>
                <w:szCs w:val="26"/>
              </w:rPr>
              <w:t>Nội dung</w:t>
            </w:r>
          </w:p>
        </w:tc>
        <w:tc>
          <w:tcPr>
            <w:tcW w:w="543" w:type="pct"/>
            <w:vMerge w:val="restart"/>
            <w:tcBorders>
              <w:top w:val="single" w:color="auto" w:sz="4" w:space="0"/>
              <w:left w:val="single" w:color="auto" w:sz="4" w:space="0"/>
              <w:right w:val="single" w:color="auto" w:sz="4" w:space="0"/>
            </w:tcBorders>
            <w:shd w:val="clear" w:color="auto" w:fill="FFFFFF"/>
            <w:vAlign w:val="center"/>
          </w:tcPr>
          <w:p w14:paraId="50C11B1C">
            <w:pPr>
              <w:widowControl w:val="0"/>
              <w:spacing w:after="0" w:line="276" w:lineRule="auto"/>
              <w:jc w:val="center"/>
              <w:rPr>
                <w:rFonts w:cs="Times New Roman"/>
                <w:b/>
                <w:sz w:val="26"/>
                <w:szCs w:val="26"/>
              </w:rPr>
            </w:pPr>
            <w:r>
              <w:rPr>
                <w:rFonts w:cs="Times New Roman"/>
                <w:b/>
                <w:sz w:val="26"/>
                <w:szCs w:val="26"/>
              </w:rPr>
              <w:t>Mức độ</w:t>
            </w:r>
          </w:p>
        </w:tc>
        <w:tc>
          <w:tcPr>
            <w:tcW w:w="2395" w:type="pct"/>
            <w:vMerge w:val="restart"/>
            <w:tcBorders>
              <w:top w:val="single" w:color="auto" w:sz="4" w:space="0"/>
              <w:left w:val="single" w:color="auto" w:sz="4" w:space="0"/>
              <w:right w:val="single" w:color="auto" w:sz="4" w:space="0"/>
            </w:tcBorders>
            <w:shd w:val="clear" w:color="auto" w:fill="FFFFFF"/>
            <w:vAlign w:val="center"/>
          </w:tcPr>
          <w:p w14:paraId="1B39F430">
            <w:pPr>
              <w:widowControl w:val="0"/>
              <w:spacing w:after="0" w:line="276" w:lineRule="auto"/>
              <w:jc w:val="center"/>
              <w:rPr>
                <w:rFonts w:cs="Times New Roman"/>
                <w:b/>
                <w:sz w:val="26"/>
                <w:szCs w:val="26"/>
              </w:rPr>
            </w:pPr>
            <w:r>
              <w:rPr>
                <w:rFonts w:cs="Times New Roman"/>
                <w:b/>
                <w:sz w:val="26"/>
                <w:szCs w:val="26"/>
              </w:rPr>
              <w:t>Yêu cầu cần đạt</w:t>
            </w:r>
          </w:p>
        </w:tc>
        <w:tc>
          <w:tcPr>
            <w:tcW w:w="623"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59A850">
            <w:pPr>
              <w:widowControl w:val="0"/>
              <w:spacing w:after="0" w:line="276" w:lineRule="auto"/>
              <w:jc w:val="center"/>
              <w:rPr>
                <w:rFonts w:cs="Times New Roman"/>
                <w:b/>
                <w:sz w:val="26"/>
                <w:szCs w:val="26"/>
              </w:rPr>
            </w:pPr>
            <w:r>
              <w:rPr>
                <w:rFonts w:cs="Times New Roman"/>
                <w:b/>
                <w:sz w:val="26"/>
                <w:szCs w:val="26"/>
              </w:rPr>
              <w:t>Số ý TL/số câu hỏi TN</w:t>
            </w:r>
          </w:p>
        </w:tc>
        <w:tc>
          <w:tcPr>
            <w:tcW w:w="723"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9AB47F">
            <w:pPr>
              <w:widowControl w:val="0"/>
              <w:spacing w:after="0" w:line="276" w:lineRule="auto"/>
              <w:jc w:val="center"/>
              <w:rPr>
                <w:rFonts w:cs="Times New Roman"/>
                <w:b/>
                <w:sz w:val="26"/>
                <w:szCs w:val="26"/>
              </w:rPr>
            </w:pPr>
            <w:r>
              <w:rPr>
                <w:rFonts w:cs="Times New Roman"/>
                <w:b/>
                <w:sz w:val="26"/>
                <w:szCs w:val="26"/>
              </w:rPr>
              <w:t>Câu hỏi</w:t>
            </w:r>
          </w:p>
        </w:tc>
      </w:tr>
      <w:tr w14:paraId="127A1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6" w:type="pct"/>
            <w:vMerge w:val="continue"/>
            <w:tcBorders>
              <w:left w:val="single" w:color="auto" w:sz="4" w:space="0"/>
              <w:bottom w:val="single" w:color="auto" w:sz="4" w:space="0"/>
              <w:right w:val="single" w:color="auto" w:sz="4" w:space="0"/>
            </w:tcBorders>
            <w:shd w:val="clear" w:color="auto" w:fill="FFFFFF"/>
            <w:vAlign w:val="center"/>
          </w:tcPr>
          <w:p w14:paraId="7EA8FD20">
            <w:pPr>
              <w:widowControl w:val="0"/>
              <w:spacing w:after="0" w:line="276" w:lineRule="auto"/>
              <w:jc w:val="center"/>
              <w:rPr>
                <w:rFonts w:cs="Times New Roman"/>
                <w:b/>
                <w:sz w:val="26"/>
                <w:szCs w:val="26"/>
              </w:rPr>
            </w:pPr>
          </w:p>
        </w:tc>
        <w:tc>
          <w:tcPr>
            <w:tcW w:w="543" w:type="pct"/>
            <w:vMerge w:val="continue"/>
            <w:tcBorders>
              <w:left w:val="single" w:color="auto" w:sz="4" w:space="0"/>
              <w:bottom w:val="single" w:color="auto" w:sz="4" w:space="0"/>
              <w:right w:val="single" w:color="auto" w:sz="4" w:space="0"/>
            </w:tcBorders>
            <w:shd w:val="clear" w:color="auto" w:fill="FFFFFF"/>
          </w:tcPr>
          <w:p w14:paraId="3403BB59">
            <w:pPr>
              <w:widowControl w:val="0"/>
              <w:spacing w:after="0" w:line="276" w:lineRule="auto"/>
              <w:jc w:val="center"/>
              <w:rPr>
                <w:rFonts w:cs="Times New Roman"/>
                <w:b/>
                <w:sz w:val="26"/>
                <w:szCs w:val="26"/>
              </w:rPr>
            </w:pPr>
          </w:p>
        </w:tc>
        <w:tc>
          <w:tcPr>
            <w:tcW w:w="2395" w:type="pct"/>
            <w:vMerge w:val="continue"/>
            <w:tcBorders>
              <w:left w:val="single" w:color="auto" w:sz="4" w:space="0"/>
              <w:bottom w:val="single" w:color="auto" w:sz="4" w:space="0"/>
              <w:right w:val="single" w:color="auto" w:sz="4" w:space="0"/>
            </w:tcBorders>
            <w:shd w:val="clear" w:color="auto" w:fill="FFFFFF"/>
            <w:vAlign w:val="center"/>
          </w:tcPr>
          <w:p w14:paraId="0E370F97">
            <w:pPr>
              <w:widowControl w:val="0"/>
              <w:spacing w:after="0" w:line="276" w:lineRule="auto"/>
              <w:jc w:val="center"/>
              <w:rPr>
                <w:rFonts w:cs="Times New Roman"/>
                <w:b/>
                <w:sz w:val="26"/>
                <w:szCs w:val="26"/>
              </w:rPr>
            </w:pPr>
          </w:p>
        </w:tc>
        <w:tc>
          <w:tcPr>
            <w:tcW w:w="312" w:type="pct"/>
            <w:tcBorders>
              <w:top w:val="single" w:color="auto" w:sz="4" w:space="0"/>
              <w:left w:val="single" w:color="auto" w:sz="4" w:space="0"/>
              <w:bottom w:val="single" w:color="auto" w:sz="4" w:space="0"/>
              <w:right w:val="single" w:color="auto" w:sz="4" w:space="0"/>
            </w:tcBorders>
            <w:shd w:val="clear" w:color="auto" w:fill="FFFFFF"/>
            <w:vAlign w:val="center"/>
          </w:tcPr>
          <w:p w14:paraId="715DC78E">
            <w:pPr>
              <w:widowControl w:val="0"/>
              <w:spacing w:after="0" w:line="276" w:lineRule="auto"/>
              <w:jc w:val="center"/>
              <w:rPr>
                <w:rFonts w:cs="Times New Roman"/>
                <w:sz w:val="26"/>
                <w:szCs w:val="26"/>
              </w:rPr>
            </w:pPr>
            <w:r>
              <w:rPr>
                <w:rFonts w:cs="Times New Roman"/>
                <w:sz w:val="26"/>
                <w:szCs w:val="26"/>
              </w:rPr>
              <w:t>TL</w:t>
            </w:r>
          </w:p>
          <w:p w14:paraId="35BD792A">
            <w:pPr>
              <w:widowControl w:val="0"/>
              <w:spacing w:after="0" w:line="276" w:lineRule="auto"/>
              <w:rPr>
                <w:rFonts w:cs="Times New Roman"/>
                <w:sz w:val="26"/>
                <w:szCs w:val="26"/>
              </w:rPr>
            </w:pPr>
            <w:r>
              <w:rPr>
                <w:rFonts w:cs="Times New Roman"/>
                <w:sz w:val="26"/>
                <w:szCs w:val="26"/>
              </w:rPr>
              <w:t>(Số ý)</w:t>
            </w:r>
          </w:p>
        </w:tc>
        <w:tc>
          <w:tcPr>
            <w:tcW w:w="311" w:type="pct"/>
            <w:tcBorders>
              <w:top w:val="single" w:color="auto" w:sz="4" w:space="0"/>
              <w:left w:val="single" w:color="auto" w:sz="4" w:space="0"/>
              <w:bottom w:val="single" w:color="auto" w:sz="4" w:space="0"/>
              <w:right w:val="single" w:color="auto" w:sz="4" w:space="0"/>
            </w:tcBorders>
            <w:shd w:val="clear" w:color="auto" w:fill="FFFFFF"/>
            <w:vAlign w:val="center"/>
          </w:tcPr>
          <w:p w14:paraId="40DE0D5C">
            <w:pPr>
              <w:widowControl w:val="0"/>
              <w:spacing w:after="0" w:line="276" w:lineRule="auto"/>
              <w:ind w:left="-116"/>
              <w:jc w:val="center"/>
              <w:rPr>
                <w:rFonts w:cs="Times New Roman"/>
                <w:sz w:val="26"/>
                <w:szCs w:val="26"/>
              </w:rPr>
            </w:pPr>
            <w:r>
              <w:rPr>
                <w:rFonts w:cs="Times New Roman"/>
                <w:sz w:val="26"/>
                <w:szCs w:val="26"/>
              </w:rPr>
              <w:t>TN</w:t>
            </w:r>
          </w:p>
          <w:p w14:paraId="21B358BE">
            <w:pPr>
              <w:widowControl w:val="0"/>
              <w:spacing w:after="0" w:line="276" w:lineRule="auto"/>
              <w:ind w:left="-116"/>
              <w:jc w:val="center"/>
              <w:rPr>
                <w:rFonts w:cs="Times New Roman"/>
                <w:sz w:val="26"/>
                <w:szCs w:val="26"/>
              </w:rPr>
            </w:pPr>
            <w:r>
              <w:rPr>
                <w:rFonts w:cs="Times New Roman"/>
                <w:sz w:val="26"/>
                <w:szCs w:val="26"/>
              </w:rPr>
              <w:t>(Số câu)</w:t>
            </w:r>
          </w:p>
        </w:tc>
        <w:tc>
          <w:tcPr>
            <w:tcW w:w="393" w:type="pct"/>
            <w:tcBorders>
              <w:top w:val="single" w:color="auto" w:sz="4" w:space="0"/>
              <w:left w:val="single" w:color="auto" w:sz="4" w:space="0"/>
              <w:bottom w:val="single" w:color="auto" w:sz="4" w:space="0"/>
              <w:right w:val="single" w:color="auto" w:sz="4" w:space="0"/>
            </w:tcBorders>
            <w:shd w:val="clear" w:color="auto" w:fill="FFFFFF"/>
            <w:vAlign w:val="center"/>
          </w:tcPr>
          <w:p w14:paraId="78602E16">
            <w:pPr>
              <w:widowControl w:val="0"/>
              <w:spacing w:after="0" w:line="276" w:lineRule="auto"/>
              <w:jc w:val="center"/>
              <w:rPr>
                <w:rFonts w:cs="Times New Roman"/>
                <w:sz w:val="26"/>
                <w:szCs w:val="26"/>
              </w:rPr>
            </w:pPr>
            <w:r>
              <w:rPr>
                <w:rFonts w:cs="Times New Roman"/>
                <w:sz w:val="26"/>
                <w:szCs w:val="26"/>
              </w:rPr>
              <w:t>TL</w:t>
            </w:r>
          </w:p>
          <w:p w14:paraId="1CD5039F">
            <w:pPr>
              <w:widowControl w:val="0"/>
              <w:spacing w:after="0" w:line="276" w:lineRule="auto"/>
              <w:jc w:val="center"/>
              <w:rPr>
                <w:rFonts w:cs="Times New Roman"/>
                <w:sz w:val="26"/>
                <w:szCs w:val="26"/>
              </w:rPr>
            </w:pPr>
            <w:r>
              <w:rPr>
                <w:rFonts w:cs="Times New Roman"/>
                <w:sz w:val="26"/>
                <w:szCs w:val="26"/>
              </w:rPr>
              <w:t>( ý số)</w:t>
            </w:r>
          </w:p>
        </w:tc>
        <w:tc>
          <w:tcPr>
            <w:tcW w:w="330" w:type="pct"/>
            <w:tcBorders>
              <w:top w:val="single" w:color="auto" w:sz="4" w:space="0"/>
              <w:left w:val="single" w:color="auto" w:sz="4" w:space="0"/>
              <w:bottom w:val="single" w:color="auto" w:sz="4" w:space="0"/>
              <w:right w:val="single" w:color="auto" w:sz="4" w:space="0"/>
            </w:tcBorders>
            <w:shd w:val="clear" w:color="auto" w:fill="FFFFFF"/>
            <w:vAlign w:val="center"/>
          </w:tcPr>
          <w:p w14:paraId="32F8A788">
            <w:pPr>
              <w:widowControl w:val="0"/>
              <w:spacing w:after="0" w:line="276" w:lineRule="auto"/>
              <w:ind w:left="-116"/>
              <w:jc w:val="center"/>
              <w:rPr>
                <w:rFonts w:cs="Times New Roman"/>
                <w:sz w:val="26"/>
                <w:szCs w:val="26"/>
              </w:rPr>
            </w:pPr>
            <w:r>
              <w:rPr>
                <w:rFonts w:cs="Times New Roman"/>
                <w:sz w:val="26"/>
                <w:szCs w:val="26"/>
              </w:rPr>
              <w:t>TN</w:t>
            </w:r>
          </w:p>
          <w:p w14:paraId="083FCBCD">
            <w:pPr>
              <w:widowControl w:val="0"/>
              <w:spacing w:after="0" w:line="276" w:lineRule="auto"/>
              <w:ind w:left="-116"/>
              <w:jc w:val="center"/>
              <w:rPr>
                <w:rFonts w:cs="Times New Roman"/>
                <w:sz w:val="26"/>
                <w:szCs w:val="26"/>
              </w:rPr>
            </w:pPr>
            <w:r>
              <w:rPr>
                <w:rFonts w:cs="Times New Roman"/>
                <w:sz w:val="26"/>
                <w:szCs w:val="26"/>
              </w:rPr>
              <w:t>(câu số)</w:t>
            </w:r>
          </w:p>
        </w:tc>
      </w:tr>
      <w:tr w14:paraId="1722B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54" w:type="pct"/>
            <w:gridSpan w:val="3"/>
            <w:tcBorders>
              <w:left w:val="single" w:color="auto" w:sz="4" w:space="0"/>
              <w:right w:val="single" w:color="auto" w:sz="4" w:space="0"/>
            </w:tcBorders>
            <w:shd w:val="clear" w:color="auto" w:fill="FFFFFF"/>
            <w:vAlign w:val="center"/>
          </w:tcPr>
          <w:p w14:paraId="4C39A6ED">
            <w:pPr>
              <w:widowControl w:val="0"/>
              <w:spacing w:after="0" w:line="276" w:lineRule="auto"/>
              <w:rPr>
                <w:rFonts w:cs="Times New Roman"/>
                <w:b/>
                <w:i/>
                <w:iCs/>
                <w:sz w:val="26"/>
                <w:szCs w:val="26"/>
                <w:lang w:val="fr-FR" w:eastAsia="fr-FR"/>
              </w:rPr>
            </w:pPr>
            <w:r>
              <w:rPr>
                <w:rFonts w:cs="Times New Roman"/>
                <w:b/>
                <w:i/>
                <w:iCs/>
                <w:sz w:val="26"/>
                <w:szCs w:val="26"/>
                <w:lang w:val="fr-FR" w:eastAsia="fr-FR"/>
              </w:rPr>
              <w:t>1/Mở đầu (4 tiết)</w:t>
            </w:r>
          </w:p>
        </w:tc>
        <w:tc>
          <w:tcPr>
            <w:tcW w:w="312" w:type="pct"/>
            <w:tcBorders>
              <w:top w:val="single" w:color="auto" w:sz="4" w:space="0"/>
              <w:left w:val="single" w:color="auto" w:sz="4" w:space="0"/>
              <w:bottom w:val="single" w:color="auto" w:sz="4" w:space="0"/>
              <w:right w:val="single" w:color="auto" w:sz="4" w:space="0"/>
            </w:tcBorders>
            <w:shd w:val="clear" w:color="auto" w:fill="FFFFFF"/>
            <w:vAlign w:val="center"/>
          </w:tcPr>
          <w:p w14:paraId="5AC5B155">
            <w:pPr>
              <w:widowControl w:val="0"/>
              <w:spacing w:after="0" w:line="276" w:lineRule="auto"/>
              <w:jc w:val="center"/>
              <w:rPr>
                <w:rFonts w:cs="Times New Roman"/>
                <w:b/>
                <w:color w:val="FF0000"/>
                <w:sz w:val="26"/>
                <w:szCs w:val="26"/>
              </w:rPr>
            </w:pPr>
            <w:r>
              <w:rPr>
                <w:rFonts w:cs="Times New Roman"/>
                <w:b/>
                <w:color w:val="FF0000"/>
                <w:sz w:val="26"/>
                <w:szCs w:val="26"/>
              </w:rPr>
              <w:t>0</w:t>
            </w:r>
          </w:p>
        </w:tc>
        <w:tc>
          <w:tcPr>
            <w:tcW w:w="311" w:type="pct"/>
            <w:tcBorders>
              <w:top w:val="single" w:color="auto" w:sz="4" w:space="0"/>
              <w:left w:val="single" w:color="auto" w:sz="4" w:space="0"/>
              <w:bottom w:val="single" w:color="auto" w:sz="4" w:space="0"/>
              <w:right w:val="single" w:color="auto" w:sz="4" w:space="0"/>
            </w:tcBorders>
            <w:shd w:val="clear" w:color="auto" w:fill="FFFFFF"/>
            <w:vAlign w:val="center"/>
          </w:tcPr>
          <w:p w14:paraId="6D30DE8C">
            <w:pPr>
              <w:widowControl w:val="0"/>
              <w:spacing w:after="0" w:line="276" w:lineRule="auto"/>
              <w:ind w:left="-116"/>
              <w:jc w:val="center"/>
              <w:rPr>
                <w:rFonts w:cs="Times New Roman"/>
                <w:b/>
                <w:color w:val="FF0000"/>
                <w:sz w:val="26"/>
                <w:szCs w:val="26"/>
              </w:rPr>
            </w:pPr>
            <w:r>
              <w:rPr>
                <w:rFonts w:cs="Times New Roman"/>
                <w:b/>
                <w:color w:val="FF0000"/>
                <w:sz w:val="26"/>
                <w:szCs w:val="26"/>
              </w:rPr>
              <w:t>4</w:t>
            </w:r>
          </w:p>
        </w:tc>
        <w:tc>
          <w:tcPr>
            <w:tcW w:w="393" w:type="pct"/>
            <w:tcBorders>
              <w:top w:val="single" w:color="auto" w:sz="4" w:space="0"/>
              <w:left w:val="single" w:color="auto" w:sz="4" w:space="0"/>
              <w:bottom w:val="single" w:color="auto" w:sz="4" w:space="0"/>
              <w:right w:val="single" w:color="auto" w:sz="4" w:space="0"/>
            </w:tcBorders>
            <w:shd w:val="clear" w:color="auto" w:fill="FFFFFF"/>
            <w:vAlign w:val="center"/>
          </w:tcPr>
          <w:p w14:paraId="06D68471">
            <w:pPr>
              <w:widowControl w:val="0"/>
              <w:spacing w:after="0" w:line="276" w:lineRule="auto"/>
              <w:jc w:val="center"/>
              <w:rPr>
                <w:rFonts w:cs="Times New Roman"/>
                <w:b/>
                <w:color w:val="FF0000"/>
                <w:sz w:val="26"/>
                <w:szCs w:val="26"/>
              </w:rPr>
            </w:pPr>
          </w:p>
        </w:tc>
        <w:tc>
          <w:tcPr>
            <w:tcW w:w="330" w:type="pct"/>
            <w:tcBorders>
              <w:top w:val="single" w:color="auto" w:sz="4" w:space="0"/>
              <w:left w:val="single" w:color="auto" w:sz="4" w:space="0"/>
              <w:bottom w:val="single" w:color="auto" w:sz="4" w:space="0"/>
              <w:right w:val="single" w:color="auto" w:sz="4" w:space="0"/>
            </w:tcBorders>
            <w:shd w:val="clear" w:color="auto" w:fill="FFFFFF"/>
            <w:vAlign w:val="center"/>
          </w:tcPr>
          <w:p w14:paraId="6EA3A5F6">
            <w:pPr>
              <w:widowControl w:val="0"/>
              <w:spacing w:after="0" w:line="276" w:lineRule="auto"/>
              <w:ind w:left="-116"/>
              <w:jc w:val="center"/>
              <w:rPr>
                <w:rFonts w:cs="Times New Roman"/>
                <w:b/>
                <w:color w:val="FF0000"/>
                <w:sz w:val="26"/>
                <w:szCs w:val="26"/>
              </w:rPr>
            </w:pPr>
          </w:p>
        </w:tc>
      </w:tr>
      <w:tr w14:paraId="0D8B5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tblHeader/>
          <w:jc w:val="center"/>
        </w:trPr>
        <w:tc>
          <w:tcPr>
            <w:tcW w:w="716" w:type="pct"/>
            <w:vMerge w:val="restart"/>
            <w:tcBorders>
              <w:left w:val="single" w:color="auto" w:sz="4" w:space="0"/>
              <w:right w:val="single" w:color="auto" w:sz="4" w:space="0"/>
            </w:tcBorders>
            <w:shd w:val="clear" w:color="auto" w:fill="FFFFFF"/>
            <w:vAlign w:val="center"/>
          </w:tcPr>
          <w:p w14:paraId="1C4A8688">
            <w:pPr>
              <w:widowControl w:val="0"/>
              <w:spacing w:after="0" w:line="276" w:lineRule="auto"/>
              <w:jc w:val="center"/>
              <w:rPr>
                <w:rFonts w:cs="Times New Roman"/>
                <w:bCs/>
                <w:sz w:val="26"/>
                <w:szCs w:val="26"/>
              </w:rPr>
            </w:pPr>
            <w:r>
              <w:rPr>
                <w:rFonts w:cs="Times New Roman"/>
                <w:bCs/>
                <w:sz w:val="26"/>
                <w:szCs w:val="26"/>
              </w:rPr>
              <w:t>Mở đầu</w:t>
            </w:r>
          </w:p>
        </w:tc>
        <w:tc>
          <w:tcPr>
            <w:tcW w:w="543" w:type="pct"/>
            <w:tcBorders>
              <w:left w:val="single" w:color="auto" w:sz="4" w:space="0"/>
              <w:right w:val="single" w:color="auto" w:sz="4" w:space="0"/>
            </w:tcBorders>
            <w:shd w:val="clear" w:color="auto" w:fill="FFFFFF"/>
          </w:tcPr>
          <w:p w14:paraId="2692C3B1">
            <w:pPr>
              <w:spacing w:after="0" w:line="276" w:lineRule="auto"/>
              <w:rPr>
                <w:rFonts w:cs="Times New Roman"/>
                <w:b/>
                <w:sz w:val="26"/>
                <w:szCs w:val="26"/>
              </w:rPr>
            </w:pPr>
            <w:r>
              <w:rPr>
                <w:rFonts w:cs="Times New Roman"/>
                <w:b/>
                <w:sz w:val="26"/>
                <w:szCs w:val="26"/>
              </w:rPr>
              <w:t>Nhận biết</w:t>
            </w:r>
          </w:p>
          <w:p w14:paraId="7217CC78">
            <w:pPr>
              <w:widowControl w:val="0"/>
              <w:spacing w:after="0" w:line="276" w:lineRule="auto"/>
              <w:jc w:val="center"/>
              <w:rPr>
                <w:rFonts w:cs="Times New Roman"/>
                <w:b/>
                <w:sz w:val="26"/>
                <w:szCs w:val="26"/>
              </w:rPr>
            </w:pPr>
          </w:p>
        </w:tc>
        <w:tc>
          <w:tcPr>
            <w:tcW w:w="2395" w:type="pct"/>
            <w:tcBorders>
              <w:left w:val="single" w:color="auto" w:sz="4" w:space="0"/>
              <w:right w:val="single" w:color="auto" w:sz="4" w:space="0"/>
            </w:tcBorders>
            <w:shd w:val="clear" w:color="auto" w:fill="FFFFFF"/>
            <w:vAlign w:val="center"/>
          </w:tcPr>
          <w:p w14:paraId="160C1939">
            <w:pPr>
              <w:spacing w:after="0" w:line="276" w:lineRule="auto"/>
              <w:rPr>
                <w:rFonts w:cs="Times New Roman"/>
                <w:sz w:val="26"/>
                <w:szCs w:val="26"/>
              </w:rPr>
            </w:pPr>
            <w:r>
              <w:rPr>
                <w:rFonts w:cs="Times New Roman"/>
                <w:sz w:val="26"/>
                <w:szCs w:val="26"/>
              </w:rPr>
              <w:t>Trình bày được một số phương pháp và kĩ năng trong học tập môn Khoa học tự nhiên</w:t>
            </w:r>
          </w:p>
        </w:tc>
        <w:tc>
          <w:tcPr>
            <w:tcW w:w="312" w:type="pct"/>
            <w:tcBorders>
              <w:top w:val="single" w:color="auto" w:sz="4" w:space="0"/>
              <w:left w:val="single" w:color="auto" w:sz="4" w:space="0"/>
              <w:bottom w:val="single" w:color="auto" w:sz="4" w:space="0"/>
              <w:right w:val="single" w:color="auto" w:sz="4" w:space="0"/>
            </w:tcBorders>
            <w:shd w:val="clear" w:color="auto" w:fill="FFFFFF"/>
            <w:vAlign w:val="center"/>
          </w:tcPr>
          <w:p w14:paraId="69305C79">
            <w:pPr>
              <w:widowControl w:val="0"/>
              <w:spacing w:after="0" w:line="276" w:lineRule="auto"/>
              <w:jc w:val="center"/>
              <w:rPr>
                <w:rFonts w:cs="Times New Roman"/>
                <w:color w:val="FF0000"/>
                <w:sz w:val="26"/>
                <w:szCs w:val="26"/>
              </w:rPr>
            </w:pPr>
          </w:p>
        </w:tc>
        <w:tc>
          <w:tcPr>
            <w:tcW w:w="311" w:type="pct"/>
            <w:tcBorders>
              <w:top w:val="single" w:color="auto" w:sz="4" w:space="0"/>
              <w:left w:val="single" w:color="auto" w:sz="4" w:space="0"/>
              <w:bottom w:val="single" w:color="auto" w:sz="4" w:space="0"/>
              <w:right w:val="single" w:color="auto" w:sz="4" w:space="0"/>
            </w:tcBorders>
            <w:shd w:val="clear" w:color="auto" w:fill="FFFFFF"/>
            <w:vAlign w:val="center"/>
          </w:tcPr>
          <w:p w14:paraId="7F5873B5">
            <w:pPr>
              <w:widowControl w:val="0"/>
              <w:spacing w:after="0" w:line="276" w:lineRule="auto"/>
              <w:ind w:left="-116"/>
              <w:rPr>
                <w:rFonts w:cs="Times New Roman"/>
                <w:color w:val="FF0000"/>
                <w:sz w:val="26"/>
                <w:szCs w:val="26"/>
              </w:rPr>
            </w:pPr>
          </w:p>
        </w:tc>
        <w:tc>
          <w:tcPr>
            <w:tcW w:w="393" w:type="pct"/>
            <w:tcBorders>
              <w:top w:val="single" w:color="auto" w:sz="4" w:space="0"/>
              <w:left w:val="single" w:color="auto" w:sz="4" w:space="0"/>
              <w:bottom w:val="single" w:color="auto" w:sz="4" w:space="0"/>
              <w:right w:val="single" w:color="auto" w:sz="4" w:space="0"/>
            </w:tcBorders>
            <w:shd w:val="clear" w:color="auto" w:fill="FFFFFF"/>
            <w:vAlign w:val="center"/>
          </w:tcPr>
          <w:p w14:paraId="7F5BDA37">
            <w:pPr>
              <w:widowControl w:val="0"/>
              <w:spacing w:after="0" w:line="276" w:lineRule="auto"/>
              <w:jc w:val="center"/>
              <w:rPr>
                <w:rFonts w:cs="Times New Roman"/>
                <w:color w:val="FF0000"/>
                <w:sz w:val="26"/>
                <w:szCs w:val="26"/>
              </w:rPr>
            </w:pPr>
          </w:p>
        </w:tc>
        <w:tc>
          <w:tcPr>
            <w:tcW w:w="330" w:type="pct"/>
            <w:tcBorders>
              <w:top w:val="single" w:color="auto" w:sz="4" w:space="0"/>
              <w:left w:val="single" w:color="auto" w:sz="4" w:space="0"/>
              <w:bottom w:val="single" w:color="auto" w:sz="4" w:space="0"/>
              <w:right w:val="single" w:color="auto" w:sz="4" w:space="0"/>
            </w:tcBorders>
            <w:shd w:val="clear" w:color="auto" w:fill="FFFFFF"/>
            <w:vAlign w:val="center"/>
          </w:tcPr>
          <w:p w14:paraId="684FE9AE">
            <w:pPr>
              <w:widowControl w:val="0"/>
              <w:spacing w:after="0" w:line="276" w:lineRule="auto"/>
              <w:ind w:left="-116"/>
              <w:jc w:val="center"/>
              <w:rPr>
                <w:rFonts w:cs="Times New Roman"/>
                <w:color w:val="FF0000"/>
                <w:sz w:val="26"/>
                <w:szCs w:val="26"/>
              </w:rPr>
            </w:pPr>
            <w:r>
              <w:rPr>
                <w:rFonts w:cs="Times New Roman"/>
                <w:color w:val="FF0000"/>
                <w:sz w:val="26"/>
                <w:szCs w:val="26"/>
              </w:rPr>
              <w:t>C9</w:t>
            </w:r>
          </w:p>
          <w:p w14:paraId="3D4C1001">
            <w:pPr>
              <w:widowControl w:val="0"/>
              <w:spacing w:after="0" w:line="276" w:lineRule="auto"/>
              <w:ind w:left="-116"/>
              <w:jc w:val="center"/>
              <w:rPr>
                <w:rFonts w:cs="Times New Roman"/>
                <w:color w:val="FF0000"/>
                <w:sz w:val="26"/>
                <w:szCs w:val="26"/>
              </w:rPr>
            </w:pPr>
            <w:r>
              <w:rPr>
                <w:rFonts w:cs="Times New Roman"/>
                <w:color w:val="FF0000"/>
                <w:sz w:val="26"/>
                <w:szCs w:val="26"/>
              </w:rPr>
              <w:t>C10</w:t>
            </w:r>
          </w:p>
          <w:p w14:paraId="1767DC29">
            <w:pPr>
              <w:widowControl w:val="0"/>
              <w:spacing w:after="0" w:line="276" w:lineRule="auto"/>
              <w:ind w:left="-116"/>
              <w:jc w:val="center"/>
              <w:rPr>
                <w:rFonts w:cs="Times New Roman"/>
                <w:color w:val="FF0000"/>
                <w:sz w:val="26"/>
                <w:szCs w:val="26"/>
              </w:rPr>
            </w:pPr>
            <w:r>
              <w:rPr>
                <w:rFonts w:cs="Times New Roman"/>
                <w:color w:val="FF0000"/>
                <w:sz w:val="26"/>
                <w:szCs w:val="26"/>
              </w:rPr>
              <w:t>C11</w:t>
            </w:r>
          </w:p>
          <w:p w14:paraId="01CF6CBD">
            <w:pPr>
              <w:widowControl w:val="0"/>
              <w:spacing w:after="0" w:line="276" w:lineRule="auto"/>
              <w:ind w:left="-116"/>
              <w:jc w:val="center"/>
              <w:rPr>
                <w:rFonts w:cs="Times New Roman"/>
                <w:color w:val="FF0000"/>
                <w:sz w:val="26"/>
                <w:szCs w:val="26"/>
              </w:rPr>
            </w:pPr>
            <w:r>
              <w:rPr>
                <w:rFonts w:cs="Times New Roman"/>
                <w:color w:val="FF0000"/>
                <w:sz w:val="26"/>
                <w:szCs w:val="26"/>
              </w:rPr>
              <w:t>C12</w:t>
            </w:r>
          </w:p>
        </w:tc>
      </w:tr>
      <w:tr w14:paraId="52896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6" w:type="pct"/>
            <w:vMerge w:val="continue"/>
            <w:tcBorders>
              <w:left w:val="single" w:color="auto" w:sz="4" w:space="0"/>
              <w:right w:val="single" w:color="auto" w:sz="4" w:space="0"/>
            </w:tcBorders>
            <w:shd w:val="clear" w:color="auto" w:fill="FFFFFF"/>
            <w:vAlign w:val="center"/>
          </w:tcPr>
          <w:p w14:paraId="6D0F7A22">
            <w:pPr>
              <w:widowControl w:val="0"/>
              <w:spacing w:after="0" w:line="276" w:lineRule="auto"/>
              <w:jc w:val="center"/>
              <w:rPr>
                <w:rFonts w:cs="Times New Roman"/>
                <w:bCs/>
                <w:sz w:val="26"/>
                <w:szCs w:val="26"/>
              </w:rPr>
            </w:pPr>
          </w:p>
        </w:tc>
        <w:tc>
          <w:tcPr>
            <w:tcW w:w="543" w:type="pct"/>
            <w:tcBorders>
              <w:left w:val="single" w:color="auto" w:sz="4" w:space="0"/>
              <w:right w:val="single" w:color="auto" w:sz="4" w:space="0"/>
            </w:tcBorders>
            <w:shd w:val="clear" w:color="auto" w:fill="FFFFFF"/>
          </w:tcPr>
          <w:p w14:paraId="55B6B4C4">
            <w:pPr>
              <w:spacing w:before="40" w:after="40" w:line="312" w:lineRule="auto"/>
              <w:jc w:val="both"/>
              <w:rPr>
                <w:b/>
                <w:spacing w:val="-8"/>
                <w:sz w:val="26"/>
                <w:szCs w:val="26"/>
              </w:rPr>
            </w:pPr>
            <w:r>
              <w:rPr>
                <w:b/>
                <w:spacing w:val="-8"/>
                <w:sz w:val="26"/>
                <w:szCs w:val="26"/>
              </w:rPr>
              <w:t>Thông hiểu</w:t>
            </w:r>
          </w:p>
          <w:p w14:paraId="05CD585A">
            <w:pPr>
              <w:spacing w:after="0" w:line="276" w:lineRule="auto"/>
              <w:rPr>
                <w:rFonts w:cs="Times New Roman"/>
                <w:b/>
                <w:sz w:val="26"/>
                <w:szCs w:val="26"/>
              </w:rPr>
            </w:pPr>
          </w:p>
        </w:tc>
        <w:tc>
          <w:tcPr>
            <w:tcW w:w="2395" w:type="pct"/>
            <w:tcBorders>
              <w:left w:val="single" w:color="auto" w:sz="4" w:space="0"/>
              <w:right w:val="single" w:color="auto" w:sz="4" w:space="0"/>
            </w:tcBorders>
            <w:shd w:val="clear" w:color="auto" w:fill="FFFFFF"/>
            <w:vAlign w:val="center"/>
          </w:tcPr>
          <w:p w14:paraId="134D2578">
            <w:pPr>
              <w:spacing w:before="40" w:after="40" w:line="312" w:lineRule="auto"/>
              <w:rPr>
                <w:sz w:val="26"/>
                <w:szCs w:val="26"/>
              </w:rPr>
            </w:pPr>
            <w:r>
              <w:rPr>
                <w:sz w:val="26"/>
                <w:szCs w:val="26"/>
              </w:rPr>
              <w:t>- Thực hiện được các kĩ năng tiến trình: quan sát, phân loại, liên kết, đo, dự báo.</w:t>
            </w:r>
          </w:p>
          <w:p w14:paraId="31C31AAF">
            <w:pPr>
              <w:spacing w:before="40" w:after="40" w:line="312" w:lineRule="auto"/>
              <w:rPr>
                <w:sz w:val="26"/>
                <w:szCs w:val="26"/>
              </w:rPr>
            </w:pPr>
            <w:r>
              <w:rPr>
                <w:sz w:val="26"/>
                <w:szCs w:val="26"/>
              </w:rPr>
              <w:t>- Sử dụng được một số dụng cụ đo (trong nội dung môn Khoa học tự nhiên 7).</w:t>
            </w:r>
          </w:p>
        </w:tc>
        <w:tc>
          <w:tcPr>
            <w:tcW w:w="312" w:type="pct"/>
            <w:tcBorders>
              <w:top w:val="single" w:color="auto" w:sz="4" w:space="0"/>
              <w:left w:val="single" w:color="auto" w:sz="4" w:space="0"/>
              <w:bottom w:val="single" w:color="auto" w:sz="4" w:space="0"/>
              <w:right w:val="single" w:color="auto" w:sz="4" w:space="0"/>
            </w:tcBorders>
            <w:shd w:val="clear" w:color="auto" w:fill="FFFFFF"/>
            <w:vAlign w:val="center"/>
          </w:tcPr>
          <w:p w14:paraId="24E388F0">
            <w:pPr>
              <w:widowControl w:val="0"/>
              <w:spacing w:after="0" w:line="276" w:lineRule="auto"/>
              <w:jc w:val="center"/>
              <w:rPr>
                <w:rFonts w:cs="Times New Roman"/>
                <w:color w:val="FF0000"/>
                <w:sz w:val="26"/>
                <w:szCs w:val="26"/>
              </w:rPr>
            </w:pPr>
          </w:p>
        </w:tc>
        <w:tc>
          <w:tcPr>
            <w:tcW w:w="311" w:type="pct"/>
            <w:tcBorders>
              <w:top w:val="single" w:color="auto" w:sz="4" w:space="0"/>
              <w:left w:val="single" w:color="auto" w:sz="4" w:space="0"/>
              <w:bottom w:val="single" w:color="auto" w:sz="4" w:space="0"/>
              <w:right w:val="single" w:color="auto" w:sz="4" w:space="0"/>
            </w:tcBorders>
            <w:shd w:val="clear" w:color="auto" w:fill="FFFFFF"/>
            <w:vAlign w:val="center"/>
          </w:tcPr>
          <w:p w14:paraId="48091F1A">
            <w:pPr>
              <w:widowControl w:val="0"/>
              <w:spacing w:after="0" w:line="276" w:lineRule="auto"/>
              <w:ind w:left="-116"/>
              <w:jc w:val="center"/>
              <w:rPr>
                <w:rFonts w:cs="Times New Roman"/>
                <w:color w:val="FF0000"/>
                <w:sz w:val="26"/>
                <w:szCs w:val="26"/>
              </w:rPr>
            </w:pPr>
          </w:p>
        </w:tc>
        <w:tc>
          <w:tcPr>
            <w:tcW w:w="393" w:type="pct"/>
            <w:tcBorders>
              <w:top w:val="single" w:color="auto" w:sz="4" w:space="0"/>
              <w:left w:val="single" w:color="auto" w:sz="4" w:space="0"/>
              <w:bottom w:val="single" w:color="auto" w:sz="4" w:space="0"/>
              <w:right w:val="single" w:color="auto" w:sz="4" w:space="0"/>
            </w:tcBorders>
            <w:shd w:val="clear" w:color="auto" w:fill="FFFFFF"/>
            <w:vAlign w:val="center"/>
          </w:tcPr>
          <w:p w14:paraId="20FAFFF7">
            <w:pPr>
              <w:widowControl w:val="0"/>
              <w:spacing w:after="0" w:line="276" w:lineRule="auto"/>
              <w:jc w:val="center"/>
              <w:rPr>
                <w:rFonts w:cs="Times New Roman"/>
                <w:color w:val="FF0000"/>
                <w:sz w:val="26"/>
                <w:szCs w:val="26"/>
              </w:rPr>
            </w:pPr>
          </w:p>
        </w:tc>
        <w:tc>
          <w:tcPr>
            <w:tcW w:w="330" w:type="pct"/>
            <w:tcBorders>
              <w:top w:val="single" w:color="auto" w:sz="4" w:space="0"/>
              <w:left w:val="single" w:color="auto" w:sz="4" w:space="0"/>
              <w:bottom w:val="single" w:color="auto" w:sz="4" w:space="0"/>
              <w:right w:val="single" w:color="auto" w:sz="4" w:space="0"/>
            </w:tcBorders>
            <w:shd w:val="clear" w:color="auto" w:fill="FFFFFF"/>
            <w:vAlign w:val="center"/>
          </w:tcPr>
          <w:p w14:paraId="583A6033">
            <w:pPr>
              <w:widowControl w:val="0"/>
              <w:spacing w:after="0" w:line="276" w:lineRule="auto"/>
              <w:ind w:left="-116"/>
              <w:jc w:val="center"/>
              <w:rPr>
                <w:rFonts w:cs="Times New Roman"/>
                <w:color w:val="FF0000"/>
                <w:sz w:val="26"/>
                <w:szCs w:val="26"/>
              </w:rPr>
            </w:pPr>
          </w:p>
        </w:tc>
      </w:tr>
      <w:tr w14:paraId="5CC94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6" w:type="pct"/>
            <w:vMerge w:val="continue"/>
            <w:tcBorders>
              <w:left w:val="single" w:color="auto" w:sz="4" w:space="0"/>
              <w:right w:val="single" w:color="auto" w:sz="4" w:space="0"/>
            </w:tcBorders>
            <w:shd w:val="clear" w:color="auto" w:fill="FFFFFF"/>
            <w:vAlign w:val="center"/>
          </w:tcPr>
          <w:p w14:paraId="6666ECD6">
            <w:pPr>
              <w:widowControl w:val="0"/>
              <w:spacing w:after="0" w:line="276" w:lineRule="auto"/>
              <w:jc w:val="center"/>
              <w:rPr>
                <w:rFonts w:cs="Times New Roman"/>
                <w:bCs/>
                <w:sz w:val="26"/>
                <w:szCs w:val="26"/>
              </w:rPr>
            </w:pPr>
          </w:p>
        </w:tc>
        <w:tc>
          <w:tcPr>
            <w:tcW w:w="543" w:type="pct"/>
            <w:tcBorders>
              <w:left w:val="single" w:color="auto" w:sz="4" w:space="0"/>
              <w:right w:val="single" w:color="auto" w:sz="4" w:space="0"/>
            </w:tcBorders>
            <w:shd w:val="clear" w:color="auto" w:fill="FFFFFF"/>
          </w:tcPr>
          <w:p w14:paraId="38DC448C">
            <w:pPr>
              <w:spacing w:before="40" w:after="40" w:line="312" w:lineRule="auto"/>
              <w:jc w:val="both"/>
              <w:rPr>
                <w:b/>
                <w:sz w:val="26"/>
                <w:szCs w:val="26"/>
              </w:rPr>
            </w:pPr>
            <w:r>
              <w:rPr>
                <w:b/>
                <w:sz w:val="26"/>
                <w:szCs w:val="26"/>
              </w:rPr>
              <w:t>Vận dụng</w:t>
            </w:r>
          </w:p>
          <w:p w14:paraId="1598B05A">
            <w:pPr>
              <w:spacing w:after="0" w:line="276" w:lineRule="auto"/>
              <w:rPr>
                <w:rFonts w:cs="Times New Roman"/>
                <w:b/>
                <w:sz w:val="26"/>
                <w:szCs w:val="26"/>
              </w:rPr>
            </w:pPr>
          </w:p>
        </w:tc>
        <w:tc>
          <w:tcPr>
            <w:tcW w:w="2395" w:type="pct"/>
            <w:tcBorders>
              <w:left w:val="single" w:color="auto" w:sz="4" w:space="0"/>
              <w:right w:val="single" w:color="auto" w:sz="4" w:space="0"/>
            </w:tcBorders>
            <w:shd w:val="clear" w:color="auto" w:fill="FFFFFF"/>
            <w:vAlign w:val="center"/>
          </w:tcPr>
          <w:p w14:paraId="1DB221AC">
            <w:pPr>
              <w:spacing w:after="0" w:line="276" w:lineRule="auto"/>
              <w:rPr>
                <w:rFonts w:cs="Times New Roman"/>
                <w:sz w:val="26"/>
                <w:szCs w:val="26"/>
              </w:rPr>
            </w:pPr>
            <w:r>
              <w:rPr>
                <w:sz w:val="26"/>
                <w:szCs w:val="26"/>
              </w:rPr>
              <w:t>Làm được báo cáo, thuyết trình.</w:t>
            </w:r>
          </w:p>
        </w:tc>
        <w:tc>
          <w:tcPr>
            <w:tcW w:w="312" w:type="pct"/>
            <w:tcBorders>
              <w:top w:val="single" w:color="auto" w:sz="4" w:space="0"/>
              <w:left w:val="single" w:color="auto" w:sz="4" w:space="0"/>
              <w:bottom w:val="single" w:color="auto" w:sz="4" w:space="0"/>
              <w:right w:val="single" w:color="auto" w:sz="4" w:space="0"/>
            </w:tcBorders>
            <w:shd w:val="clear" w:color="auto" w:fill="FFFFFF"/>
            <w:vAlign w:val="center"/>
          </w:tcPr>
          <w:p w14:paraId="55C28712">
            <w:pPr>
              <w:widowControl w:val="0"/>
              <w:spacing w:after="0" w:line="276" w:lineRule="auto"/>
              <w:jc w:val="center"/>
              <w:rPr>
                <w:rFonts w:cs="Times New Roman"/>
                <w:color w:val="FF0000"/>
                <w:sz w:val="26"/>
                <w:szCs w:val="26"/>
              </w:rPr>
            </w:pPr>
          </w:p>
        </w:tc>
        <w:tc>
          <w:tcPr>
            <w:tcW w:w="311" w:type="pct"/>
            <w:tcBorders>
              <w:top w:val="single" w:color="auto" w:sz="4" w:space="0"/>
              <w:left w:val="single" w:color="auto" w:sz="4" w:space="0"/>
              <w:bottom w:val="single" w:color="auto" w:sz="4" w:space="0"/>
              <w:right w:val="single" w:color="auto" w:sz="4" w:space="0"/>
            </w:tcBorders>
            <w:shd w:val="clear" w:color="auto" w:fill="FFFFFF"/>
            <w:vAlign w:val="center"/>
          </w:tcPr>
          <w:p w14:paraId="22C4913C">
            <w:pPr>
              <w:widowControl w:val="0"/>
              <w:spacing w:after="0" w:line="276" w:lineRule="auto"/>
              <w:ind w:left="-116"/>
              <w:jc w:val="center"/>
              <w:rPr>
                <w:rFonts w:cs="Times New Roman"/>
                <w:color w:val="FF0000"/>
                <w:sz w:val="26"/>
                <w:szCs w:val="26"/>
              </w:rPr>
            </w:pPr>
          </w:p>
        </w:tc>
        <w:tc>
          <w:tcPr>
            <w:tcW w:w="393" w:type="pct"/>
            <w:tcBorders>
              <w:top w:val="single" w:color="auto" w:sz="4" w:space="0"/>
              <w:left w:val="single" w:color="auto" w:sz="4" w:space="0"/>
              <w:bottom w:val="single" w:color="auto" w:sz="4" w:space="0"/>
              <w:right w:val="single" w:color="auto" w:sz="4" w:space="0"/>
            </w:tcBorders>
            <w:shd w:val="clear" w:color="auto" w:fill="FFFFFF"/>
            <w:vAlign w:val="center"/>
          </w:tcPr>
          <w:p w14:paraId="6A048083">
            <w:pPr>
              <w:widowControl w:val="0"/>
              <w:spacing w:after="0" w:line="276" w:lineRule="auto"/>
              <w:jc w:val="center"/>
              <w:rPr>
                <w:rFonts w:cs="Times New Roman"/>
                <w:color w:val="FF0000"/>
                <w:sz w:val="26"/>
                <w:szCs w:val="26"/>
              </w:rPr>
            </w:pPr>
          </w:p>
        </w:tc>
        <w:tc>
          <w:tcPr>
            <w:tcW w:w="330" w:type="pct"/>
            <w:tcBorders>
              <w:top w:val="single" w:color="auto" w:sz="4" w:space="0"/>
              <w:left w:val="single" w:color="auto" w:sz="4" w:space="0"/>
              <w:bottom w:val="single" w:color="auto" w:sz="4" w:space="0"/>
              <w:right w:val="single" w:color="auto" w:sz="4" w:space="0"/>
            </w:tcBorders>
            <w:shd w:val="clear" w:color="auto" w:fill="FFFFFF"/>
            <w:vAlign w:val="center"/>
          </w:tcPr>
          <w:p w14:paraId="49C31A00">
            <w:pPr>
              <w:widowControl w:val="0"/>
              <w:spacing w:after="0" w:line="276" w:lineRule="auto"/>
              <w:ind w:left="-116"/>
              <w:jc w:val="center"/>
              <w:rPr>
                <w:rFonts w:cs="Times New Roman"/>
                <w:color w:val="FF0000"/>
                <w:sz w:val="26"/>
                <w:szCs w:val="26"/>
              </w:rPr>
            </w:pPr>
          </w:p>
        </w:tc>
      </w:tr>
      <w:tr w14:paraId="480A7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54" w:type="pct"/>
            <w:gridSpan w:val="3"/>
            <w:tcBorders>
              <w:left w:val="single" w:color="auto" w:sz="4" w:space="0"/>
              <w:right w:val="single" w:color="auto" w:sz="4" w:space="0"/>
            </w:tcBorders>
            <w:shd w:val="clear" w:color="auto" w:fill="FFFFFF"/>
            <w:vAlign w:val="center"/>
          </w:tcPr>
          <w:p w14:paraId="354EAF74">
            <w:pPr>
              <w:widowControl w:val="0"/>
              <w:spacing w:after="0" w:line="276" w:lineRule="auto"/>
              <w:rPr>
                <w:rFonts w:cs="Times New Roman"/>
                <w:b/>
                <w:i/>
                <w:iCs/>
                <w:sz w:val="26"/>
                <w:szCs w:val="26"/>
                <w:lang w:val="fr-FR" w:eastAsia="fr-FR"/>
              </w:rPr>
            </w:pPr>
            <w:r>
              <w:rPr>
                <w:rFonts w:cs="Times New Roman"/>
                <w:b/>
                <w:i/>
                <w:iCs/>
                <w:sz w:val="26"/>
                <w:szCs w:val="26"/>
                <w:lang w:val="fr-FR" w:eastAsia="fr-FR"/>
              </w:rPr>
              <w:t xml:space="preserve">2/Nguyên tử. Nguyên tố hóa học </w:t>
            </w:r>
            <w:r>
              <w:rPr>
                <w:rFonts w:cs="Times New Roman"/>
                <w:b/>
                <w:bCs/>
                <w:i/>
                <w:iCs/>
                <w:sz w:val="26"/>
                <w:szCs w:val="26"/>
              </w:rPr>
              <w:t>Sơ lược về bảng tuần hoàn các nguyên tố hoá học (15</w:t>
            </w:r>
            <w:r>
              <w:rPr>
                <w:rFonts w:cs="Times New Roman"/>
                <w:b/>
                <w:i/>
                <w:iCs/>
                <w:sz w:val="26"/>
                <w:szCs w:val="26"/>
                <w:lang w:val="fr-FR" w:eastAsia="fr-FR"/>
              </w:rPr>
              <w:t>tiết)</w:t>
            </w:r>
          </w:p>
        </w:tc>
        <w:tc>
          <w:tcPr>
            <w:tcW w:w="312" w:type="pct"/>
            <w:tcBorders>
              <w:top w:val="single" w:color="auto" w:sz="4" w:space="0"/>
              <w:left w:val="single" w:color="auto" w:sz="4" w:space="0"/>
              <w:bottom w:val="single" w:color="auto" w:sz="4" w:space="0"/>
              <w:right w:val="single" w:color="auto" w:sz="4" w:space="0"/>
            </w:tcBorders>
            <w:shd w:val="clear" w:color="auto" w:fill="FFFFFF"/>
            <w:vAlign w:val="center"/>
          </w:tcPr>
          <w:p w14:paraId="26ADD580">
            <w:pPr>
              <w:widowControl w:val="0"/>
              <w:spacing w:after="0" w:line="276" w:lineRule="auto"/>
              <w:jc w:val="center"/>
              <w:rPr>
                <w:rFonts w:cs="Times New Roman"/>
                <w:b/>
                <w:color w:val="FF0000"/>
                <w:sz w:val="26"/>
                <w:szCs w:val="26"/>
              </w:rPr>
            </w:pPr>
            <w:r>
              <w:rPr>
                <w:rFonts w:cs="Times New Roman"/>
                <w:b/>
                <w:color w:val="FF0000"/>
                <w:sz w:val="26"/>
                <w:szCs w:val="26"/>
              </w:rPr>
              <w:t>3</w:t>
            </w:r>
          </w:p>
        </w:tc>
        <w:tc>
          <w:tcPr>
            <w:tcW w:w="311" w:type="pct"/>
            <w:tcBorders>
              <w:top w:val="single" w:color="auto" w:sz="4" w:space="0"/>
              <w:left w:val="single" w:color="auto" w:sz="4" w:space="0"/>
              <w:bottom w:val="single" w:color="auto" w:sz="4" w:space="0"/>
              <w:right w:val="single" w:color="auto" w:sz="4" w:space="0"/>
            </w:tcBorders>
            <w:shd w:val="clear" w:color="auto" w:fill="FFFFFF"/>
            <w:vAlign w:val="center"/>
          </w:tcPr>
          <w:p w14:paraId="2AF43065">
            <w:pPr>
              <w:widowControl w:val="0"/>
              <w:spacing w:after="0" w:line="276" w:lineRule="auto"/>
              <w:ind w:left="-116"/>
              <w:jc w:val="center"/>
              <w:rPr>
                <w:rFonts w:cs="Times New Roman"/>
                <w:b/>
                <w:color w:val="FF0000"/>
                <w:sz w:val="26"/>
                <w:szCs w:val="26"/>
              </w:rPr>
            </w:pPr>
          </w:p>
          <w:p w14:paraId="05123B5E">
            <w:pPr>
              <w:widowControl w:val="0"/>
              <w:spacing w:after="0" w:line="276" w:lineRule="auto"/>
              <w:ind w:left="-116"/>
              <w:jc w:val="center"/>
              <w:rPr>
                <w:rFonts w:cs="Times New Roman"/>
                <w:b/>
                <w:color w:val="FF0000"/>
                <w:sz w:val="26"/>
                <w:szCs w:val="26"/>
              </w:rPr>
            </w:pPr>
            <w:r>
              <w:rPr>
                <w:rFonts w:cs="Times New Roman"/>
                <w:b/>
                <w:color w:val="FF0000"/>
                <w:sz w:val="26"/>
                <w:szCs w:val="26"/>
              </w:rPr>
              <w:t>4</w:t>
            </w:r>
          </w:p>
          <w:p w14:paraId="75E4599A">
            <w:pPr>
              <w:widowControl w:val="0"/>
              <w:spacing w:after="0" w:line="276" w:lineRule="auto"/>
              <w:rPr>
                <w:rFonts w:cs="Times New Roman"/>
                <w:b/>
                <w:color w:val="FF0000"/>
                <w:sz w:val="26"/>
                <w:szCs w:val="26"/>
              </w:rPr>
            </w:pPr>
          </w:p>
        </w:tc>
        <w:tc>
          <w:tcPr>
            <w:tcW w:w="393" w:type="pct"/>
            <w:tcBorders>
              <w:top w:val="single" w:color="auto" w:sz="4" w:space="0"/>
              <w:left w:val="single" w:color="auto" w:sz="4" w:space="0"/>
              <w:bottom w:val="single" w:color="auto" w:sz="4" w:space="0"/>
              <w:right w:val="single" w:color="auto" w:sz="4" w:space="0"/>
            </w:tcBorders>
            <w:shd w:val="clear" w:color="auto" w:fill="FFFFFF"/>
            <w:vAlign w:val="center"/>
          </w:tcPr>
          <w:p w14:paraId="544E5B6F">
            <w:pPr>
              <w:widowControl w:val="0"/>
              <w:spacing w:after="0" w:line="276" w:lineRule="auto"/>
              <w:jc w:val="center"/>
              <w:rPr>
                <w:rFonts w:cs="Times New Roman"/>
                <w:b/>
                <w:color w:val="FF0000"/>
                <w:sz w:val="26"/>
                <w:szCs w:val="26"/>
              </w:rPr>
            </w:pPr>
          </w:p>
        </w:tc>
        <w:tc>
          <w:tcPr>
            <w:tcW w:w="330" w:type="pct"/>
            <w:tcBorders>
              <w:top w:val="single" w:color="auto" w:sz="4" w:space="0"/>
              <w:left w:val="single" w:color="auto" w:sz="4" w:space="0"/>
              <w:bottom w:val="single" w:color="auto" w:sz="4" w:space="0"/>
              <w:right w:val="single" w:color="auto" w:sz="4" w:space="0"/>
            </w:tcBorders>
            <w:shd w:val="clear" w:color="auto" w:fill="FFFFFF"/>
            <w:vAlign w:val="center"/>
          </w:tcPr>
          <w:p w14:paraId="5D16A024">
            <w:pPr>
              <w:widowControl w:val="0"/>
              <w:spacing w:after="0" w:line="276" w:lineRule="auto"/>
              <w:ind w:left="-116"/>
              <w:jc w:val="center"/>
              <w:rPr>
                <w:rFonts w:cs="Times New Roman"/>
                <w:b/>
                <w:color w:val="FF0000"/>
                <w:sz w:val="26"/>
                <w:szCs w:val="26"/>
              </w:rPr>
            </w:pPr>
          </w:p>
        </w:tc>
      </w:tr>
      <w:tr w14:paraId="2F835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6" w:type="pct"/>
            <w:tcBorders>
              <w:left w:val="single" w:color="auto" w:sz="4" w:space="0"/>
              <w:right w:val="single" w:color="auto" w:sz="4" w:space="0"/>
            </w:tcBorders>
            <w:shd w:val="clear" w:color="auto" w:fill="FFFFFF"/>
            <w:vAlign w:val="center"/>
          </w:tcPr>
          <w:p w14:paraId="7176DD4C">
            <w:pPr>
              <w:widowControl w:val="0"/>
              <w:spacing w:after="0" w:line="276" w:lineRule="auto"/>
              <w:jc w:val="center"/>
              <w:rPr>
                <w:rFonts w:cs="Times New Roman"/>
                <w:b/>
                <w:sz w:val="26"/>
                <w:szCs w:val="26"/>
              </w:rPr>
            </w:pPr>
          </w:p>
        </w:tc>
        <w:tc>
          <w:tcPr>
            <w:tcW w:w="543" w:type="pct"/>
            <w:tcBorders>
              <w:left w:val="single" w:color="auto" w:sz="4" w:space="0"/>
              <w:right w:val="single" w:color="auto" w:sz="4" w:space="0"/>
            </w:tcBorders>
            <w:shd w:val="clear" w:color="auto" w:fill="FFFFFF"/>
          </w:tcPr>
          <w:p w14:paraId="781496C8">
            <w:pPr>
              <w:widowControl w:val="0"/>
              <w:spacing w:after="0" w:line="276" w:lineRule="auto"/>
              <w:jc w:val="center"/>
              <w:rPr>
                <w:rFonts w:cs="Times New Roman"/>
                <w:b/>
                <w:sz w:val="26"/>
                <w:szCs w:val="26"/>
              </w:rPr>
            </w:pPr>
            <w:r>
              <w:rPr>
                <w:rFonts w:cs="Times New Roman"/>
                <w:b/>
                <w:sz w:val="26"/>
                <w:szCs w:val="26"/>
              </w:rPr>
              <w:t>Nhận biết</w:t>
            </w:r>
          </w:p>
        </w:tc>
        <w:tc>
          <w:tcPr>
            <w:tcW w:w="2395" w:type="pct"/>
            <w:tcBorders>
              <w:left w:val="single" w:color="auto" w:sz="4" w:space="0"/>
              <w:right w:val="single" w:color="auto" w:sz="4" w:space="0"/>
            </w:tcBorders>
            <w:shd w:val="clear" w:color="auto" w:fill="FFFFFF"/>
            <w:vAlign w:val="center"/>
          </w:tcPr>
          <w:p w14:paraId="317F61FD">
            <w:pPr>
              <w:widowControl w:val="0"/>
              <w:spacing w:after="0" w:line="276" w:lineRule="auto"/>
              <w:rPr>
                <w:rFonts w:cs="Times New Roman"/>
                <w:sz w:val="26"/>
                <w:szCs w:val="26"/>
              </w:rPr>
            </w:pPr>
            <w:r>
              <w:rPr>
                <w:rFonts w:cs="Times New Roman"/>
                <w:sz w:val="26"/>
                <w:szCs w:val="26"/>
              </w:rPr>
              <w:t xml:space="preserve">– Trình bày được mô hình nguyên tử của Rutherford – Bohr (mô hình sắp xếp electron trong các lớp vỏ nguyên tử). </w:t>
            </w:r>
          </w:p>
          <w:p w14:paraId="679EC054">
            <w:pPr>
              <w:widowControl w:val="0"/>
              <w:spacing w:after="0" w:line="276" w:lineRule="auto"/>
              <w:rPr>
                <w:rFonts w:cs="Times New Roman"/>
                <w:sz w:val="26"/>
                <w:szCs w:val="26"/>
              </w:rPr>
            </w:pPr>
            <w:r>
              <w:rPr>
                <w:rFonts w:cs="Times New Roman"/>
                <w:sz w:val="26"/>
                <w:szCs w:val="26"/>
              </w:rPr>
              <w:t>– Nêu được khối lượng của một nguyên tử theo đơn vị quốc tế amu (đơn vị khối lượng nguyên tử).</w:t>
            </w:r>
          </w:p>
          <w:p w14:paraId="50454D47">
            <w:pPr>
              <w:widowControl w:val="0"/>
              <w:spacing w:after="0" w:line="276" w:lineRule="auto"/>
              <w:rPr>
                <w:rFonts w:cs="Times New Roman"/>
                <w:sz w:val="26"/>
                <w:szCs w:val="26"/>
              </w:rPr>
            </w:pPr>
            <w:r>
              <w:rPr>
                <w:rFonts w:cs="Times New Roman"/>
                <w:sz w:val="26"/>
                <w:szCs w:val="26"/>
              </w:rPr>
              <w:t>– Nêu được các nguyên tắc xây dựng bảng tuần hoàn các nguyên tố hoá học.</w:t>
            </w:r>
          </w:p>
          <w:p w14:paraId="1323B17D">
            <w:pPr>
              <w:widowControl w:val="0"/>
              <w:spacing w:after="0" w:line="276" w:lineRule="auto"/>
              <w:rPr>
                <w:rFonts w:cs="Times New Roman"/>
                <w:sz w:val="26"/>
                <w:szCs w:val="26"/>
              </w:rPr>
            </w:pPr>
            <w:r>
              <w:rPr>
                <w:rFonts w:cs="Times New Roman"/>
                <w:sz w:val="26"/>
                <w:szCs w:val="26"/>
              </w:rPr>
              <w:t>– Mô tả được cấu tạo bảng tuần hoàn gồm: ô, nhóm, chu kì.</w:t>
            </w:r>
          </w:p>
          <w:p w14:paraId="5B5CC9D2">
            <w:pPr>
              <w:widowControl w:val="0"/>
              <w:spacing w:after="0" w:line="276" w:lineRule="auto"/>
              <w:rPr>
                <w:rFonts w:cs="Times New Roman"/>
                <w:sz w:val="26"/>
                <w:szCs w:val="26"/>
              </w:rPr>
            </w:pPr>
            <w:r>
              <w:rPr>
                <w:rFonts w:cs="Times New Roman"/>
                <w:sz w:val="26"/>
                <w:szCs w:val="26"/>
              </w:rPr>
              <w:t xml:space="preserve">– Phát biểu được khái niệm về nguyên tố hoá học và kí hiệu nguyên tố hoá học. </w:t>
            </w:r>
          </w:p>
          <w:p w14:paraId="48E95F55">
            <w:pPr>
              <w:widowControl w:val="0"/>
              <w:spacing w:after="0" w:line="276" w:lineRule="auto"/>
              <w:rPr>
                <w:rFonts w:cs="Times New Roman"/>
                <w:sz w:val="26"/>
                <w:szCs w:val="26"/>
              </w:rPr>
            </w:pPr>
          </w:p>
        </w:tc>
        <w:tc>
          <w:tcPr>
            <w:tcW w:w="312" w:type="pct"/>
            <w:tcBorders>
              <w:top w:val="single" w:color="auto" w:sz="4" w:space="0"/>
              <w:left w:val="single" w:color="auto" w:sz="4" w:space="0"/>
              <w:bottom w:val="single" w:color="auto" w:sz="4" w:space="0"/>
              <w:right w:val="single" w:color="auto" w:sz="4" w:space="0"/>
            </w:tcBorders>
            <w:shd w:val="clear" w:color="auto" w:fill="FFFFFF"/>
            <w:vAlign w:val="center"/>
          </w:tcPr>
          <w:p w14:paraId="06F45193">
            <w:pPr>
              <w:widowControl w:val="0"/>
              <w:spacing w:after="0" w:line="276" w:lineRule="auto"/>
              <w:jc w:val="center"/>
              <w:rPr>
                <w:rFonts w:cs="Times New Roman"/>
                <w:color w:val="FF0000"/>
                <w:sz w:val="26"/>
                <w:szCs w:val="26"/>
              </w:rPr>
            </w:pPr>
          </w:p>
          <w:p w14:paraId="5E8F4E03">
            <w:pPr>
              <w:rPr>
                <w:rFonts w:cs="Times New Roman"/>
                <w:sz w:val="26"/>
                <w:szCs w:val="26"/>
              </w:rPr>
            </w:pPr>
          </w:p>
          <w:p w14:paraId="3BFB1047">
            <w:pPr>
              <w:rPr>
                <w:rFonts w:cs="Times New Roman"/>
                <w:sz w:val="26"/>
                <w:szCs w:val="26"/>
              </w:rPr>
            </w:pPr>
          </w:p>
        </w:tc>
        <w:tc>
          <w:tcPr>
            <w:tcW w:w="311" w:type="pct"/>
            <w:tcBorders>
              <w:top w:val="single" w:color="auto" w:sz="4" w:space="0"/>
              <w:left w:val="single" w:color="auto" w:sz="4" w:space="0"/>
              <w:bottom w:val="single" w:color="auto" w:sz="4" w:space="0"/>
              <w:right w:val="single" w:color="auto" w:sz="4" w:space="0"/>
            </w:tcBorders>
            <w:shd w:val="clear" w:color="auto" w:fill="FFFFFF"/>
            <w:vAlign w:val="center"/>
          </w:tcPr>
          <w:p w14:paraId="29AC49D0">
            <w:pPr>
              <w:widowControl w:val="0"/>
              <w:spacing w:after="0" w:line="276" w:lineRule="auto"/>
              <w:rPr>
                <w:rFonts w:cs="Times New Roman"/>
                <w:color w:val="FF0000"/>
                <w:sz w:val="26"/>
                <w:szCs w:val="26"/>
              </w:rPr>
            </w:pPr>
          </w:p>
        </w:tc>
        <w:tc>
          <w:tcPr>
            <w:tcW w:w="393" w:type="pct"/>
            <w:tcBorders>
              <w:top w:val="single" w:color="auto" w:sz="4" w:space="0"/>
              <w:left w:val="single" w:color="auto" w:sz="4" w:space="0"/>
              <w:bottom w:val="single" w:color="auto" w:sz="4" w:space="0"/>
              <w:right w:val="single" w:color="auto" w:sz="4" w:space="0"/>
            </w:tcBorders>
            <w:shd w:val="clear" w:color="auto" w:fill="FFFFFF"/>
            <w:vAlign w:val="center"/>
          </w:tcPr>
          <w:p w14:paraId="67E1287F">
            <w:pPr>
              <w:rPr>
                <w:rFonts w:cs="Times New Roman"/>
                <w:sz w:val="26"/>
                <w:szCs w:val="26"/>
              </w:rPr>
            </w:pPr>
          </w:p>
          <w:p w14:paraId="57713FF8">
            <w:pPr>
              <w:rPr>
                <w:rFonts w:cs="Times New Roman"/>
                <w:sz w:val="26"/>
                <w:szCs w:val="26"/>
              </w:rPr>
            </w:pPr>
          </w:p>
          <w:p w14:paraId="2E3DE4DC">
            <w:pPr>
              <w:rPr>
                <w:rFonts w:cs="Times New Roman"/>
                <w:sz w:val="26"/>
                <w:szCs w:val="26"/>
              </w:rPr>
            </w:pPr>
          </w:p>
          <w:p w14:paraId="5FD8A884">
            <w:pPr>
              <w:rPr>
                <w:rFonts w:cs="Times New Roman"/>
                <w:sz w:val="26"/>
                <w:szCs w:val="26"/>
              </w:rPr>
            </w:pPr>
          </w:p>
          <w:p w14:paraId="432CB30B">
            <w:pPr>
              <w:rPr>
                <w:rFonts w:cs="Times New Roman"/>
                <w:sz w:val="26"/>
                <w:szCs w:val="26"/>
              </w:rPr>
            </w:pPr>
            <w:r>
              <w:rPr>
                <w:rFonts w:cs="Times New Roman"/>
                <w:sz w:val="26"/>
                <w:szCs w:val="26"/>
              </w:rPr>
              <w:t>C1</w:t>
            </w:r>
          </w:p>
          <w:p w14:paraId="24DD75FA">
            <w:pPr>
              <w:rPr>
                <w:rFonts w:cs="Times New Roman"/>
                <w:sz w:val="26"/>
                <w:szCs w:val="26"/>
              </w:rPr>
            </w:pPr>
          </w:p>
          <w:p w14:paraId="5F03CE83">
            <w:pPr>
              <w:rPr>
                <w:rFonts w:cs="Times New Roman"/>
                <w:sz w:val="26"/>
                <w:szCs w:val="26"/>
              </w:rPr>
            </w:pPr>
            <w:r>
              <w:rPr>
                <w:rFonts w:cs="Times New Roman"/>
                <w:sz w:val="26"/>
                <w:szCs w:val="26"/>
              </w:rPr>
              <w:t>C2,C3</w:t>
            </w:r>
          </w:p>
          <w:p w14:paraId="5198781E">
            <w:pPr>
              <w:widowControl w:val="0"/>
              <w:spacing w:after="0" w:line="276" w:lineRule="auto"/>
              <w:jc w:val="center"/>
              <w:rPr>
                <w:rFonts w:cs="Times New Roman"/>
                <w:color w:val="FF0000"/>
                <w:sz w:val="26"/>
                <w:szCs w:val="26"/>
              </w:rPr>
            </w:pPr>
            <w:r>
              <w:rPr>
                <w:rFonts w:cs="Times New Roman"/>
                <w:sz w:val="26"/>
                <w:szCs w:val="26"/>
              </w:rPr>
              <w:t>C4</w:t>
            </w:r>
          </w:p>
        </w:tc>
        <w:tc>
          <w:tcPr>
            <w:tcW w:w="330" w:type="pct"/>
            <w:tcBorders>
              <w:top w:val="single" w:color="auto" w:sz="4" w:space="0"/>
              <w:left w:val="single" w:color="auto" w:sz="4" w:space="0"/>
              <w:bottom w:val="single" w:color="auto" w:sz="4" w:space="0"/>
              <w:right w:val="single" w:color="auto" w:sz="4" w:space="0"/>
            </w:tcBorders>
            <w:shd w:val="clear" w:color="auto" w:fill="FFFFFF"/>
            <w:vAlign w:val="center"/>
          </w:tcPr>
          <w:p w14:paraId="614502A5">
            <w:pPr>
              <w:widowControl w:val="0"/>
              <w:spacing w:after="0" w:line="276" w:lineRule="auto"/>
              <w:rPr>
                <w:rFonts w:cs="Times New Roman"/>
                <w:color w:val="FF0000"/>
                <w:sz w:val="26"/>
                <w:szCs w:val="26"/>
              </w:rPr>
            </w:pPr>
            <w:r>
              <w:rPr>
                <w:rFonts w:cs="Times New Roman"/>
                <w:color w:val="FF0000"/>
                <w:sz w:val="26"/>
                <w:szCs w:val="26"/>
              </w:rPr>
              <w:t>C17</w:t>
            </w:r>
          </w:p>
        </w:tc>
      </w:tr>
      <w:tr w14:paraId="287F0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6" w:type="pct"/>
            <w:tcBorders>
              <w:left w:val="single" w:color="auto" w:sz="4" w:space="0"/>
              <w:right w:val="single" w:color="auto" w:sz="4" w:space="0"/>
            </w:tcBorders>
            <w:shd w:val="clear" w:color="auto" w:fill="FFFFFF"/>
            <w:vAlign w:val="center"/>
          </w:tcPr>
          <w:p w14:paraId="252673B6">
            <w:pPr>
              <w:widowControl w:val="0"/>
              <w:spacing w:after="0" w:line="276" w:lineRule="auto"/>
              <w:jc w:val="center"/>
              <w:rPr>
                <w:rFonts w:cs="Times New Roman"/>
                <w:b/>
                <w:sz w:val="26"/>
                <w:szCs w:val="26"/>
              </w:rPr>
            </w:pPr>
          </w:p>
        </w:tc>
        <w:tc>
          <w:tcPr>
            <w:tcW w:w="543" w:type="pct"/>
            <w:tcBorders>
              <w:left w:val="single" w:color="auto" w:sz="4" w:space="0"/>
              <w:right w:val="single" w:color="auto" w:sz="4" w:space="0"/>
            </w:tcBorders>
            <w:shd w:val="clear" w:color="auto" w:fill="FFFFFF"/>
          </w:tcPr>
          <w:p w14:paraId="4F31D14D">
            <w:pPr>
              <w:widowControl w:val="0"/>
              <w:spacing w:after="0" w:line="276" w:lineRule="auto"/>
              <w:jc w:val="center"/>
              <w:rPr>
                <w:rFonts w:cs="Times New Roman"/>
                <w:b/>
                <w:sz w:val="26"/>
                <w:szCs w:val="26"/>
              </w:rPr>
            </w:pPr>
            <w:r>
              <w:rPr>
                <w:rFonts w:cs="Times New Roman"/>
                <w:b/>
                <w:sz w:val="26"/>
                <w:szCs w:val="26"/>
              </w:rPr>
              <w:t>Thông hiểu</w:t>
            </w:r>
          </w:p>
        </w:tc>
        <w:tc>
          <w:tcPr>
            <w:tcW w:w="2395" w:type="pct"/>
            <w:tcBorders>
              <w:left w:val="single" w:color="auto" w:sz="4" w:space="0"/>
              <w:right w:val="single" w:color="auto" w:sz="4" w:space="0"/>
            </w:tcBorders>
            <w:shd w:val="clear" w:color="auto" w:fill="FFFFFF"/>
            <w:vAlign w:val="center"/>
          </w:tcPr>
          <w:p w14:paraId="45375C0D">
            <w:pPr>
              <w:widowControl w:val="0"/>
              <w:spacing w:after="0" w:line="276" w:lineRule="auto"/>
              <w:rPr>
                <w:rFonts w:cs="Times New Roman"/>
                <w:sz w:val="26"/>
                <w:szCs w:val="26"/>
              </w:rPr>
            </w:pPr>
            <w:r>
              <w:rPr>
                <w:rFonts w:cs="Times New Roman"/>
                <w:sz w:val="26"/>
                <w:szCs w:val="26"/>
              </w:rPr>
              <w:t>-Sử dụng được bảng tuần hoàn để chỉ ra các nhóm nguyên tố/nguyên tố kim loại, các nhóm nguyên tố/nguyên tố phi kim, nhóm nguyên tố khí hiếm trong bảng tuần hoàn.</w:t>
            </w:r>
          </w:p>
        </w:tc>
        <w:tc>
          <w:tcPr>
            <w:tcW w:w="312" w:type="pct"/>
            <w:tcBorders>
              <w:top w:val="single" w:color="auto" w:sz="4" w:space="0"/>
              <w:left w:val="single" w:color="auto" w:sz="4" w:space="0"/>
              <w:bottom w:val="single" w:color="auto" w:sz="4" w:space="0"/>
              <w:right w:val="single" w:color="auto" w:sz="4" w:space="0"/>
            </w:tcBorders>
            <w:shd w:val="clear" w:color="auto" w:fill="FFFFFF"/>
            <w:vAlign w:val="center"/>
          </w:tcPr>
          <w:p w14:paraId="77D339D5">
            <w:pPr>
              <w:widowControl w:val="0"/>
              <w:spacing w:after="0" w:line="276" w:lineRule="auto"/>
              <w:jc w:val="center"/>
              <w:rPr>
                <w:rFonts w:cs="Times New Roman"/>
                <w:color w:val="FF0000"/>
                <w:sz w:val="26"/>
                <w:szCs w:val="26"/>
              </w:rPr>
            </w:pPr>
          </w:p>
        </w:tc>
        <w:tc>
          <w:tcPr>
            <w:tcW w:w="311" w:type="pct"/>
            <w:tcBorders>
              <w:top w:val="single" w:color="auto" w:sz="4" w:space="0"/>
              <w:left w:val="single" w:color="auto" w:sz="4" w:space="0"/>
              <w:bottom w:val="single" w:color="auto" w:sz="4" w:space="0"/>
              <w:right w:val="single" w:color="auto" w:sz="4" w:space="0"/>
            </w:tcBorders>
            <w:shd w:val="clear" w:color="auto" w:fill="FFFFFF"/>
            <w:vAlign w:val="center"/>
          </w:tcPr>
          <w:p w14:paraId="5700AC70">
            <w:pPr>
              <w:widowControl w:val="0"/>
              <w:spacing w:after="0" w:line="276" w:lineRule="auto"/>
              <w:ind w:left="-116"/>
              <w:jc w:val="center"/>
              <w:rPr>
                <w:rFonts w:cs="Times New Roman"/>
                <w:color w:val="FF0000"/>
                <w:sz w:val="26"/>
                <w:szCs w:val="26"/>
              </w:rPr>
            </w:pPr>
          </w:p>
          <w:p w14:paraId="01E35FA3">
            <w:pPr>
              <w:rPr>
                <w:rFonts w:cs="Times New Roman"/>
                <w:color w:val="FF0000"/>
                <w:sz w:val="26"/>
                <w:szCs w:val="26"/>
              </w:rPr>
            </w:pPr>
          </w:p>
          <w:p w14:paraId="7D5E9BC8">
            <w:pPr>
              <w:rPr>
                <w:rFonts w:cs="Times New Roman"/>
                <w:sz w:val="26"/>
                <w:szCs w:val="26"/>
              </w:rPr>
            </w:pPr>
          </w:p>
        </w:tc>
        <w:tc>
          <w:tcPr>
            <w:tcW w:w="393" w:type="pct"/>
            <w:tcBorders>
              <w:top w:val="single" w:color="auto" w:sz="4" w:space="0"/>
              <w:left w:val="single" w:color="auto" w:sz="4" w:space="0"/>
              <w:bottom w:val="single" w:color="auto" w:sz="4" w:space="0"/>
              <w:right w:val="single" w:color="auto" w:sz="4" w:space="0"/>
            </w:tcBorders>
            <w:shd w:val="clear" w:color="auto" w:fill="FFFFFF"/>
            <w:vAlign w:val="center"/>
          </w:tcPr>
          <w:p w14:paraId="318B4E27">
            <w:pPr>
              <w:widowControl w:val="0"/>
              <w:spacing w:after="0" w:line="276" w:lineRule="auto"/>
              <w:jc w:val="center"/>
              <w:rPr>
                <w:rFonts w:cs="Times New Roman"/>
                <w:color w:val="FF0000"/>
                <w:sz w:val="26"/>
                <w:szCs w:val="26"/>
              </w:rPr>
            </w:pPr>
          </w:p>
        </w:tc>
        <w:tc>
          <w:tcPr>
            <w:tcW w:w="330" w:type="pct"/>
            <w:tcBorders>
              <w:top w:val="single" w:color="auto" w:sz="4" w:space="0"/>
              <w:left w:val="single" w:color="auto" w:sz="4" w:space="0"/>
              <w:bottom w:val="single" w:color="auto" w:sz="4" w:space="0"/>
              <w:right w:val="single" w:color="auto" w:sz="4" w:space="0"/>
            </w:tcBorders>
            <w:shd w:val="clear" w:color="auto" w:fill="FFFFFF"/>
            <w:vAlign w:val="center"/>
          </w:tcPr>
          <w:p w14:paraId="1BDDCD6C">
            <w:pPr>
              <w:rPr>
                <w:rFonts w:cs="Times New Roman"/>
                <w:sz w:val="26"/>
                <w:szCs w:val="26"/>
              </w:rPr>
            </w:pPr>
            <w:r>
              <w:rPr>
                <w:rFonts w:cs="Times New Roman"/>
                <w:sz w:val="26"/>
                <w:szCs w:val="26"/>
              </w:rPr>
              <w:t>C13</w:t>
            </w:r>
          </w:p>
          <w:p w14:paraId="484209CE">
            <w:pPr>
              <w:widowControl w:val="0"/>
              <w:spacing w:after="0" w:line="276" w:lineRule="auto"/>
              <w:ind w:left="-116"/>
              <w:jc w:val="center"/>
              <w:rPr>
                <w:rFonts w:cs="Times New Roman"/>
                <w:color w:val="FF0000"/>
                <w:sz w:val="26"/>
                <w:szCs w:val="26"/>
              </w:rPr>
            </w:pPr>
            <w:r>
              <w:rPr>
                <w:rFonts w:cs="Times New Roman"/>
                <w:sz w:val="26"/>
                <w:szCs w:val="26"/>
              </w:rPr>
              <w:t>C14</w:t>
            </w:r>
          </w:p>
        </w:tc>
      </w:tr>
      <w:tr w14:paraId="49EF7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54" w:type="pct"/>
            <w:gridSpan w:val="3"/>
            <w:tcBorders>
              <w:left w:val="single" w:color="auto" w:sz="4" w:space="0"/>
              <w:right w:val="single" w:color="auto" w:sz="4" w:space="0"/>
            </w:tcBorders>
            <w:shd w:val="clear" w:color="auto" w:fill="FFFFFF"/>
            <w:vAlign w:val="center"/>
          </w:tcPr>
          <w:p w14:paraId="07CDA5A8">
            <w:pPr>
              <w:widowControl w:val="0"/>
              <w:spacing w:after="0" w:line="276" w:lineRule="auto"/>
              <w:rPr>
                <w:rFonts w:cs="Times New Roman"/>
                <w:b/>
                <w:bCs/>
                <w:i/>
                <w:iCs/>
                <w:sz w:val="26"/>
                <w:szCs w:val="26"/>
              </w:rPr>
            </w:pPr>
            <w:r>
              <w:rPr>
                <w:rFonts w:cs="Times New Roman"/>
                <w:b/>
                <w:bCs/>
                <w:sz w:val="26"/>
                <w:szCs w:val="26"/>
              </w:rPr>
              <w:t>3/Phân tử; đơn chất; hợp chất(4 tiết)</w:t>
            </w:r>
          </w:p>
        </w:tc>
        <w:tc>
          <w:tcPr>
            <w:tcW w:w="312" w:type="pct"/>
            <w:tcBorders>
              <w:left w:val="single" w:color="auto" w:sz="4" w:space="0"/>
              <w:right w:val="single" w:color="auto" w:sz="4" w:space="0"/>
            </w:tcBorders>
            <w:shd w:val="clear" w:color="auto" w:fill="FFFFFF"/>
            <w:vAlign w:val="center"/>
          </w:tcPr>
          <w:p w14:paraId="7758D181">
            <w:pPr>
              <w:widowControl w:val="0"/>
              <w:spacing w:after="0" w:line="276" w:lineRule="auto"/>
              <w:rPr>
                <w:rFonts w:cs="Times New Roman"/>
                <w:b/>
                <w:bCs/>
                <w:i/>
                <w:iCs/>
                <w:color w:val="FF0000"/>
                <w:sz w:val="26"/>
                <w:szCs w:val="26"/>
              </w:rPr>
            </w:pPr>
            <w:r>
              <w:rPr>
                <w:rFonts w:cs="Times New Roman"/>
                <w:b/>
                <w:bCs/>
                <w:i/>
                <w:iCs/>
                <w:color w:val="FF0000"/>
                <w:sz w:val="26"/>
                <w:szCs w:val="26"/>
              </w:rPr>
              <w:t xml:space="preserve">     2</w:t>
            </w:r>
          </w:p>
        </w:tc>
        <w:tc>
          <w:tcPr>
            <w:tcW w:w="311" w:type="pct"/>
            <w:tcBorders>
              <w:left w:val="single" w:color="auto" w:sz="4" w:space="0"/>
              <w:right w:val="single" w:color="auto" w:sz="4" w:space="0"/>
            </w:tcBorders>
            <w:shd w:val="clear" w:color="auto" w:fill="FFFFFF"/>
            <w:vAlign w:val="center"/>
          </w:tcPr>
          <w:p w14:paraId="256A39E6">
            <w:pPr>
              <w:widowControl w:val="0"/>
              <w:spacing w:after="0" w:line="276" w:lineRule="auto"/>
              <w:rPr>
                <w:rFonts w:cs="Times New Roman"/>
                <w:b/>
                <w:bCs/>
                <w:i/>
                <w:iCs/>
                <w:color w:val="FF0000"/>
                <w:sz w:val="26"/>
                <w:szCs w:val="26"/>
              </w:rPr>
            </w:pPr>
            <w:r>
              <w:rPr>
                <w:rFonts w:cs="Times New Roman"/>
                <w:b/>
                <w:bCs/>
                <w:i/>
                <w:iCs/>
                <w:color w:val="FF0000"/>
                <w:sz w:val="26"/>
                <w:szCs w:val="26"/>
              </w:rPr>
              <w:t>1</w:t>
            </w:r>
          </w:p>
        </w:tc>
        <w:tc>
          <w:tcPr>
            <w:tcW w:w="393" w:type="pct"/>
            <w:tcBorders>
              <w:left w:val="single" w:color="auto" w:sz="4" w:space="0"/>
              <w:right w:val="single" w:color="auto" w:sz="4" w:space="0"/>
            </w:tcBorders>
            <w:shd w:val="clear" w:color="auto" w:fill="FFFFFF"/>
            <w:vAlign w:val="center"/>
          </w:tcPr>
          <w:p w14:paraId="773C0617">
            <w:pPr>
              <w:widowControl w:val="0"/>
              <w:spacing w:after="0" w:line="276" w:lineRule="auto"/>
              <w:rPr>
                <w:rFonts w:cs="Times New Roman"/>
                <w:b/>
                <w:bCs/>
                <w:i/>
                <w:iCs/>
                <w:color w:val="FF0000"/>
                <w:sz w:val="26"/>
                <w:szCs w:val="26"/>
              </w:rPr>
            </w:pPr>
          </w:p>
        </w:tc>
        <w:tc>
          <w:tcPr>
            <w:tcW w:w="330" w:type="pct"/>
            <w:tcBorders>
              <w:left w:val="single" w:color="auto" w:sz="4" w:space="0"/>
              <w:right w:val="single" w:color="auto" w:sz="4" w:space="0"/>
            </w:tcBorders>
            <w:shd w:val="clear" w:color="auto" w:fill="FFFFFF"/>
            <w:vAlign w:val="center"/>
          </w:tcPr>
          <w:p w14:paraId="54C2A2E1">
            <w:pPr>
              <w:widowControl w:val="0"/>
              <w:spacing w:after="0" w:line="276" w:lineRule="auto"/>
              <w:rPr>
                <w:rFonts w:cs="Times New Roman"/>
                <w:b/>
                <w:bCs/>
                <w:i/>
                <w:iCs/>
                <w:color w:val="FF0000"/>
                <w:sz w:val="26"/>
                <w:szCs w:val="26"/>
              </w:rPr>
            </w:pPr>
          </w:p>
        </w:tc>
      </w:tr>
      <w:tr w14:paraId="46208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6" w:type="pct"/>
            <w:vMerge w:val="restart"/>
            <w:tcBorders>
              <w:left w:val="single" w:color="auto" w:sz="4" w:space="0"/>
              <w:right w:val="single" w:color="auto" w:sz="4" w:space="0"/>
            </w:tcBorders>
            <w:shd w:val="clear" w:color="auto" w:fill="FFFFFF"/>
            <w:vAlign w:val="center"/>
          </w:tcPr>
          <w:p w14:paraId="036BC282">
            <w:pPr>
              <w:widowControl w:val="0"/>
              <w:spacing w:after="0" w:line="276" w:lineRule="auto"/>
              <w:rPr>
                <w:rFonts w:cs="Times New Roman"/>
                <w:b/>
                <w:sz w:val="26"/>
                <w:szCs w:val="26"/>
              </w:rPr>
            </w:pPr>
          </w:p>
        </w:tc>
        <w:tc>
          <w:tcPr>
            <w:tcW w:w="543" w:type="pct"/>
            <w:tcBorders>
              <w:left w:val="single" w:color="auto" w:sz="4" w:space="0"/>
              <w:right w:val="single" w:color="auto" w:sz="4" w:space="0"/>
            </w:tcBorders>
            <w:shd w:val="clear" w:color="auto" w:fill="FFFFFF"/>
          </w:tcPr>
          <w:p w14:paraId="5811A076">
            <w:pPr>
              <w:widowControl w:val="0"/>
              <w:spacing w:after="0" w:line="276" w:lineRule="auto"/>
              <w:rPr>
                <w:rFonts w:cs="Times New Roman"/>
                <w:b/>
                <w:sz w:val="26"/>
                <w:szCs w:val="26"/>
              </w:rPr>
            </w:pPr>
            <w:r>
              <w:rPr>
                <w:rFonts w:cs="Times New Roman"/>
                <w:b/>
                <w:sz w:val="26"/>
                <w:szCs w:val="26"/>
              </w:rPr>
              <w:t>Nhận biết</w:t>
            </w:r>
          </w:p>
          <w:p w14:paraId="3745A14A">
            <w:pPr>
              <w:widowControl w:val="0"/>
              <w:spacing w:after="0" w:line="276" w:lineRule="auto"/>
              <w:jc w:val="center"/>
              <w:rPr>
                <w:rFonts w:cs="Times New Roman"/>
                <w:b/>
                <w:sz w:val="26"/>
                <w:szCs w:val="26"/>
              </w:rPr>
            </w:pPr>
          </w:p>
        </w:tc>
        <w:tc>
          <w:tcPr>
            <w:tcW w:w="2395" w:type="pct"/>
            <w:tcBorders>
              <w:left w:val="single" w:color="auto" w:sz="4" w:space="0"/>
              <w:right w:val="single" w:color="auto" w:sz="4" w:space="0"/>
            </w:tcBorders>
            <w:shd w:val="clear" w:color="auto" w:fill="FFFFFF"/>
            <w:vAlign w:val="center"/>
          </w:tcPr>
          <w:p w14:paraId="6BE3B0CF">
            <w:pPr>
              <w:widowControl w:val="0"/>
              <w:spacing w:after="0" w:line="276" w:lineRule="auto"/>
              <w:rPr>
                <w:rFonts w:cs="Times New Roman"/>
                <w:sz w:val="26"/>
                <w:szCs w:val="26"/>
              </w:rPr>
            </w:pPr>
            <w:r>
              <w:rPr>
                <w:rFonts w:cs="Times New Roman"/>
                <w:sz w:val="26"/>
                <w:szCs w:val="26"/>
                <w:lang w:val="fr-FR"/>
              </w:rPr>
              <w:t xml:space="preserve">- Nêu được khái niệm phân tử, đơn chất, hợp chất. </w:t>
            </w:r>
          </w:p>
        </w:tc>
        <w:tc>
          <w:tcPr>
            <w:tcW w:w="312" w:type="pct"/>
            <w:tcBorders>
              <w:top w:val="single" w:color="auto" w:sz="4" w:space="0"/>
              <w:left w:val="single" w:color="auto" w:sz="4" w:space="0"/>
              <w:bottom w:val="single" w:color="auto" w:sz="4" w:space="0"/>
              <w:right w:val="single" w:color="auto" w:sz="4" w:space="0"/>
            </w:tcBorders>
            <w:shd w:val="clear" w:color="auto" w:fill="FFFFFF"/>
            <w:vAlign w:val="center"/>
          </w:tcPr>
          <w:p w14:paraId="1902EB10">
            <w:pPr>
              <w:widowControl w:val="0"/>
              <w:spacing w:after="0" w:line="276" w:lineRule="auto"/>
              <w:rPr>
                <w:rFonts w:cs="Times New Roman"/>
                <w:color w:val="FF0000"/>
                <w:sz w:val="26"/>
                <w:szCs w:val="26"/>
              </w:rPr>
            </w:pPr>
          </w:p>
        </w:tc>
        <w:tc>
          <w:tcPr>
            <w:tcW w:w="311" w:type="pct"/>
            <w:tcBorders>
              <w:top w:val="single" w:color="auto" w:sz="4" w:space="0"/>
              <w:left w:val="single" w:color="auto" w:sz="4" w:space="0"/>
              <w:bottom w:val="single" w:color="auto" w:sz="4" w:space="0"/>
              <w:right w:val="single" w:color="auto" w:sz="4" w:space="0"/>
            </w:tcBorders>
            <w:shd w:val="clear" w:color="auto" w:fill="FFFFFF"/>
            <w:vAlign w:val="center"/>
          </w:tcPr>
          <w:p w14:paraId="23D38FA4">
            <w:pPr>
              <w:widowControl w:val="0"/>
              <w:spacing w:after="0" w:line="276" w:lineRule="auto"/>
              <w:ind w:left="-116"/>
              <w:jc w:val="center"/>
              <w:rPr>
                <w:rFonts w:cs="Times New Roman"/>
                <w:color w:val="FF0000"/>
                <w:sz w:val="26"/>
                <w:szCs w:val="26"/>
              </w:rPr>
            </w:pPr>
          </w:p>
        </w:tc>
        <w:tc>
          <w:tcPr>
            <w:tcW w:w="393" w:type="pct"/>
            <w:tcBorders>
              <w:top w:val="single" w:color="auto" w:sz="4" w:space="0"/>
              <w:left w:val="single" w:color="auto" w:sz="4" w:space="0"/>
              <w:bottom w:val="single" w:color="auto" w:sz="4" w:space="0"/>
              <w:right w:val="single" w:color="auto" w:sz="4" w:space="0"/>
            </w:tcBorders>
            <w:shd w:val="clear" w:color="auto" w:fill="FFFFFF"/>
            <w:vAlign w:val="center"/>
          </w:tcPr>
          <w:p w14:paraId="063A5CE6">
            <w:pPr>
              <w:widowControl w:val="0"/>
              <w:spacing w:after="0" w:line="276" w:lineRule="auto"/>
              <w:jc w:val="center"/>
              <w:rPr>
                <w:rFonts w:cs="Times New Roman"/>
                <w:color w:val="FF0000"/>
                <w:sz w:val="26"/>
                <w:szCs w:val="26"/>
              </w:rPr>
            </w:pPr>
            <w:r>
              <w:rPr>
                <w:rFonts w:cs="Times New Roman"/>
                <w:color w:val="FF0000"/>
                <w:sz w:val="26"/>
                <w:szCs w:val="26"/>
              </w:rPr>
              <w:t>C5,C6</w:t>
            </w:r>
          </w:p>
        </w:tc>
        <w:tc>
          <w:tcPr>
            <w:tcW w:w="330" w:type="pct"/>
            <w:tcBorders>
              <w:top w:val="single" w:color="auto" w:sz="4" w:space="0"/>
              <w:left w:val="single" w:color="auto" w:sz="4" w:space="0"/>
              <w:bottom w:val="single" w:color="auto" w:sz="4" w:space="0"/>
              <w:right w:val="single" w:color="auto" w:sz="4" w:space="0"/>
            </w:tcBorders>
            <w:shd w:val="clear" w:color="auto" w:fill="FFFFFF"/>
            <w:vAlign w:val="center"/>
          </w:tcPr>
          <w:p w14:paraId="71D2FC28">
            <w:pPr>
              <w:widowControl w:val="0"/>
              <w:spacing w:after="0" w:line="276" w:lineRule="auto"/>
              <w:ind w:left="-116"/>
              <w:jc w:val="center"/>
              <w:rPr>
                <w:rFonts w:cs="Times New Roman"/>
                <w:color w:val="FF0000"/>
                <w:sz w:val="26"/>
                <w:szCs w:val="26"/>
              </w:rPr>
            </w:pPr>
          </w:p>
        </w:tc>
      </w:tr>
      <w:tr w14:paraId="685D4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6" w:type="pct"/>
            <w:vMerge w:val="continue"/>
            <w:tcBorders>
              <w:left w:val="single" w:color="auto" w:sz="4" w:space="0"/>
              <w:right w:val="single" w:color="auto" w:sz="4" w:space="0"/>
            </w:tcBorders>
            <w:shd w:val="clear" w:color="auto" w:fill="FFFFFF"/>
            <w:vAlign w:val="center"/>
          </w:tcPr>
          <w:p w14:paraId="69298375">
            <w:pPr>
              <w:widowControl w:val="0"/>
              <w:spacing w:after="0" w:line="276" w:lineRule="auto"/>
              <w:jc w:val="center"/>
              <w:rPr>
                <w:rFonts w:cs="Times New Roman"/>
                <w:b/>
                <w:sz w:val="26"/>
                <w:szCs w:val="26"/>
              </w:rPr>
            </w:pPr>
          </w:p>
        </w:tc>
        <w:tc>
          <w:tcPr>
            <w:tcW w:w="543" w:type="pct"/>
            <w:tcBorders>
              <w:left w:val="single" w:color="auto" w:sz="4" w:space="0"/>
              <w:right w:val="single" w:color="auto" w:sz="4" w:space="0"/>
            </w:tcBorders>
            <w:shd w:val="clear" w:color="auto" w:fill="FFFFFF"/>
          </w:tcPr>
          <w:p w14:paraId="78A51B6F">
            <w:pPr>
              <w:widowControl w:val="0"/>
              <w:spacing w:after="0" w:line="276" w:lineRule="auto"/>
              <w:rPr>
                <w:rFonts w:cs="Times New Roman"/>
                <w:b/>
                <w:sz w:val="26"/>
                <w:szCs w:val="26"/>
              </w:rPr>
            </w:pPr>
            <w:r>
              <w:rPr>
                <w:rFonts w:cs="Times New Roman"/>
                <w:b/>
                <w:sz w:val="26"/>
                <w:szCs w:val="26"/>
              </w:rPr>
              <w:t>Thông hiểu</w:t>
            </w:r>
          </w:p>
          <w:p w14:paraId="711A5BCB">
            <w:pPr>
              <w:widowControl w:val="0"/>
              <w:spacing w:after="0" w:line="276" w:lineRule="auto"/>
              <w:jc w:val="center"/>
              <w:rPr>
                <w:rFonts w:cs="Times New Roman"/>
                <w:b/>
                <w:sz w:val="26"/>
                <w:szCs w:val="26"/>
              </w:rPr>
            </w:pPr>
          </w:p>
        </w:tc>
        <w:tc>
          <w:tcPr>
            <w:tcW w:w="2395" w:type="pct"/>
            <w:tcBorders>
              <w:left w:val="single" w:color="auto" w:sz="4" w:space="0"/>
              <w:right w:val="single" w:color="auto" w:sz="4" w:space="0"/>
            </w:tcBorders>
            <w:shd w:val="clear" w:color="auto" w:fill="FFFFFF"/>
            <w:vAlign w:val="center"/>
          </w:tcPr>
          <w:p w14:paraId="2FFDD85C">
            <w:pPr>
              <w:widowControl w:val="0"/>
              <w:spacing w:after="0" w:line="276" w:lineRule="auto"/>
              <w:rPr>
                <w:rFonts w:cs="Times New Roman"/>
                <w:sz w:val="26"/>
                <w:szCs w:val="26"/>
                <w:lang w:val="fr-FR"/>
              </w:rPr>
            </w:pPr>
            <w:r>
              <w:rPr>
                <w:rFonts w:cs="Times New Roman"/>
                <w:sz w:val="26"/>
                <w:szCs w:val="26"/>
                <w:lang w:val="fr-FR"/>
              </w:rPr>
              <w:t>- Đưa ra được một số ví dụ về đơn chất và hợp chất.</w:t>
            </w:r>
          </w:p>
          <w:p w14:paraId="1B407F4C">
            <w:pPr>
              <w:widowControl w:val="0"/>
              <w:spacing w:after="0" w:line="276" w:lineRule="auto"/>
              <w:rPr>
                <w:rFonts w:cs="Times New Roman"/>
                <w:sz w:val="26"/>
                <w:szCs w:val="26"/>
              </w:rPr>
            </w:pPr>
            <w:r>
              <w:rPr>
                <w:rFonts w:cs="Times New Roman"/>
                <w:sz w:val="26"/>
                <w:szCs w:val="26"/>
                <w:lang w:val="fr-FR"/>
              </w:rPr>
              <w:t>– Tính được khối lượng phân tử theo đơn vị amu.</w:t>
            </w:r>
          </w:p>
        </w:tc>
        <w:tc>
          <w:tcPr>
            <w:tcW w:w="312" w:type="pct"/>
            <w:tcBorders>
              <w:top w:val="single" w:color="auto" w:sz="4" w:space="0"/>
              <w:left w:val="single" w:color="auto" w:sz="4" w:space="0"/>
              <w:bottom w:val="single" w:color="auto" w:sz="4" w:space="0"/>
              <w:right w:val="single" w:color="auto" w:sz="4" w:space="0"/>
            </w:tcBorders>
            <w:shd w:val="clear" w:color="auto" w:fill="FFFFFF"/>
            <w:vAlign w:val="center"/>
          </w:tcPr>
          <w:p w14:paraId="14604687">
            <w:pPr>
              <w:widowControl w:val="0"/>
              <w:spacing w:after="0" w:line="276" w:lineRule="auto"/>
              <w:jc w:val="center"/>
              <w:rPr>
                <w:rFonts w:cs="Times New Roman"/>
                <w:color w:val="FF0000"/>
                <w:sz w:val="26"/>
                <w:szCs w:val="26"/>
              </w:rPr>
            </w:pPr>
          </w:p>
        </w:tc>
        <w:tc>
          <w:tcPr>
            <w:tcW w:w="311" w:type="pct"/>
            <w:tcBorders>
              <w:top w:val="single" w:color="auto" w:sz="4" w:space="0"/>
              <w:left w:val="single" w:color="auto" w:sz="4" w:space="0"/>
              <w:bottom w:val="single" w:color="auto" w:sz="4" w:space="0"/>
              <w:right w:val="single" w:color="auto" w:sz="4" w:space="0"/>
            </w:tcBorders>
            <w:shd w:val="clear" w:color="auto" w:fill="FFFFFF"/>
            <w:vAlign w:val="center"/>
          </w:tcPr>
          <w:p w14:paraId="4C7E5A32">
            <w:pPr>
              <w:widowControl w:val="0"/>
              <w:spacing w:after="0" w:line="276" w:lineRule="auto"/>
              <w:ind w:left="-116"/>
              <w:jc w:val="center"/>
              <w:rPr>
                <w:rFonts w:cs="Times New Roman"/>
                <w:color w:val="FF0000"/>
                <w:sz w:val="26"/>
                <w:szCs w:val="26"/>
              </w:rPr>
            </w:pPr>
          </w:p>
        </w:tc>
        <w:tc>
          <w:tcPr>
            <w:tcW w:w="393" w:type="pct"/>
            <w:tcBorders>
              <w:top w:val="single" w:color="auto" w:sz="4" w:space="0"/>
              <w:left w:val="single" w:color="auto" w:sz="4" w:space="0"/>
              <w:bottom w:val="single" w:color="auto" w:sz="4" w:space="0"/>
              <w:right w:val="single" w:color="auto" w:sz="4" w:space="0"/>
            </w:tcBorders>
            <w:shd w:val="clear" w:color="auto" w:fill="FFFFFF"/>
            <w:vAlign w:val="center"/>
          </w:tcPr>
          <w:p w14:paraId="26571000">
            <w:pPr>
              <w:widowControl w:val="0"/>
              <w:spacing w:after="0" w:line="276" w:lineRule="auto"/>
              <w:jc w:val="center"/>
              <w:rPr>
                <w:rFonts w:cs="Times New Roman"/>
                <w:color w:val="FF0000"/>
                <w:sz w:val="26"/>
                <w:szCs w:val="26"/>
              </w:rPr>
            </w:pPr>
          </w:p>
        </w:tc>
        <w:tc>
          <w:tcPr>
            <w:tcW w:w="330" w:type="pct"/>
            <w:tcBorders>
              <w:top w:val="single" w:color="auto" w:sz="4" w:space="0"/>
              <w:left w:val="single" w:color="auto" w:sz="4" w:space="0"/>
              <w:bottom w:val="single" w:color="auto" w:sz="4" w:space="0"/>
              <w:right w:val="single" w:color="auto" w:sz="4" w:space="0"/>
            </w:tcBorders>
            <w:shd w:val="clear" w:color="auto" w:fill="FFFFFF"/>
            <w:vAlign w:val="center"/>
          </w:tcPr>
          <w:p w14:paraId="244E3BEA">
            <w:pPr>
              <w:widowControl w:val="0"/>
              <w:spacing w:after="0" w:line="276" w:lineRule="auto"/>
              <w:ind w:left="-116"/>
              <w:jc w:val="center"/>
              <w:rPr>
                <w:rFonts w:cs="Times New Roman"/>
                <w:color w:val="FF0000"/>
                <w:sz w:val="26"/>
                <w:szCs w:val="26"/>
              </w:rPr>
            </w:pPr>
            <w:r>
              <w:rPr>
                <w:rFonts w:cs="Times New Roman"/>
                <w:color w:val="FF0000"/>
                <w:sz w:val="26"/>
                <w:szCs w:val="26"/>
              </w:rPr>
              <w:t>C18b</w:t>
            </w:r>
          </w:p>
        </w:tc>
      </w:tr>
      <w:tr w14:paraId="0BC41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54" w:type="pct"/>
            <w:gridSpan w:val="3"/>
            <w:tcBorders>
              <w:left w:val="single" w:color="auto" w:sz="4" w:space="0"/>
              <w:right w:val="single" w:color="auto" w:sz="4" w:space="0"/>
            </w:tcBorders>
            <w:shd w:val="clear" w:color="auto" w:fill="FFFFFF"/>
            <w:vAlign w:val="center"/>
          </w:tcPr>
          <w:p w14:paraId="77D03219">
            <w:pPr>
              <w:widowControl w:val="0"/>
              <w:spacing w:after="0" w:line="276" w:lineRule="auto"/>
              <w:rPr>
                <w:rFonts w:cs="Times New Roman"/>
                <w:b/>
                <w:bCs/>
                <w:i/>
                <w:iCs/>
                <w:sz w:val="26"/>
                <w:szCs w:val="26"/>
                <w:lang w:val="fr-FR" w:eastAsia="fr-FR"/>
              </w:rPr>
            </w:pPr>
            <w:r>
              <w:rPr>
                <w:rFonts w:cs="Times New Roman"/>
                <w:b/>
                <w:bCs/>
                <w:sz w:val="26"/>
                <w:szCs w:val="26"/>
              </w:rPr>
              <w:t>4/ Giới thiệu về liên kết hoá học (ion, cộng hoá trị)(6 tiết)</w:t>
            </w:r>
          </w:p>
        </w:tc>
        <w:tc>
          <w:tcPr>
            <w:tcW w:w="312" w:type="pct"/>
            <w:tcBorders>
              <w:top w:val="single" w:color="auto" w:sz="4" w:space="0"/>
              <w:left w:val="single" w:color="auto" w:sz="4" w:space="0"/>
              <w:bottom w:val="single" w:color="auto" w:sz="4" w:space="0"/>
              <w:right w:val="single" w:color="auto" w:sz="4" w:space="0"/>
            </w:tcBorders>
            <w:shd w:val="clear" w:color="auto" w:fill="FFFFFF"/>
            <w:vAlign w:val="center"/>
          </w:tcPr>
          <w:p w14:paraId="091ED788">
            <w:pPr>
              <w:widowControl w:val="0"/>
              <w:spacing w:after="0" w:line="276" w:lineRule="auto"/>
              <w:jc w:val="center"/>
              <w:rPr>
                <w:rFonts w:cs="Times New Roman"/>
                <w:b/>
                <w:color w:val="FF0000"/>
                <w:sz w:val="26"/>
                <w:szCs w:val="26"/>
              </w:rPr>
            </w:pPr>
            <w:r>
              <w:rPr>
                <w:rFonts w:cs="Times New Roman"/>
                <w:b/>
                <w:color w:val="FF0000"/>
                <w:sz w:val="26"/>
                <w:szCs w:val="26"/>
              </w:rPr>
              <w:t>0</w:t>
            </w:r>
          </w:p>
        </w:tc>
        <w:tc>
          <w:tcPr>
            <w:tcW w:w="311" w:type="pct"/>
            <w:tcBorders>
              <w:top w:val="single" w:color="auto" w:sz="4" w:space="0"/>
              <w:left w:val="single" w:color="auto" w:sz="4" w:space="0"/>
              <w:bottom w:val="single" w:color="auto" w:sz="4" w:space="0"/>
              <w:right w:val="single" w:color="auto" w:sz="4" w:space="0"/>
            </w:tcBorders>
            <w:shd w:val="clear" w:color="auto" w:fill="FFFFFF"/>
            <w:vAlign w:val="center"/>
          </w:tcPr>
          <w:p w14:paraId="7F3F25FD">
            <w:pPr>
              <w:widowControl w:val="0"/>
              <w:spacing w:after="0" w:line="276" w:lineRule="auto"/>
              <w:ind w:left="-116"/>
              <w:jc w:val="center"/>
              <w:rPr>
                <w:rFonts w:cs="Times New Roman"/>
                <w:b/>
                <w:color w:val="FF0000"/>
                <w:sz w:val="26"/>
                <w:szCs w:val="26"/>
              </w:rPr>
            </w:pPr>
            <w:r>
              <w:rPr>
                <w:rFonts w:cs="Times New Roman"/>
                <w:b/>
                <w:color w:val="FF0000"/>
                <w:sz w:val="26"/>
                <w:szCs w:val="26"/>
              </w:rPr>
              <w:t>1</w:t>
            </w:r>
          </w:p>
        </w:tc>
        <w:tc>
          <w:tcPr>
            <w:tcW w:w="393" w:type="pct"/>
            <w:tcBorders>
              <w:top w:val="single" w:color="auto" w:sz="4" w:space="0"/>
              <w:left w:val="single" w:color="auto" w:sz="4" w:space="0"/>
              <w:bottom w:val="single" w:color="auto" w:sz="4" w:space="0"/>
              <w:right w:val="single" w:color="auto" w:sz="4" w:space="0"/>
            </w:tcBorders>
            <w:shd w:val="clear" w:color="auto" w:fill="FFFFFF"/>
            <w:vAlign w:val="center"/>
          </w:tcPr>
          <w:p w14:paraId="34A153D8">
            <w:pPr>
              <w:widowControl w:val="0"/>
              <w:spacing w:after="0" w:line="276" w:lineRule="auto"/>
              <w:jc w:val="center"/>
              <w:rPr>
                <w:rFonts w:cs="Times New Roman"/>
                <w:b/>
                <w:color w:val="FF0000"/>
                <w:sz w:val="26"/>
                <w:szCs w:val="26"/>
              </w:rPr>
            </w:pPr>
          </w:p>
        </w:tc>
        <w:tc>
          <w:tcPr>
            <w:tcW w:w="330" w:type="pct"/>
            <w:tcBorders>
              <w:top w:val="single" w:color="auto" w:sz="4" w:space="0"/>
              <w:left w:val="single" w:color="auto" w:sz="4" w:space="0"/>
              <w:bottom w:val="single" w:color="auto" w:sz="4" w:space="0"/>
              <w:right w:val="single" w:color="auto" w:sz="4" w:space="0"/>
            </w:tcBorders>
            <w:shd w:val="clear" w:color="auto" w:fill="FFFFFF"/>
            <w:vAlign w:val="center"/>
          </w:tcPr>
          <w:p w14:paraId="2C1A65E7">
            <w:pPr>
              <w:widowControl w:val="0"/>
              <w:spacing w:after="0" w:line="276" w:lineRule="auto"/>
              <w:ind w:left="-116"/>
              <w:jc w:val="center"/>
              <w:rPr>
                <w:rFonts w:cs="Times New Roman"/>
                <w:b/>
                <w:color w:val="FF0000"/>
                <w:sz w:val="26"/>
                <w:szCs w:val="26"/>
              </w:rPr>
            </w:pPr>
          </w:p>
        </w:tc>
      </w:tr>
      <w:tr w14:paraId="1EE10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6" w:type="pct"/>
            <w:tcBorders>
              <w:left w:val="single" w:color="auto" w:sz="4" w:space="0"/>
              <w:right w:val="single" w:color="auto" w:sz="4" w:space="0"/>
            </w:tcBorders>
            <w:shd w:val="clear" w:color="auto" w:fill="FFFFFF"/>
            <w:vAlign w:val="center"/>
          </w:tcPr>
          <w:p w14:paraId="5F13B95F">
            <w:pPr>
              <w:widowControl w:val="0"/>
              <w:spacing w:after="0" w:line="276" w:lineRule="auto"/>
              <w:jc w:val="center"/>
              <w:rPr>
                <w:rFonts w:cs="Times New Roman"/>
                <w:b/>
                <w:sz w:val="26"/>
                <w:szCs w:val="26"/>
              </w:rPr>
            </w:pPr>
          </w:p>
        </w:tc>
        <w:tc>
          <w:tcPr>
            <w:tcW w:w="543" w:type="pct"/>
            <w:tcBorders>
              <w:left w:val="single" w:color="auto" w:sz="4" w:space="0"/>
              <w:right w:val="single" w:color="auto" w:sz="4" w:space="0"/>
            </w:tcBorders>
            <w:shd w:val="clear" w:color="auto" w:fill="FFFFFF"/>
          </w:tcPr>
          <w:p w14:paraId="12BB4D01">
            <w:pPr>
              <w:widowControl w:val="0"/>
              <w:spacing w:after="0" w:line="276" w:lineRule="auto"/>
              <w:jc w:val="center"/>
              <w:rPr>
                <w:rFonts w:cs="Times New Roman"/>
                <w:i/>
                <w:iCs/>
                <w:sz w:val="26"/>
                <w:szCs w:val="26"/>
                <w:lang w:val="fr-FR" w:eastAsia="fr-FR"/>
              </w:rPr>
            </w:pPr>
          </w:p>
        </w:tc>
        <w:tc>
          <w:tcPr>
            <w:tcW w:w="2395" w:type="pct"/>
            <w:tcBorders>
              <w:left w:val="single" w:color="auto" w:sz="4" w:space="0"/>
              <w:right w:val="single" w:color="auto" w:sz="4" w:space="0"/>
            </w:tcBorders>
            <w:shd w:val="clear" w:color="auto" w:fill="FFFFFF"/>
            <w:vAlign w:val="center"/>
          </w:tcPr>
          <w:p w14:paraId="096C6369">
            <w:pPr>
              <w:widowControl w:val="0"/>
              <w:spacing w:after="0" w:line="276" w:lineRule="auto"/>
              <w:rPr>
                <w:rFonts w:cs="Times New Roman"/>
                <w:sz w:val="26"/>
                <w:szCs w:val="26"/>
                <w:lang w:val="fr-FR"/>
              </w:rPr>
            </w:pPr>
            <w:r>
              <w:rPr>
                <w:rFonts w:cs="Times New Roman"/>
                <w:sz w:val="26"/>
                <w:szCs w:val="26"/>
                <w:lang w:val="fr-FR"/>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Pr>
                <w:rFonts w:cs="Times New Roman"/>
                <w:sz w:val="26"/>
                <w:szCs w:val="26"/>
                <w:vertAlign w:val="subscript"/>
                <w:lang w:val="fr-FR"/>
              </w:rPr>
              <w:t>2</w:t>
            </w:r>
            <w:r>
              <w:rPr>
                <w:rFonts w:cs="Times New Roman"/>
                <w:sz w:val="26"/>
                <w:szCs w:val="26"/>
                <w:lang w:val="fr-FR"/>
              </w:rPr>
              <w:t>, Cl</w:t>
            </w:r>
            <w:r>
              <w:rPr>
                <w:rFonts w:cs="Times New Roman"/>
                <w:sz w:val="26"/>
                <w:szCs w:val="26"/>
                <w:vertAlign w:val="subscript"/>
                <w:lang w:val="fr-FR"/>
              </w:rPr>
              <w:t>2</w:t>
            </w:r>
            <w:r>
              <w:rPr>
                <w:rFonts w:cs="Times New Roman"/>
                <w:sz w:val="26"/>
                <w:szCs w:val="26"/>
                <w:lang w:val="fr-FR"/>
              </w:rPr>
              <w:t>, NH</w:t>
            </w:r>
            <w:r>
              <w:rPr>
                <w:rFonts w:cs="Times New Roman"/>
                <w:sz w:val="26"/>
                <w:szCs w:val="26"/>
                <w:vertAlign w:val="subscript"/>
                <w:lang w:val="fr-FR"/>
              </w:rPr>
              <w:t>3</w:t>
            </w:r>
            <w:r>
              <w:rPr>
                <w:rFonts w:cs="Times New Roman"/>
                <w:sz w:val="26"/>
                <w:szCs w:val="26"/>
                <w:lang w:val="fr-FR"/>
              </w:rPr>
              <w:t>, H</w:t>
            </w:r>
            <w:r>
              <w:rPr>
                <w:rFonts w:cs="Times New Roman"/>
                <w:sz w:val="26"/>
                <w:szCs w:val="26"/>
                <w:vertAlign w:val="subscript"/>
                <w:lang w:val="fr-FR"/>
              </w:rPr>
              <w:t>2</w:t>
            </w:r>
            <w:r>
              <w:rPr>
                <w:rFonts w:cs="Times New Roman"/>
                <w:sz w:val="26"/>
                <w:szCs w:val="26"/>
                <w:lang w:val="fr-FR"/>
              </w:rPr>
              <w:t>O, CO</w:t>
            </w:r>
            <w:r>
              <w:rPr>
                <w:rFonts w:cs="Times New Roman"/>
                <w:sz w:val="26"/>
                <w:szCs w:val="26"/>
                <w:vertAlign w:val="subscript"/>
                <w:lang w:val="fr-FR"/>
              </w:rPr>
              <w:t>2</w:t>
            </w:r>
            <w:r>
              <w:rPr>
                <w:rFonts w:cs="Times New Roman"/>
                <w:sz w:val="26"/>
                <w:szCs w:val="26"/>
                <w:lang w:val="fr-FR"/>
              </w:rPr>
              <w:t>, N</w:t>
            </w:r>
            <w:r>
              <w:rPr>
                <w:rFonts w:cs="Times New Roman"/>
                <w:sz w:val="26"/>
                <w:szCs w:val="26"/>
                <w:vertAlign w:val="subscript"/>
                <w:lang w:val="fr-FR"/>
              </w:rPr>
              <w:t>2</w:t>
            </w:r>
            <w:r>
              <w:rPr>
                <w:rFonts w:cs="Times New Roman"/>
                <w:sz w:val="26"/>
                <w:szCs w:val="26"/>
                <w:lang w:val="fr-FR"/>
              </w:rPr>
              <w:t>,…</w:t>
            </w:r>
            <w:r>
              <w:rPr>
                <w:rFonts w:cs="Times New Roman"/>
                <w:sz w:val="26"/>
                <w:szCs w:val="26"/>
                <w:vertAlign w:val="subscript"/>
                <w:lang w:val="fr-FR"/>
              </w:rPr>
              <w:t>.</w:t>
            </w:r>
            <w:r>
              <w:rPr>
                <w:rFonts w:cs="Times New Roman"/>
                <w:sz w:val="26"/>
                <w:szCs w:val="26"/>
                <w:lang w:val="fr-FR"/>
              </w:rPr>
              <w:t>).</w:t>
            </w:r>
          </w:p>
          <w:p w14:paraId="1E2E78AE">
            <w:pPr>
              <w:widowControl w:val="0"/>
              <w:spacing w:after="0" w:line="276" w:lineRule="auto"/>
              <w:rPr>
                <w:rFonts w:cs="Times New Roman"/>
                <w:sz w:val="26"/>
                <w:szCs w:val="26"/>
              </w:rPr>
            </w:pPr>
            <w:r>
              <w:rPr>
                <w:rFonts w:cs="Times New Roman"/>
                <w:sz w:val="26"/>
                <w:szCs w:val="26"/>
              </w:rPr>
              <w:t>– Nêu được sự hình thành liên kết ion theo nguyên tắc cho và nhận electron để tạo ra ion có lớp vỏ electron của nguyên tố khí hiếm (Áp dụng cho phân tử đơn giản như NaCl, MgO,…).</w:t>
            </w:r>
          </w:p>
          <w:p w14:paraId="3685CA86">
            <w:pPr>
              <w:widowControl w:val="0"/>
              <w:spacing w:after="0" w:line="276" w:lineRule="auto"/>
              <w:rPr>
                <w:rFonts w:cs="Times New Roman"/>
                <w:sz w:val="26"/>
                <w:szCs w:val="26"/>
                <w:lang w:val="fr-FR"/>
              </w:rPr>
            </w:pPr>
            <w:r>
              <w:rPr>
                <w:rFonts w:cs="Times New Roman"/>
                <w:sz w:val="26"/>
                <w:szCs w:val="26"/>
              </w:rPr>
              <w:t>– Chỉ ra được sự khác nhau về một số tính chất của chất ion và chất cộng hoá trị.</w:t>
            </w:r>
          </w:p>
        </w:tc>
        <w:tc>
          <w:tcPr>
            <w:tcW w:w="312" w:type="pct"/>
            <w:tcBorders>
              <w:top w:val="single" w:color="auto" w:sz="4" w:space="0"/>
              <w:left w:val="single" w:color="auto" w:sz="4" w:space="0"/>
              <w:bottom w:val="single" w:color="auto" w:sz="4" w:space="0"/>
              <w:right w:val="single" w:color="auto" w:sz="4" w:space="0"/>
            </w:tcBorders>
            <w:shd w:val="clear" w:color="auto" w:fill="FFFFFF"/>
            <w:vAlign w:val="center"/>
          </w:tcPr>
          <w:p w14:paraId="45B74222">
            <w:pPr>
              <w:widowControl w:val="0"/>
              <w:spacing w:after="0" w:line="276" w:lineRule="auto"/>
              <w:jc w:val="center"/>
              <w:rPr>
                <w:rFonts w:cs="Times New Roman"/>
                <w:color w:val="FF0000"/>
                <w:sz w:val="26"/>
                <w:szCs w:val="26"/>
                <w:lang w:val="fr-FR"/>
              </w:rPr>
            </w:pPr>
          </w:p>
        </w:tc>
        <w:tc>
          <w:tcPr>
            <w:tcW w:w="311" w:type="pct"/>
            <w:tcBorders>
              <w:top w:val="single" w:color="auto" w:sz="4" w:space="0"/>
              <w:left w:val="single" w:color="auto" w:sz="4" w:space="0"/>
              <w:bottom w:val="single" w:color="auto" w:sz="4" w:space="0"/>
              <w:right w:val="single" w:color="auto" w:sz="4" w:space="0"/>
            </w:tcBorders>
            <w:shd w:val="clear" w:color="auto" w:fill="FFFFFF"/>
            <w:vAlign w:val="center"/>
          </w:tcPr>
          <w:p w14:paraId="2270E8D2">
            <w:pPr>
              <w:widowControl w:val="0"/>
              <w:spacing w:after="0" w:line="276" w:lineRule="auto"/>
              <w:ind w:left="-116"/>
              <w:jc w:val="center"/>
              <w:rPr>
                <w:rFonts w:cs="Times New Roman"/>
                <w:color w:val="FF0000"/>
                <w:sz w:val="26"/>
                <w:szCs w:val="26"/>
              </w:rPr>
            </w:pPr>
          </w:p>
        </w:tc>
        <w:tc>
          <w:tcPr>
            <w:tcW w:w="393" w:type="pct"/>
            <w:tcBorders>
              <w:top w:val="single" w:color="auto" w:sz="4" w:space="0"/>
              <w:left w:val="single" w:color="auto" w:sz="4" w:space="0"/>
              <w:bottom w:val="single" w:color="auto" w:sz="4" w:space="0"/>
              <w:right w:val="single" w:color="auto" w:sz="4" w:space="0"/>
            </w:tcBorders>
            <w:shd w:val="clear" w:color="auto" w:fill="FFFFFF"/>
            <w:vAlign w:val="center"/>
          </w:tcPr>
          <w:p w14:paraId="60A08B4A">
            <w:pPr>
              <w:widowControl w:val="0"/>
              <w:spacing w:after="0" w:line="276" w:lineRule="auto"/>
              <w:jc w:val="center"/>
              <w:rPr>
                <w:rFonts w:cs="Times New Roman"/>
                <w:color w:val="FF0000"/>
                <w:sz w:val="26"/>
                <w:szCs w:val="26"/>
              </w:rPr>
            </w:pPr>
          </w:p>
        </w:tc>
        <w:tc>
          <w:tcPr>
            <w:tcW w:w="330" w:type="pct"/>
            <w:tcBorders>
              <w:top w:val="single" w:color="auto" w:sz="4" w:space="0"/>
              <w:left w:val="single" w:color="auto" w:sz="4" w:space="0"/>
              <w:bottom w:val="single" w:color="auto" w:sz="4" w:space="0"/>
              <w:right w:val="single" w:color="auto" w:sz="4" w:space="0"/>
            </w:tcBorders>
            <w:shd w:val="clear" w:color="auto" w:fill="FFFFFF"/>
            <w:vAlign w:val="center"/>
          </w:tcPr>
          <w:p w14:paraId="1B905301">
            <w:pPr>
              <w:widowControl w:val="0"/>
              <w:spacing w:after="0" w:line="276" w:lineRule="auto"/>
              <w:ind w:left="-116"/>
              <w:jc w:val="center"/>
              <w:rPr>
                <w:rFonts w:cs="Times New Roman"/>
                <w:color w:val="FF0000"/>
                <w:sz w:val="26"/>
                <w:szCs w:val="26"/>
              </w:rPr>
            </w:pPr>
          </w:p>
          <w:p w14:paraId="0A0C8F45">
            <w:pPr>
              <w:widowControl w:val="0"/>
              <w:spacing w:after="0" w:line="276" w:lineRule="auto"/>
              <w:ind w:left="-116"/>
              <w:jc w:val="center"/>
              <w:rPr>
                <w:rFonts w:cs="Times New Roman"/>
                <w:color w:val="FF0000"/>
                <w:sz w:val="26"/>
                <w:szCs w:val="26"/>
              </w:rPr>
            </w:pPr>
            <w:r>
              <w:rPr>
                <w:rFonts w:cs="Times New Roman"/>
                <w:color w:val="FF0000"/>
                <w:sz w:val="26"/>
                <w:szCs w:val="26"/>
              </w:rPr>
              <w:t>C15</w:t>
            </w:r>
          </w:p>
        </w:tc>
      </w:tr>
      <w:tr w14:paraId="26286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54" w:type="pct"/>
            <w:gridSpan w:val="3"/>
            <w:tcBorders>
              <w:left w:val="single" w:color="auto" w:sz="4" w:space="0"/>
              <w:right w:val="single" w:color="auto" w:sz="4" w:space="0"/>
            </w:tcBorders>
            <w:shd w:val="clear" w:color="auto" w:fill="FFFFFF"/>
            <w:vAlign w:val="center"/>
          </w:tcPr>
          <w:p w14:paraId="35981EA9">
            <w:pPr>
              <w:widowControl w:val="0"/>
              <w:spacing w:after="0" w:line="276" w:lineRule="auto"/>
              <w:rPr>
                <w:rFonts w:cs="Times New Roman"/>
                <w:b/>
                <w:bCs/>
                <w:sz w:val="26"/>
                <w:szCs w:val="26"/>
              </w:rPr>
            </w:pPr>
            <w:r>
              <w:rPr>
                <w:rFonts w:cs="Times New Roman"/>
                <w:b/>
                <w:bCs/>
                <w:sz w:val="26"/>
                <w:szCs w:val="26"/>
              </w:rPr>
              <w:t>5/Hoá trị; công thức hoá học(7 tiết)</w:t>
            </w:r>
          </w:p>
        </w:tc>
        <w:tc>
          <w:tcPr>
            <w:tcW w:w="312" w:type="pct"/>
            <w:tcBorders>
              <w:top w:val="single" w:color="auto" w:sz="4" w:space="0"/>
              <w:left w:val="single" w:color="auto" w:sz="4" w:space="0"/>
              <w:bottom w:val="single" w:color="auto" w:sz="4" w:space="0"/>
              <w:right w:val="single" w:color="auto" w:sz="4" w:space="0"/>
            </w:tcBorders>
            <w:shd w:val="clear" w:color="auto" w:fill="FFFFFF"/>
            <w:vAlign w:val="center"/>
          </w:tcPr>
          <w:p w14:paraId="27DD0752">
            <w:pPr>
              <w:widowControl w:val="0"/>
              <w:spacing w:after="0" w:line="276" w:lineRule="auto"/>
              <w:jc w:val="center"/>
              <w:rPr>
                <w:rFonts w:cs="Times New Roman"/>
                <w:color w:val="FF0000"/>
                <w:sz w:val="26"/>
                <w:szCs w:val="26"/>
              </w:rPr>
            </w:pPr>
            <w:r>
              <w:rPr>
                <w:rFonts w:cs="Times New Roman"/>
                <w:color w:val="FF0000"/>
                <w:sz w:val="26"/>
                <w:szCs w:val="26"/>
              </w:rPr>
              <w:t>2</w:t>
            </w:r>
          </w:p>
        </w:tc>
        <w:tc>
          <w:tcPr>
            <w:tcW w:w="311" w:type="pct"/>
            <w:tcBorders>
              <w:top w:val="single" w:color="auto" w:sz="4" w:space="0"/>
              <w:left w:val="single" w:color="auto" w:sz="4" w:space="0"/>
              <w:bottom w:val="single" w:color="auto" w:sz="4" w:space="0"/>
              <w:right w:val="single" w:color="auto" w:sz="4" w:space="0"/>
            </w:tcBorders>
            <w:shd w:val="clear" w:color="auto" w:fill="FFFFFF"/>
            <w:vAlign w:val="center"/>
          </w:tcPr>
          <w:p w14:paraId="656EAB08">
            <w:pPr>
              <w:widowControl w:val="0"/>
              <w:spacing w:after="0" w:line="276" w:lineRule="auto"/>
              <w:ind w:left="-116"/>
              <w:jc w:val="center"/>
              <w:rPr>
                <w:rFonts w:cs="Times New Roman"/>
                <w:color w:val="FF0000"/>
                <w:sz w:val="26"/>
                <w:szCs w:val="26"/>
              </w:rPr>
            </w:pPr>
            <w:r>
              <w:rPr>
                <w:rFonts w:cs="Times New Roman"/>
                <w:color w:val="FF0000"/>
                <w:sz w:val="26"/>
                <w:szCs w:val="26"/>
              </w:rPr>
              <w:t>2</w:t>
            </w:r>
          </w:p>
        </w:tc>
        <w:tc>
          <w:tcPr>
            <w:tcW w:w="393" w:type="pct"/>
            <w:tcBorders>
              <w:top w:val="single" w:color="auto" w:sz="4" w:space="0"/>
              <w:left w:val="single" w:color="auto" w:sz="4" w:space="0"/>
              <w:bottom w:val="single" w:color="auto" w:sz="4" w:space="0"/>
              <w:right w:val="single" w:color="auto" w:sz="4" w:space="0"/>
            </w:tcBorders>
            <w:shd w:val="clear" w:color="auto" w:fill="FFFFFF"/>
            <w:vAlign w:val="center"/>
          </w:tcPr>
          <w:p w14:paraId="61A42E5E">
            <w:pPr>
              <w:widowControl w:val="0"/>
              <w:spacing w:after="0" w:line="276" w:lineRule="auto"/>
              <w:jc w:val="center"/>
              <w:rPr>
                <w:rFonts w:cs="Times New Roman"/>
                <w:color w:val="FF0000"/>
                <w:sz w:val="26"/>
                <w:szCs w:val="26"/>
              </w:rPr>
            </w:pPr>
          </w:p>
        </w:tc>
        <w:tc>
          <w:tcPr>
            <w:tcW w:w="330" w:type="pct"/>
            <w:tcBorders>
              <w:top w:val="single" w:color="auto" w:sz="4" w:space="0"/>
              <w:left w:val="single" w:color="auto" w:sz="4" w:space="0"/>
              <w:bottom w:val="single" w:color="auto" w:sz="4" w:space="0"/>
              <w:right w:val="single" w:color="auto" w:sz="4" w:space="0"/>
            </w:tcBorders>
            <w:shd w:val="clear" w:color="auto" w:fill="FFFFFF"/>
            <w:vAlign w:val="center"/>
          </w:tcPr>
          <w:p w14:paraId="7293AB88">
            <w:pPr>
              <w:widowControl w:val="0"/>
              <w:spacing w:after="0" w:line="276" w:lineRule="auto"/>
              <w:ind w:left="-116"/>
              <w:jc w:val="center"/>
              <w:rPr>
                <w:rFonts w:cs="Times New Roman"/>
                <w:color w:val="FF0000"/>
                <w:sz w:val="26"/>
                <w:szCs w:val="26"/>
              </w:rPr>
            </w:pPr>
          </w:p>
        </w:tc>
      </w:tr>
      <w:tr w14:paraId="0332C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6" w:type="pct"/>
            <w:vMerge w:val="restart"/>
            <w:tcBorders>
              <w:left w:val="single" w:color="auto" w:sz="4" w:space="0"/>
              <w:right w:val="single" w:color="auto" w:sz="4" w:space="0"/>
            </w:tcBorders>
            <w:shd w:val="clear" w:color="auto" w:fill="FFFFFF"/>
            <w:vAlign w:val="center"/>
          </w:tcPr>
          <w:p w14:paraId="3451DA9C">
            <w:pPr>
              <w:widowControl w:val="0"/>
              <w:spacing w:after="0" w:line="276" w:lineRule="auto"/>
              <w:jc w:val="center"/>
              <w:rPr>
                <w:rFonts w:cs="Times New Roman"/>
                <w:b/>
                <w:sz w:val="26"/>
                <w:szCs w:val="26"/>
              </w:rPr>
            </w:pPr>
          </w:p>
        </w:tc>
        <w:tc>
          <w:tcPr>
            <w:tcW w:w="543" w:type="pct"/>
            <w:tcBorders>
              <w:left w:val="single" w:color="auto" w:sz="4" w:space="0"/>
              <w:right w:val="single" w:color="auto" w:sz="4" w:space="0"/>
            </w:tcBorders>
            <w:shd w:val="clear" w:color="auto" w:fill="FFFFFF"/>
          </w:tcPr>
          <w:p w14:paraId="54E152C9">
            <w:pPr>
              <w:widowControl w:val="0"/>
              <w:spacing w:after="0" w:line="276" w:lineRule="auto"/>
              <w:rPr>
                <w:rFonts w:cs="Times New Roman"/>
                <w:b/>
                <w:sz w:val="26"/>
                <w:szCs w:val="26"/>
              </w:rPr>
            </w:pPr>
            <w:r>
              <w:rPr>
                <w:rFonts w:cs="Times New Roman"/>
                <w:b/>
                <w:sz w:val="26"/>
                <w:szCs w:val="26"/>
              </w:rPr>
              <w:t>Nhận biết</w:t>
            </w:r>
          </w:p>
          <w:p w14:paraId="433C701C">
            <w:pPr>
              <w:widowControl w:val="0"/>
              <w:spacing w:after="0" w:line="276" w:lineRule="auto"/>
              <w:jc w:val="center"/>
              <w:rPr>
                <w:rFonts w:cs="Times New Roman"/>
                <w:i/>
                <w:iCs/>
                <w:sz w:val="26"/>
                <w:szCs w:val="26"/>
                <w:lang w:val="fr-FR" w:eastAsia="fr-FR"/>
              </w:rPr>
            </w:pPr>
          </w:p>
        </w:tc>
        <w:tc>
          <w:tcPr>
            <w:tcW w:w="2395" w:type="pct"/>
            <w:tcBorders>
              <w:left w:val="single" w:color="auto" w:sz="4" w:space="0"/>
              <w:right w:val="single" w:color="auto" w:sz="4" w:space="0"/>
            </w:tcBorders>
            <w:shd w:val="clear" w:color="auto" w:fill="FFFFFF"/>
            <w:vAlign w:val="center"/>
          </w:tcPr>
          <w:p w14:paraId="0B646138">
            <w:pPr>
              <w:widowControl w:val="0"/>
              <w:spacing w:after="0" w:line="276" w:lineRule="auto"/>
              <w:rPr>
                <w:rFonts w:cs="Times New Roman"/>
                <w:spacing w:val="-4"/>
                <w:sz w:val="26"/>
                <w:szCs w:val="26"/>
                <w:lang w:val="fr-FR"/>
              </w:rPr>
            </w:pPr>
            <w:r>
              <w:rPr>
                <w:rFonts w:cs="Times New Roman"/>
                <w:sz w:val="26"/>
                <w:szCs w:val="26"/>
                <w:lang w:val="fr-FR"/>
              </w:rPr>
              <w:t xml:space="preserve">– </w:t>
            </w:r>
            <w:r>
              <w:rPr>
                <w:rFonts w:cs="Times New Roman"/>
                <w:spacing w:val="-4"/>
                <w:sz w:val="26"/>
                <w:szCs w:val="26"/>
                <w:lang w:val="fr-FR"/>
              </w:rPr>
              <w:t>Trình bày được khái niệm về hoá trị (cho chất cộng hoá trị). Cách viết công thức hoá học.</w:t>
            </w:r>
          </w:p>
          <w:p w14:paraId="00A5A90F">
            <w:pPr>
              <w:widowControl w:val="0"/>
              <w:spacing w:after="0" w:line="276" w:lineRule="auto"/>
              <w:rPr>
                <w:rFonts w:cs="Times New Roman"/>
                <w:sz w:val="26"/>
                <w:szCs w:val="26"/>
                <w:lang w:val="fr-FR"/>
              </w:rPr>
            </w:pPr>
            <w:r>
              <w:rPr>
                <w:rFonts w:cs="Times New Roman"/>
                <w:sz w:val="26"/>
                <w:szCs w:val="26"/>
                <w:lang w:val="fr-FR"/>
              </w:rPr>
              <w:t xml:space="preserve">– Nêu được mối liên hệ giữa hoá trị của nguyên tố với công thức hoá học. </w:t>
            </w:r>
          </w:p>
        </w:tc>
        <w:tc>
          <w:tcPr>
            <w:tcW w:w="312" w:type="pct"/>
            <w:tcBorders>
              <w:top w:val="single" w:color="auto" w:sz="4" w:space="0"/>
              <w:left w:val="single" w:color="auto" w:sz="4" w:space="0"/>
              <w:bottom w:val="single" w:color="auto" w:sz="4" w:space="0"/>
              <w:right w:val="single" w:color="auto" w:sz="4" w:space="0"/>
            </w:tcBorders>
            <w:shd w:val="clear" w:color="auto" w:fill="FFFFFF"/>
            <w:vAlign w:val="center"/>
          </w:tcPr>
          <w:p w14:paraId="6E53517B">
            <w:pPr>
              <w:widowControl w:val="0"/>
              <w:spacing w:after="0" w:line="276" w:lineRule="auto"/>
              <w:jc w:val="center"/>
              <w:rPr>
                <w:rFonts w:cs="Times New Roman"/>
                <w:color w:val="FF0000"/>
                <w:sz w:val="26"/>
                <w:szCs w:val="26"/>
              </w:rPr>
            </w:pPr>
          </w:p>
        </w:tc>
        <w:tc>
          <w:tcPr>
            <w:tcW w:w="311" w:type="pct"/>
            <w:tcBorders>
              <w:top w:val="single" w:color="auto" w:sz="4" w:space="0"/>
              <w:left w:val="single" w:color="auto" w:sz="4" w:space="0"/>
              <w:bottom w:val="single" w:color="auto" w:sz="4" w:space="0"/>
              <w:right w:val="single" w:color="auto" w:sz="4" w:space="0"/>
            </w:tcBorders>
            <w:shd w:val="clear" w:color="auto" w:fill="FFFFFF"/>
            <w:vAlign w:val="center"/>
          </w:tcPr>
          <w:p w14:paraId="0D69BBE5">
            <w:pPr>
              <w:widowControl w:val="0"/>
              <w:spacing w:after="0" w:line="276" w:lineRule="auto"/>
              <w:ind w:left="-116"/>
              <w:jc w:val="center"/>
              <w:rPr>
                <w:rFonts w:cs="Times New Roman"/>
                <w:color w:val="FF0000"/>
                <w:sz w:val="26"/>
                <w:szCs w:val="26"/>
              </w:rPr>
            </w:pPr>
          </w:p>
        </w:tc>
        <w:tc>
          <w:tcPr>
            <w:tcW w:w="393" w:type="pct"/>
            <w:tcBorders>
              <w:top w:val="single" w:color="auto" w:sz="4" w:space="0"/>
              <w:left w:val="single" w:color="auto" w:sz="4" w:space="0"/>
              <w:bottom w:val="single" w:color="auto" w:sz="4" w:space="0"/>
              <w:right w:val="single" w:color="auto" w:sz="4" w:space="0"/>
            </w:tcBorders>
            <w:shd w:val="clear" w:color="auto" w:fill="FFFFFF"/>
            <w:vAlign w:val="center"/>
          </w:tcPr>
          <w:p w14:paraId="15325196">
            <w:pPr>
              <w:widowControl w:val="0"/>
              <w:spacing w:after="0" w:line="276" w:lineRule="auto"/>
              <w:jc w:val="center"/>
              <w:rPr>
                <w:rFonts w:cs="Times New Roman"/>
                <w:color w:val="FF0000"/>
                <w:sz w:val="26"/>
                <w:szCs w:val="26"/>
              </w:rPr>
            </w:pPr>
            <w:r>
              <w:rPr>
                <w:rFonts w:cs="Times New Roman"/>
                <w:color w:val="FF0000"/>
                <w:sz w:val="26"/>
                <w:szCs w:val="26"/>
              </w:rPr>
              <w:t>C7</w:t>
            </w:r>
          </w:p>
          <w:p w14:paraId="46709546">
            <w:pPr>
              <w:widowControl w:val="0"/>
              <w:spacing w:after="0" w:line="276" w:lineRule="auto"/>
              <w:jc w:val="center"/>
              <w:rPr>
                <w:rFonts w:cs="Times New Roman"/>
                <w:color w:val="FF0000"/>
                <w:sz w:val="26"/>
                <w:szCs w:val="26"/>
              </w:rPr>
            </w:pPr>
          </w:p>
          <w:p w14:paraId="2C5A07E6">
            <w:pPr>
              <w:widowControl w:val="0"/>
              <w:spacing w:after="0" w:line="276" w:lineRule="auto"/>
              <w:jc w:val="center"/>
              <w:rPr>
                <w:rFonts w:cs="Times New Roman"/>
                <w:color w:val="FF0000"/>
                <w:sz w:val="26"/>
                <w:szCs w:val="26"/>
              </w:rPr>
            </w:pPr>
            <w:r>
              <w:rPr>
                <w:rFonts w:cs="Times New Roman"/>
                <w:color w:val="FF0000"/>
                <w:sz w:val="26"/>
                <w:szCs w:val="26"/>
              </w:rPr>
              <w:t>C8</w:t>
            </w:r>
          </w:p>
        </w:tc>
        <w:tc>
          <w:tcPr>
            <w:tcW w:w="330" w:type="pct"/>
            <w:tcBorders>
              <w:top w:val="single" w:color="auto" w:sz="4" w:space="0"/>
              <w:left w:val="single" w:color="auto" w:sz="4" w:space="0"/>
              <w:bottom w:val="single" w:color="auto" w:sz="4" w:space="0"/>
              <w:right w:val="single" w:color="auto" w:sz="4" w:space="0"/>
            </w:tcBorders>
            <w:shd w:val="clear" w:color="auto" w:fill="FFFFFF"/>
            <w:vAlign w:val="center"/>
          </w:tcPr>
          <w:p w14:paraId="14EDD5E1">
            <w:pPr>
              <w:widowControl w:val="0"/>
              <w:spacing w:after="0" w:line="276" w:lineRule="auto"/>
              <w:ind w:left="-116"/>
              <w:jc w:val="center"/>
              <w:rPr>
                <w:rFonts w:cs="Times New Roman"/>
                <w:color w:val="FF0000"/>
                <w:sz w:val="26"/>
                <w:szCs w:val="26"/>
              </w:rPr>
            </w:pPr>
          </w:p>
        </w:tc>
      </w:tr>
      <w:tr w14:paraId="30ADD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6" w:type="pct"/>
            <w:vMerge w:val="continue"/>
            <w:tcBorders>
              <w:left w:val="single" w:color="auto" w:sz="4" w:space="0"/>
              <w:right w:val="single" w:color="auto" w:sz="4" w:space="0"/>
            </w:tcBorders>
            <w:shd w:val="clear" w:color="auto" w:fill="FFFFFF"/>
            <w:vAlign w:val="center"/>
          </w:tcPr>
          <w:p w14:paraId="42C5BFBA">
            <w:pPr>
              <w:widowControl w:val="0"/>
              <w:spacing w:after="0" w:line="276" w:lineRule="auto"/>
              <w:jc w:val="center"/>
              <w:rPr>
                <w:rFonts w:cs="Times New Roman"/>
                <w:b/>
                <w:sz w:val="26"/>
                <w:szCs w:val="26"/>
              </w:rPr>
            </w:pPr>
          </w:p>
        </w:tc>
        <w:tc>
          <w:tcPr>
            <w:tcW w:w="543" w:type="pct"/>
            <w:tcBorders>
              <w:left w:val="single" w:color="auto" w:sz="4" w:space="0"/>
              <w:right w:val="single" w:color="auto" w:sz="4" w:space="0"/>
            </w:tcBorders>
            <w:shd w:val="clear" w:color="auto" w:fill="FFFFFF"/>
          </w:tcPr>
          <w:p w14:paraId="5D9A4397">
            <w:pPr>
              <w:widowControl w:val="0"/>
              <w:spacing w:after="0" w:line="276" w:lineRule="auto"/>
              <w:rPr>
                <w:rFonts w:cs="Times New Roman"/>
                <w:b/>
                <w:sz w:val="26"/>
                <w:szCs w:val="26"/>
              </w:rPr>
            </w:pPr>
            <w:r>
              <w:rPr>
                <w:rFonts w:cs="Times New Roman"/>
                <w:b/>
                <w:sz w:val="26"/>
                <w:szCs w:val="26"/>
              </w:rPr>
              <w:t>Thông hiểu</w:t>
            </w:r>
          </w:p>
          <w:p w14:paraId="37590FAC">
            <w:pPr>
              <w:widowControl w:val="0"/>
              <w:spacing w:after="0" w:line="276" w:lineRule="auto"/>
              <w:jc w:val="center"/>
              <w:rPr>
                <w:rFonts w:cs="Times New Roman"/>
                <w:i/>
                <w:iCs/>
                <w:sz w:val="26"/>
                <w:szCs w:val="26"/>
                <w:lang w:val="fr-FR" w:eastAsia="fr-FR"/>
              </w:rPr>
            </w:pPr>
          </w:p>
        </w:tc>
        <w:tc>
          <w:tcPr>
            <w:tcW w:w="2395" w:type="pct"/>
            <w:tcBorders>
              <w:left w:val="single" w:color="auto" w:sz="4" w:space="0"/>
              <w:right w:val="single" w:color="auto" w:sz="4" w:space="0"/>
            </w:tcBorders>
            <w:shd w:val="clear" w:color="auto" w:fill="FFFFFF"/>
            <w:vAlign w:val="center"/>
          </w:tcPr>
          <w:p w14:paraId="13307B26">
            <w:pPr>
              <w:widowControl w:val="0"/>
              <w:spacing w:after="0" w:line="276" w:lineRule="auto"/>
              <w:rPr>
                <w:rFonts w:cs="Times New Roman"/>
                <w:sz w:val="26"/>
                <w:szCs w:val="26"/>
                <w:lang w:val="fr-FR"/>
              </w:rPr>
            </w:pPr>
            <w:r>
              <w:rPr>
                <w:rFonts w:cs="Times New Roman"/>
                <w:sz w:val="26"/>
                <w:szCs w:val="26"/>
                <w:lang w:val="fr-FR"/>
              </w:rPr>
              <w:t>– Viết được công thức hoá học của một số chất và hợp chất đơn giản thông dụng.</w:t>
            </w:r>
          </w:p>
          <w:p w14:paraId="6EBB0FCD">
            <w:pPr>
              <w:widowControl w:val="0"/>
              <w:spacing w:after="0" w:line="276" w:lineRule="auto"/>
              <w:rPr>
                <w:rFonts w:cs="Times New Roman"/>
                <w:sz w:val="26"/>
                <w:szCs w:val="26"/>
                <w:lang w:val="fr-FR"/>
              </w:rPr>
            </w:pPr>
          </w:p>
        </w:tc>
        <w:tc>
          <w:tcPr>
            <w:tcW w:w="312" w:type="pct"/>
            <w:tcBorders>
              <w:top w:val="single" w:color="auto" w:sz="4" w:space="0"/>
              <w:left w:val="single" w:color="auto" w:sz="4" w:space="0"/>
              <w:bottom w:val="single" w:color="auto" w:sz="4" w:space="0"/>
              <w:right w:val="single" w:color="auto" w:sz="4" w:space="0"/>
            </w:tcBorders>
            <w:shd w:val="clear" w:color="auto" w:fill="FFFFFF"/>
            <w:vAlign w:val="center"/>
          </w:tcPr>
          <w:p w14:paraId="195A0EE8">
            <w:pPr>
              <w:widowControl w:val="0"/>
              <w:spacing w:after="0" w:line="276" w:lineRule="auto"/>
              <w:jc w:val="center"/>
              <w:rPr>
                <w:rFonts w:cs="Times New Roman"/>
                <w:color w:val="FF0000"/>
                <w:sz w:val="26"/>
                <w:szCs w:val="26"/>
                <w:lang w:val="fr-FR"/>
              </w:rPr>
            </w:pPr>
          </w:p>
        </w:tc>
        <w:tc>
          <w:tcPr>
            <w:tcW w:w="311" w:type="pct"/>
            <w:tcBorders>
              <w:top w:val="single" w:color="auto" w:sz="4" w:space="0"/>
              <w:left w:val="single" w:color="auto" w:sz="4" w:space="0"/>
              <w:bottom w:val="single" w:color="auto" w:sz="4" w:space="0"/>
              <w:right w:val="single" w:color="auto" w:sz="4" w:space="0"/>
            </w:tcBorders>
            <w:shd w:val="clear" w:color="auto" w:fill="FFFFFF"/>
            <w:vAlign w:val="center"/>
          </w:tcPr>
          <w:p w14:paraId="2EFA8F42">
            <w:pPr>
              <w:widowControl w:val="0"/>
              <w:spacing w:after="0" w:line="276" w:lineRule="auto"/>
              <w:ind w:left="-116"/>
              <w:jc w:val="center"/>
              <w:rPr>
                <w:rFonts w:cs="Times New Roman"/>
                <w:color w:val="FF0000"/>
                <w:sz w:val="26"/>
                <w:szCs w:val="26"/>
                <w:lang w:val="fr-FR"/>
              </w:rPr>
            </w:pPr>
          </w:p>
        </w:tc>
        <w:tc>
          <w:tcPr>
            <w:tcW w:w="393" w:type="pct"/>
            <w:tcBorders>
              <w:top w:val="single" w:color="auto" w:sz="4" w:space="0"/>
              <w:left w:val="single" w:color="auto" w:sz="4" w:space="0"/>
              <w:bottom w:val="single" w:color="auto" w:sz="4" w:space="0"/>
              <w:right w:val="single" w:color="auto" w:sz="4" w:space="0"/>
            </w:tcBorders>
            <w:shd w:val="clear" w:color="auto" w:fill="FFFFFF"/>
            <w:vAlign w:val="center"/>
          </w:tcPr>
          <w:p w14:paraId="5D569A8F">
            <w:pPr>
              <w:widowControl w:val="0"/>
              <w:spacing w:after="0" w:line="276" w:lineRule="auto"/>
              <w:jc w:val="center"/>
              <w:rPr>
                <w:rFonts w:cs="Times New Roman"/>
                <w:color w:val="FF0000"/>
                <w:sz w:val="26"/>
                <w:szCs w:val="26"/>
                <w:lang w:val="fr-FR"/>
              </w:rPr>
            </w:pPr>
          </w:p>
        </w:tc>
        <w:tc>
          <w:tcPr>
            <w:tcW w:w="330" w:type="pct"/>
            <w:tcBorders>
              <w:top w:val="single" w:color="auto" w:sz="4" w:space="0"/>
              <w:left w:val="single" w:color="auto" w:sz="4" w:space="0"/>
              <w:bottom w:val="single" w:color="auto" w:sz="4" w:space="0"/>
              <w:right w:val="single" w:color="auto" w:sz="4" w:space="0"/>
            </w:tcBorders>
            <w:shd w:val="clear" w:color="auto" w:fill="FFFFFF"/>
            <w:vAlign w:val="center"/>
          </w:tcPr>
          <w:p w14:paraId="5E745A02">
            <w:pPr>
              <w:widowControl w:val="0"/>
              <w:spacing w:after="0" w:line="276" w:lineRule="auto"/>
              <w:ind w:left="-116"/>
              <w:jc w:val="center"/>
              <w:rPr>
                <w:rFonts w:cs="Times New Roman"/>
                <w:color w:val="FF0000"/>
                <w:sz w:val="26"/>
                <w:szCs w:val="26"/>
                <w:lang w:val="fr-FR"/>
              </w:rPr>
            </w:pPr>
            <w:r>
              <w:rPr>
                <w:rFonts w:cs="Times New Roman"/>
                <w:color w:val="FF0000"/>
                <w:sz w:val="26"/>
                <w:szCs w:val="26"/>
                <w:lang w:val="fr-FR"/>
              </w:rPr>
              <w:t>C18a</w:t>
            </w:r>
          </w:p>
        </w:tc>
      </w:tr>
      <w:tr w14:paraId="494E3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6" w:type="pct"/>
            <w:vMerge w:val="continue"/>
            <w:tcBorders>
              <w:left w:val="single" w:color="auto" w:sz="4" w:space="0"/>
              <w:right w:val="single" w:color="auto" w:sz="4" w:space="0"/>
            </w:tcBorders>
            <w:shd w:val="clear" w:color="auto" w:fill="FFFFFF"/>
            <w:vAlign w:val="center"/>
          </w:tcPr>
          <w:p w14:paraId="578DF0BC">
            <w:pPr>
              <w:widowControl w:val="0"/>
              <w:spacing w:after="0" w:line="276" w:lineRule="auto"/>
              <w:jc w:val="center"/>
              <w:rPr>
                <w:rFonts w:cs="Times New Roman"/>
                <w:b/>
                <w:sz w:val="26"/>
                <w:szCs w:val="26"/>
                <w:lang w:val="fr-FR"/>
              </w:rPr>
            </w:pPr>
          </w:p>
        </w:tc>
        <w:tc>
          <w:tcPr>
            <w:tcW w:w="543" w:type="pct"/>
            <w:tcBorders>
              <w:left w:val="single" w:color="auto" w:sz="4" w:space="0"/>
              <w:right w:val="single" w:color="auto" w:sz="4" w:space="0"/>
            </w:tcBorders>
            <w:shd w:val="clear" w:color="auto" w:fill="FFFFFF"/>
          </w:tcPr>
          <w:p w14:paraId="26925616">
            <w:pPr>
              <w:widowControl w:val="0"/>
              <w:spacing w:after="0" w:line="276" w:lineRule="auto"/>
              <w:rPr>
                <w:rFonts w:cs="Times New Roman"/>
                <w:b/>
                <w:spacing w:val="-4"/>
                <w:sz w:val="26"/>
                <w:szCs w:val="26"/>
              </w:rPr>
            </w:pPr>
            <w:r>
              <w:rPr>
                <w:rFonts w:cs="Times New Roman"/>
                <w:b/>
                <w:spacing w:val="-4"/>
                <w:sz w:val="26"/>
                <w:szCs w:val="26"/>
              </w:rPr>
              <w:t>Vận dụng</w:t>
            </w:r>
          </w:p>
          <w:p w14:paraId="7B593D53">
            <w:pPr>
              <w:widowControl w:val="0"/>
              <w:spacing w:after="0" w:line="276" w:lineRule="auto"/>
              <w:jc w:val="center"/>
              <w:rPr>
                <w:rFonts w:cs="Times New Roman"/>
                <w:i/>
                <w:iCs/>
                <w:sz w:val="26"/>
                <w:szCs w:val="26"/>
                <w:lang w:val="fr-FR" w:eastAsia="fr-FR"/>
              </w:rPr>
            </w:pPr>
          </w:p>
        </w:tc>
        <w:tc>
          <w:tcPr>
            <w:tcW w:w="2395" w:type="pct"/>
            <w:tcBorders>
              <w:left w:val="single" w:color="auto" w:sz="4" w:space="0"/>
              <w:right w:val="single" w:color="auto" w:sz="4" w:space="0"/>
            </w:tcBorders>
            <w:shd w:val="clear" w:color="auto" w:fill="FFFFFF"/>
            <w:vAlign w:val="center"/>
          </w:tcPr>
          <w:p w14:paraId="1B9753B9">
            <w:pPr>
              <w:widowControl w:val="0"/>
              <w:spacing w:after="0" w:line="276" w:lineRule="auto"/>
              <w:rPr>
                <w:rFonts w:cs="Times New Roman"/>
                <w:sz w:val="26"/>
                <w:szCs w:val="26"/>
                <w:lang w:val="fr-FR"/>
              </w:rPr>
            </w:pPr>
            <w:r>
              <w:rPr>
                <w:rFonts w:cs="Times New Roman"/>
                <w:sz w:val="26"/>
                <w:szCs w:val="26"/>
                <w:lang w:val="fr-FR"/>
              </w:rPr>
              <w:t>– Xác định được công thức hoá học của hợp chất dựa vào phần trăm (%) nguyên tố và khối lượng phân tử </w:t>
            </w:r>
          </w:p>
          <w:p w14:paraId="2992A1F9">
            <w:pPr>
              <w:widowControl w:val="0"/>
              <w:spacing w:after="0" w:line="276" w:lineRule="auto"/>
              <w:rPr>
                <w:rFonts w:cs="Times New Roman"/>
                <w:sz w:val="26"/>
                <w:szCs w:val="26"/>
                <w:lang w:val="fr-FR"/>
              </w:rPr>
            </w:pPr>
            <w:r>
              <w:rPr>
                <w:rFonts w:cs="Times New Roman"/>
                <w:sz w:val="26"/>
                <w:szCs w:val="26"/>
                <w:lang w:val="fr-FR"/>
              </w:rPr>
              <w:t xml:space="preserve">– </w:t>
            </w:r>
            <w:r>
              <w:rPr>
                <w:rFonts w:cs="Times New Roman"/>
                <w:spacing w:val="-4"/>
                <w:sz w:val="26"/>
                <w:szCs w:val="26"/>
                <w:lang w:val="fr-FR"/>
              </w:rPr>
              <w:t>Tính được phần trăm (%) nguyên tố trong hợp chất khi biết công thức hoá học của hợp chất</w:t>
            </w:r>
          </w:p>
        </w:tc>
        <w:tc>
          <w:tcPr>
            <w:tcW w:w="312" w:type="pct"/>
            <w:tcBorders>
              <w:top w:val="single" w:color="auto" w:sz="4" w:space="0"/>
              <w:left w:val="single" w:color="auto" w:sz="4" w:space="0"/>
              <w:bottom w:val="single" w:color="auto" w:sz="4" w:space="0"/>
              <w:right w:val="single" w:color="auto" w:sz="4" w:space="0"/>
            </w:tcBorders>
            <w:shd w:val="clear" w:color="auto" w:fill="FFFFFF"/>
            <w:vAlign w:val="center"/>
          </w:tcPr>
          <w:p w14:paraId="795C9B01">
            <w:pPr>
              <w:widowControl w:val="0"/>
              <w:spacing w:after="0" w:line="276" w:lineRule="auto"/>
              <w:jc w:val="center"/>
              <w:rPr>
                <w:rFonts w:cs="Times New Roman"/>
                <w:color w:val="FF0000"/>
                <w:sz w:val="26"/>
                <w:szCs w:val="26"/>
              </w:rPr>
            </w:pPr>
          </w:p>
        </w:tc>
        <w:tc>
          <w:tcPr>
            <w:tcW w:w="311" w:type="pct"/>
            <w:tcBorders>
              <w:top w:val="single" w:color="auto" w:sz="4" w:space="0"/>
              <w:left w:val="single" w:color="auto" w:sz="4" w:space="0"/>
              <w:bottom w:val="single" w:color="auto" w:sz="4" w:space="0"/>
              <w:right w:val="single" w:color="auto" w:sz="4" w:space="0"/>
            </w:tcBorders>
            <w:shd w:val="clear" w:color="auto" w:fill="FFFFFF"/>
            <w:vAlign w:val="center"/>
          </w:tcPr>
          <w:p w14:paraId="70B3757D">
            <w:pPr>
              <w:widowControl w:val="0"/>
              <w:spacing w:after="0" w:line="276" w:lineRule="auto"/>
              <w:rPr>
                <w:rFonts w:cs="Times New Roman"/>
                <w:color w:val="FF0000"/>
                <w:sz w:val="26"/>
                <w:szCs w:val="26"/>
              </w:rPr>
            </w:pPr>
          </w:p>
        </w:tc>
        <w:tc>
          <w:tcPr>
            <w:tcW w:w="393" w:type="pct"/>
            <w:tcBorders>
              <w:top w:val="single" w:color="auto" w:sz="4" w:space="0"/>
              <w:left w:val="single" w:color="auto" w:sz="4" w:space="0"/>
              <w:bottom w:val="single" w:color="auto" w:sz="4" w:space="0"/>
              <w:right w:val="single" w:color="auto" w:sz="4" w:space="0"/>
            </w:tcBorders>
            <w:shd w:val="clear" w:color="auto" w:fill="FFFFFF"/>
            <w:vAlign w:val="center"/>
          </w:tcPr>
          <w:p w14:paraId="2FAF2DA1">
            <w:pPr>
              <w:widowControl w:val="0"/>
              <w:spacing w:after="0" w:line="276" w:lineRule="auto"/>
              <w:jc w:val="center"/>
              <w:rPr>
                <w:rFonts w:cs="Times New Roman"/>
                <w:color w:val="FF0000"/>
                <w:sz w:val="26"/>
                <w:szCs w:val="26"/>
              </w:rPr>
            </w:pPr>
          </w:p>
        </w:tc>
        <w:tc>
          <w:tcPr>
            <w:tcW w:w="330" w:type="pct"/>
            <w:tcBorders>
              <w:top w:val="single" w:color="auto" w:sz="4" w:space="0"/>
              <w:left w:val="single" w:color="auto" w:sz="4" w:space="0"/>
              <w:bottom w:val="single" w:color="auto" w:sz="4" w:space="0"/>
              <w:right w:val="single" w:color="auto" w:sz="4" w:space="0"/>
            </w:tcBorders>
            <w:shd w:val="clear" w:color="auto" w:fill="FFFFFF"/>
            <w:vAlign w:val="center"/>
          </w:tcPr>
          <w:p w14:paraId="6E763EA5">
            <w:pPr>
              <w:widowControl w:val="0"/>
              <w:spacing w:after="0" w:line="276" w:lineRule="auto"/>
              <w:rPr>
                <w:rFonts w:cs="Times New Roman"/>
                <w:color w:val="FF0000"/>
                <w:sz w:val="26"/>
                <w:szCs w:val="26"/>
              </w:rPr>
            </w:pPr>
            <w:r>
              <w:rPr>
                <w:rFonts w:cs="Times New Roman"/>
                <w:color w:val="FF0000"/>
                <w:sz w:val="26"/>
                <w:szCs w:val="26"/>
              </w:rPr>
              <w:t>C16</w:t>
            </w:r>
          </w:p>
        </w:tc>
      </w:tr>
    </w:tbl>
    <w:p w14:paraId="1E4B988D">
      <w:pPr>
        <w:spacing w:after="0" w:line="276" w:lineRule="auto"/>
        <w:rPr>
          <w:rFonts w:cs="Times New Roman"/>
          <w:b/>
          <w:bCs/>
          <w:sz w:val="26"/>
          <w:szCs w:val="26"/>
        </w:rPr>
      </w:pPr>
    </w:p>
    <w:p w14:paraId="55281A2F">
      <w:pPr>
        <w:spacing w:after="0" w:line="276" w:lineRule="auto"/>
        <w:rPr>
          <w:rFonts w:cs="Times New Roman"/>
          <w:b/>
          <w:bCs/>
          <w:sz w:val="26"/>
          <w:szCs w:val="26"/>
        </w:rPr>
      </w:pPr>
    </w:p>
    <w:p w14:paraId="7E81696B">
      <w:pPr>
        <w:spacing w:after="0" w:line="276" w:lineRule="auto"/>
        <w:rPr>
          <w:rFonts w:cs="Times New Roman"/>
          <w:b/>
          <w:bCs/>
          <w:sz w:val="26"/>
          <w:szCs w:val="26"/>
        </w:rPr>
      </w:pPr>
    </w:p>
    <w:p w14:paraId="45B620BC">
      <w:pPr>
        <w:spacing w:after="0" w:line="276" w:lineRule="auto"/>
        <w:rPr>
          <w:rFonts w:cs="Times New Roman"/>
          <w:b/>
          <w:bCs/>
          <w:sz w:val="26"/>
          <w:szCs w:val="26"/>
        </w:rPr>
      </w:pPr>
    </w:p>
    <w:p w14:paraId="7712B7AB">
      <w:pPr>
        <w:spacing w:after="0" w:line="276" w:lineRule="auto"/>
        <w:rPr>
          <w:rFonts w:cs="Times New Roman"/>
          <w:b/>
          <w:bCs/>
          <w:sz w:val="26"/>
          <w:szCs w:val="26"/>
        </w:rPr>
      </w:pPr>
    </w:p>
    <w:p w14:paraId="0AFA00CC">
      <w:pPr>
        <w:spacing w:after="0" w:line="276" w:lineRule="auto"/>
        <w:rPr>
          <w:rFonts w:cs="Times New Roman"/>
          <w:b/>
          <w:bCs/>
          <w:sz w:val="26"/>
          <w:szCs w:val="26"/>
        </w:rPr>
      </w:pPr>
    </w:p>
    <w:p w14:paraId="165D9D6D">
      <w:pPr>
        <w:spacing w:after="0" w:line="276" w:lineRule="auto"/>
        <w:rPr>
          <w:rFonts w:cs="Times New Roman"/>
          <w:b/>
          <w:bCs/>
          <w:sz w:val="26"/>
          <w:szCs w:val="26"/>
        </w:rPr>
      </w:pPr>
    </w:p>
    <w:p w14:paraId="14862721">
      <w:pPr>
        <w:spacing w:after="0" w:line="276" w:lineRule="auto"/>
        <w:rPr>
          <w:rFonts w:cs="Times New Roman"/>
          <w:b/>
          <w:bCs/>
          <w:sz w:val="26"/>
          <w:szCs w:val="26"/>
        </w:rPr>
      </w:pPr>
    </w:p>
    <w:p w14:paraId="04E75B47">
      <w:pPr>
        <w:spacing w:after="0" w:line="276" w:lineRule="auto"/>
        <w:rPr>
          <w:rFonts w:cs="Times New Roman"/>
          <w:b/>
          <w:bCs/>
          <w:sz w:val="26"/>
          <w:szCs w:val="26"/>
        </w:rPr>
      </w:pPr>
    </w:p>
    <w:p w14:paraId="7503C5BD">
      <w:pPr>
        <w:spacing w:after="0" w:line="276" w:lineRule="auto"/>
        <w:rPr>
          <w:rFonts w:cs="Times New Roman"/>
          <w:b/>
          <w:bCs/>
          <w:sz w:val="26"/>
          <w:szCs w:val="26"/>
        </w:rPr>
      </w:pPr>
    </w:p>
    <w:p w14:paraId="3B98CB81">
      <w:pPr>
        <w:spacing w:after="0" w:line="276" w:lineRule="auto"/>
        <w:rPr>
          <w:rFonts w:cs="Times New Roman"/>
          <w:b/>
          <w:bCs/>
          <w:sz w:val="26"/>
          <w:szCs w:val="26"/>
        </w:rPr>
      </w:pPr>
    </w:p>
    <w:p w14:paraId="476C67A1">
      <w:pPr>
        <w:spacing w:after="0" w:line="276" w:lineRule="auto"/>
        <w:rPr>
          <w:rFonts w:cs="Times New Roman"/>
          <w:b/>
          <w:bCs/>
          <w:sz w:val="26"/>
          <w:szCs w:val="26"/>
        </w:rPr>
      </w:pPr>
    </w:p>
    <w:p w14:paraId="671A3839">
      <w:pPr>
        <w:spacing w:after="0" w:line="276" w:lineRule="auto"/>
        <w:rPr>
          <w:rFonts w:cs="Times New Roman"/>
          <w:b/>
          <w:bCs/>
          <w:sz w:val="26"/>
          <w:szCs w:val="26"/>
        </w:rPr>
      </w:pPr>
    </w:p>
    <w:p w14:paraId="05A39BCC">
      <w:pPr>
        <w:spacing w:after="0" w:line="276" w:lineRule="auto"/>
        <w:rPr>
          <w:rFonts w:cs="Times New Roman"/>
          <w:b/>
          <w:bCs/>
          <w:sz w:val="26"/>
          <w:szCs w:val="26"/>
          <w:u w:val="single"/>
        </w:rPr>
      </w:pPr>
      <w:r>
        <w:rPr>
          <w:rFonts w:ascii="Arial" w:hAnsi="Arial" w:cs="Arial"/>
          <w:shd w:val="clear" w:color="auto" w:fill="FFFFFF"/>
        </w:rPr>
        <w:t> </w:t>
      </w:r>
      <w:r>
        <w:rPr>
          <w:rFonts w:cs="Times New Roman"/>
          <w:b/>
          <w:bCs/>
          <w:sz w:val="32"/>
          <w:szCs w:val="26"/>
          <w:u w:val="single"/>
        </w:rPr>
        <w:t>C. ĐỀ:</w:t>
      </w:r>
    </w:p>
    <w:p w14:paraId="709C945C">
      <w:pPr>
        <w:spacing w:after="0" w:line="276" w:lineRule="auto"/>
        <w:rPr>
          <w:rFonts w:cs="Times New Roman"/>
          <w:b/>
          <w:bCs/>
          <w:i/>
          <w:sz w:val="26"/>
          <w:szCs w:val="26"/>
          <w:u w:val="single"/>
        </w:rPr>
      </w:pPr>
      <w:r>
        <w:rPr>
          <w:rFonts w:cs="Times New Roman"/>
          <w:b/>
          <w:bCs/>
          <w:i/>
          <w:sz w:val="26"/>
          <w:szCs w:val="26"/>
          <w:u w:val="single"/>
        </w:rPr>
        <w:t>I TRẮC NGHIỆM: (3 diểm)</w:t>
      </w:r>
    </w:p>
    <w:tbl>
      <w:tblPr>
        <w:tblStyle w:val="3"/>
        <w:tblW w:w="846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00"/>
        <w:gridCol w:w="7260"/>
      </w:tblGrid>
      <w:tr w14:paraId="56A3AE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51" w:hRule="atLeast"/>
          <w:jc w:val="center"/>
        </w:trPr>
        <w:tc>
          <w:tcPr>
            <w:tcW w:w="1200" w:type="dxa"/>
            <w:tcBorders>
              <w:top w:val="single" w:color="auto" w:sz="4" w:space="0"/>
              <w:left w:val="single" w:color="auto" w:sz="4" w:space="0"/>
              <w:bottom w:val="nil"/>
              <w:right w:val="nil"/>
            </w:tcBorders>
            <w:shd w:val="clear" w:color="auto" w:fill="99CC00"/>
            <w:vAlign w:val="center"/>
          </w:tcPr>
          <w:p w14:paraId="6E9565B2">
            <w:pPr>
              <w:spacing w:after="0" w:line="276" w:lineRule="auto"/>
              <w:jc w:val="right"/>
              <w:rPr>
                <w:rFonts w:eastAsia="Times New Roman" w:cs="Times New Roman"/>
                <w:b/>
                <w:bCs/>
                <w:i/>
                <w:iCs/>
                <w:szCs w:val="28"/>
                <w:highlight w:val="yellow"/>
              </w:rPr>
            </w:pPr>
            <w:r>
              <w:rPr>
                <w:rFonts w:eastAsia="Times New Roman" w:cs="Times New Roman"/>
                <w:b/>
                <w:bCs/>
                <w:i/>
                <w:iCs/>
                <w:szCs w:val="28"/>
              </w:rPr>
              <w:t>Câu 1</w:t>
            </w:r>
          </w:p>
        </w:tc>
        <w:tc>
          <w:tcPr>
            <w:tcW w:w="7260" w:type="dxa"/>
            <w:tcBorders>
              <w:top w:val="single" w:color="auto" w:sz="4" w:space="0"/>
              <w:left w:val="nil"/>
              <w:bottom w:val="nil"/>
              <w:right w:val="single" w:color="auto" w:sz="4" w:space="0"/>
            </w:tcBorders>
            <w:shd w:val="clear" w:color="auto" w:fill="99CC00"/>
          </w:tcPr>
          <w:p w14:paraId="746B6236">
            <w:pPr>
              <w:spacing w:before="240" w:after="0" w:line="360" w:lineRule="auto"/>
              <w:jc w:val="both"/>
              <w:rPr>
                <w:rFonts w:cs="Times New Roman"/>
                <w:b/>
                <w:color w:val="0000FF"/>
                <w:sz w:val="26"/>
                <w:szCs w:val="26"/>
                <w:lang w:val="pt-BR"/>
              </w:rPr>
            </w:pPr>
            <w:r>
              <w:rPr>
                <w:rFonts w:cs="Times New Roman"/>
                <w:sz w:val="26"/>
                <w:szCs w:val="26"/>
                <w:lang w:val="pt-BR"/>
              </w:rPr>
              <w:t>Bảng tuần hoàn các nguyên tố hoá học được sắp xếp theo nguyên tắc:</w:t>
            </w:r>
          </w:p>
        </w:tc>
      </w:tr>
      <w:tr w14:paraId="3CBBA6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200" w:type="dxa"/>
            <w:tcBorders>
              <w:top w:val="nil"/>
              <w:left w:val="single" w:color="auto" w:sz="4" w:space="0"/>
              <w:bottom w:val="nil"/>
              <w:right w:val="nil"/>
            </w:tcBorders>
            <w:shd w:val="clear" w:color="auto" w:fill="FFFF99"/>
          </w:tcPr>
          <w:p w14:paraId="60769C35">
            <w:pPr>
              <w:spacing w:after="0" w:line="276" w:lineRule="auto"/>
              <w:jc w:val="right"/>
              <w:rPr>
                <w:rFonts w:eastAsia="Times New Roman" w:cs="Times New Roman"/>
                <w:b/>
                <w:bCs/>
                <w:i/>
                <w:iCs/>
                <w:szCs w:val="28"/>
              </w:rPr>
            </w:pPr>
            <w:r>
              <w:rPr>
                <w:rFonts w:eastAsia="Times New Roman" w:cs="Times New Roman"/>
                <w:b/>
                <w:bCs/>
                <w:i/>
                <w:iCs/>
                <w:szCs w:val="28"/>
              </w:rPr>
              <w:t xml:space="preserve">A) </w:t>
            </w:r>
          </w:p>
        </w:tc>
        <w:tc>
          <w:tcPr>
            <w:tcW w:w="7260" w:type="dxa"/>
            <w:tcBorders>
              <w:top w:val="nil"/>
              <w:left w:val="nil"/>
              <w:bottom w:val="nil"/>
              <w:right w:val="single" w:color="auto" w:sz="4" w:space="0"/>
            </w:tcBorders>
          </w:tcPr>
          <w:p w14:paraId="41538900">
            <w:pPr>
              <w:spacing w:after="0" w:line="276" w:lineRule="auto"/>
              <w:rPr>
                <w:rFonts w:eastAsia="Times New Roman" w:cs="Times New Roman"/>
                <w:szCs w:val="28"/>
              </w:rPr>
            </w:pPr>
            <w:r>
              <w:rPr>
                <w:rFonts w:cs="Times New Roman"/>
                <w:sz w:val="26"/>
                <w:szCs w:val="26"/>
                <w:lang w:val="pt-BR"/>
              </w:rPr>
              <w:t>nguyên tử khối tăng dần.</w:t>
            </w:r>
            <w:r>
              <w:rPr>
                <w:rFonts w:cs="Times New Roman"/>
                <w:b/>
                <w:color w:val="0000FF"/>
                <w:sz w:val="26"/>
                <w:szCs w:val="26"/>
                <w:lang w:val="pt-BR"/>
              </w:rPr>
              <w:tab/>
            </w:r>
          </w:p>
        </w:tc>
      </w:tr>
      <w:tr w14:paraId="698C42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05EEA297">
            <w:pPr>
              <w:spacing w:after="0" w:line="276" w:lineRule="auto"/>
              <w:jc w:val="right"/>
              <w:rPr>
                <w:rFonts w:eastAsia="Times New Roman" w:cs="Times New Roman"/>
                <w:b/>
                <w:bCs/>
                <w:i/>
                <w:iCs/>
                <w:szCs w:val="28"/>
              </w:rPr>
            </w:pPr>
            <w:r>
              <w:rPr>
                <w:rFonts w:eastAsia="Times New Roman" w:cs="Times New Roman"/>
                <w:b/>
                <w:bCs/>
                <w:i/>
                <w:iCs/>
                <w:szCs w:val="28"/>
              </w:rPr>
              <w:t>B)</w:t>
            </w:r>
          </w:p>
        </w:tc>
        <w:tc>
          <w:tcPr>
            <w:tcW w:w="7260" w:type="dxa"/>
            <w:tcBorders>
              <w:top w:val="nil"/>
              <w:left w:val="nil"/>
              <w:bottom w:val="nil"/>
              <w:right w:val="single" w:color="auto" w:sz="4" w:space="0"/>
            </w:tcBorders>
          </w:tcPr>
          <w:p w14:paraId="2EE02F88">
            <w:pPr>
              <w:spacing w:line="40" w:lineRule="atLeast"/>
              <w:jc w:val="both"/>
              <w:rPr>
                <w:rFonts w:cs="Times New Roman"/>
                <w:b/>
                <w:color w:val="0000FF"/>
                <w:sz w:val="26"/>
                <w:szCs w:val="26"/>
                <w:lang w:val="pt-BR"/>
              </w:rPr>
            </w:pPr>
            <w:r>
              <w:rPr>
                <w:rFonts w:cs="Times New Roman"/>
                <w:sz w:val="26"/>
                <w:szCs w:val="26"/>
                <w:lang w:val="pt-BR"/>
              </w:rPr>
              <w:t>tính kim loại tăng dần.</w:t>
            </w:r>
          </w:p>
        </w:tc>
      </w:tr>
      <w:tr w14:paraId="6F2BCA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44DF4CDD">
            <w:pPr>
              <w:spacing w:after="0" w:line="276" w:lineRule="auto"/>
              <w:jc w:val="right"/>
              <w:rPr>
                <w:rFonts w:eastAsia="Times New Roman" w:cs="Times New Roman"/>
                <w:b/>
                <w:bCs/>
                <w:i/>
                <w:iCs/>
                <w:szCs w:val="28"/>
              </w:rPr>
            </w:pPr>
            <w:r>
              <w:rPr>
                <w:rFonts w:eastAsia="Times New Roman" w:cs="Times New Roman"/>
                <w:b/>
                <w:bCs/>
                <w:i/>
                <w:iCs/>
                <w:szCs w:val="28"/>
              </w:rPr>
              <w:t xml:space="preserve">C) </w:t>
            </w:r>
          </w:p>
        </w:tc>
        <w:tc>
          <w:tcPr>
            <w:tcW w:w="7260" w:type="dxa"/>
            <w:tcBorders>
              <w:top w:val="nil"/>
              <w:left w:val="nil"/>
              <w:bottom w:val="nil"/>
              <w:right w:val="single" w:color="auto" w:sz="4" w:space="0"/>
            </w:tcBorders>
          </w:tcPr>
          <w:p w14:paraId="45948E81">
            <w:pPr>
              <w:tabs>
                <w:tab w:val="left" w:pos="3405"/>
              </w:tabs>
              <w:spacing w:after="0" w:line="240" w:lineRule="auto"/>
              <w:jc w:val="both"/>
              <w:rPr>
                <w:rFonts w:eastAsia="Times New Roman" w:cs="Times New Roman"/>
                <w:szCs w:val="28"/>
              </w:rPr>
            </w:pPr>
            <w:r>
              <w:rPr>
                <w:rFonts w:cs="Times New Roman"/>
                <w:sz w:val="26"/>
                <w:szCs w:val="26"/>
                <w:lang w:val="pt-BR"/>
              </w:rPr>
              <w:t>điện tích hạt nhân tăng dần</w:t>
            </w:r>
          </w:p>
        </w:tc>
      </w:tr>
      <w:tr w14:paraId="5920C3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7E177432">
            <w:pPr>
              <w:spacing w:after="0" w:line="276" w:lineRule="auto"/>
              <w:jc w:val="right"/>
              <w:rPr>
                <w:rFonts w:eastAsia="Times New Roman" w:cs="Times New Roman"/>
                <w:b/>
                <w:bCs/>
                <w:i/>
                <w:iCs/>
                <w:szCs w:val="28"/>
              </w:rPr>
            </w:pPr>
            <w:r>
              <w:rPr>
                <w:rFonts w:eastAsia="Times New Roman" w:cs="Times New Roman"/>
                <w:b/>
                <w:bCs/>
                <w:i/>
                <w:iCs/>
                <w:szCs w:val="28"/>
              </w:rPr>
              <w:t xml:space="preserve">D) </w:t>
            </w:r>
          </w:p>
        </w:tc>
        <w:tc>
          <w:tcPr>
            <w:tcW w:w="7260" w:type="dxa"/>
            <w:tcBorders>
              <w:top w:val="nil"/>
              <w:left w:val="nil"/>
              <w:bottom w:val="nil"/>
              <w:right w:val="single" w:color="auto" w:sz="4" w:space="0"/>
            </w:tcBorders>
          </w:tcPr>
          <w:p w14:paraId="64D1A12A">
            <w:pPr>
              <w:tabs>
                <w:tab w:val="left" w:pos="2910"/>
              </w:tabs>
              <w:spacing w:after="0" w:line="240" w:lineRule="auto"/>
              <w:jc w:val="both"/>
              <w:rPr>
                <w:rFonts w:eastAsia="Times New Roman" w:cs="Times New Roman"/>
                <w:szCs w:val="28"/>
              </w:rPr>
            </w:pPr>
            <w:r>
              <w:rPr>
                <w:rFonts w:cs="Times New Roman"/>
                <w:sz w:val="26"/>
                <w:szCs w:val="26"/>
                <w:lang w:val="pt-BR"/>
              </w:rPr>
              <w:t>tính phi kim tăng dần.</w:t>
            </w:r>
          </w:p>
        </w:tc>
      </w:tr>
      <w:tr w14:paraId="2BCC89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590AB04C">
            <w:pPr>
              <w:spacing w:after="0" w:line="276" w:lineRule="auto"/>
              <w:jc w:val="center"/>
              <w:rPr>
                <w:rFonts w:eastAsia="Times New Roman" w:cs="Times New Roman"/>
                <w:b/>
                <w:bCs/>
                <w:i/>
                <w:iCs/>
                <w:szCs w:val="28"/>
              </w:rPr>
            </w:pPr>
            <w:r>
              <w:rPr>
                <w:rFonts w:eastAsia="Times New Roman" w:cs="Times New Roman"/>
                <w:b/>
                <w:bCs/>
                <w:i/>
                <w:iCs/>
                <w:szCs w:val="28"/>
              </w:rPr>
              <w:t>Đáp án</w:t>
            </w:r>
          </w:p>
        </w:tc>
        <w:tc>
          <w:tcPr>
            <w:tcW w:w="7260" w:type="dxa"/>
            <w:tcBorders>
              <w:top w:val="nil"/>
              <w:left w:val="nil"/>
              <w:bottom w:val="nil"/>
              <w:right w:val="single" w:color="auto" w:sz="4" w:space="0"/>
            </w:tcBorders>
            <w:shd w:val="clear" w:color="auto" w:fill="FFFFFF"/>
          </w:tcPr>
          <w:p w14:paraId="0A1A3E16">
            <w:pPr>
              <w:spacing w:after="0" w:line="276" w:lineRule="auto"/>
              <w:rPr>
                <w:rFonts w:eastAsia="Times New Roman" w:cs="Times New Roman"/>
                <w:szCs w:val="28"/>
              </w:rPr>
            </w:pPr>
            <w:r>
              <w:rPr>
                <w:rFonts w:eastAsia="Times New Roman" w:cs="Times New Roman"/>
                <w:szCs w:val="28"/>
              </w:rPr>
              <w:t>C</w:t>
            </w:r>
          </w:p>
        </w:tc>
      </w:tr>
      <w:tr w14:paraId="575772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00" w:type="dxa"/>
            <w:tcBorders>
              <w:top w:val="nil"/>
              <w:left w:val="single" w:color="auto" w:sz="4" w:space="0"/>
              <w:bottom w:val="nil"/>
              <w:right w:val="nil"/>
            </w:tcBorders>
            <w:shd w:val="clear" w:color="auto" w:fill="99CC00"/>
            <w:vAlign w:val="center"/>
          </w:tcPr>
          <w:p w14:paraId="60CCF6E4">
            <w:pPr>
              <w:spacing w:after="0" w:line="276" w:lineRule="auto"/>
              <w:jc w:val="right"/>
              <w:rPr>
                <w:rFonts w:eastAsia="Times New Roman" w:cs="Times New Roman"/>
                <w:b/>
                <w:bCs/>
                <w:i/>
                <w:iCs/>
                <w:szCs w:val="28"/>
              </w:rPr>
            </w:pPr>
            <w:r>
              <w:rPr>
                <w:rFonts w:eastAsia="Times New Roman" w:cs="Times New Roman"/>
                <w:b/>
                <w:bCs/>
                <w:i/>
                <w:iCs/>
                <w:szCs w:val="28"/>
              </w:rPr>
              <w:t>Câu 2</w:t>
            </w:r>
          </w:p>
        </w:tc>
        <w:tc>
          <w:tcPr>
            <w:tcW w:w="7260" w:type="dxa"/>
            <w:tcBorders>
              <w:top w:val="nil"/>
              <w:left w:val="nil"/>
              <w:bottom w:val="nil"/>
              <w:right w:val="single" w:color="auto" w:sz="4" w:space="0"/>
            </w:tcBorders>
            <w:shd w:val="clear" w:color="auto" w:fill="99CC00"/>
          </w:tcPr>
          <w:p w14:paraId="322883DD">
            <w:pPr>
              <w:spacing w:line="40" w:lineRule="atLeast"/>
              <w:jc w:val="both"/>
              <w:rPr>
                <w:rFonts w:cs="Times New Roman"/>
                <w:sz w:val="26"/>
                <w:szCs w:val="26"/>
                <w:lang w:val="pt-BR"/>
              </w:rPr>
            </w:pPr>
            <w:r>
              <w:rPr>
                <w:rFonts w:cs="Times New Roman"/>
                <w:sz w:val="26"/>
                <w:szCs w:val="26"/>
                <w:lang w:val="pt-BR"/>
              </w:rPr>
              <w:t>Số thứ tự chu kì trong bảng hệ thống tuần hoàn cho biết:</w:t>
            </w:r>
          </w:p>
        </w:tc>
      </w:tr>
      <w:tr w14:paraId="7E3459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50D081B3">
            <w:pPr>
              <w:spacing w:after="0" w:line="276" w:lineRule="auto"/>
              <w:jc w:val="right"/>
              <w:rPr>
                <w:rFonts w:eastAsia="Times New Roman" w:cs="Times New Roman"/>
                <w:b/>
                <w:bCs/>
                <w:i/>
                <w:iCs/>
                <w:szCs w:val="28"/>
              </w:rPr>
            </w:pPr>
            <w:r>
              <w:rPr>
                <w:rFonts w:eastAsia="Times New Roman" w:cs="Times New Roman"/>
                <w:b/>
                <w:bCs/>
                <w:i/>
                <w:iCs/>
                <w:szCs w:val="28"/>
              </w:rPr>
              <w:t xml:space="preserve">A) </w:t>
            </w:r>
          </w:p>
        </w:tc>
        <w:tc>
          <w:tcPr>
            <w:tcW w:w="7260" w:type="dxa"/>
            <w:tcBorders>
              <w:top w:val="nil"/>
              <w:left w:val="nil"/>
              <w:bottom w:val="nil"/>
              <w:right w:val="single" w:color="auto" w:sz="4" w:space="0"/>
            </w:tcBorders>
          </w:tcPr>
          <w:p w14:paraId="6A0C8AC3">
            <w:pPr>
              <w:spacing w:after="0" w:line="276" w:lineRule="auto"/>
              <w:rPr>
                <w:rFonts w:eastAsia="Times New Roman" w:cs="Times New Roman"/>
                <w:szCs w:val="28"/>
              </w:rPr>
            </w:pPr>
            <w:r>
              <w:rPr>
                <w:rFonts w:cs="Times New Roman"/>
                <w:sz w:val="26"/>
                <w:szCs w:val="26"/>
                <w:lang w:val="pt-BR"/>
              </w:rPr>
              <w:t>Số thứ tự của nguyên tố.</w:t>
            </w:r>
          </w:p>
        </w:tc>
      </w:tr>
      <w:tr w14:paraId="0A5627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1" w:hRule="atLeast"/>
          <w:jc w:val="center"/>
        </w:trPr>
        <w:tc>
          <w:tcPr>
            <w:tcW w:w="1200" w:type="dxa"/>
            <w:tcBorders>
              <w:top w:val="nil"/>
              <w:left w:val="single" w:color="auto" w:sz="4" w:space="0"/>
              <w:bottom w:val="nil"/>
              <w:right w:val="nil"/>
            </w:tcBorders>
            <w:shd w:val="clear" w:color="auto" w:fill="FFFF99"/>
          </w:tcPr>
          <w:p w14:paraId="3964A8DE">
            <w:pPr>
              <w:spacing w:after="0" w:line="276" w:lineRule="auto"/>
              <w:jc w:val="right"/>
              <w:rPr>
                <w:rFonts w:eastAsia="Times New Roman" w:cs="Times New Roman"/>
                <w:b/>
                <w:bCs/>
                <w:i/>
                <w:iCs/>
                <w:szCs w:val="28"/>
                <w:lang w:val="nl-NL"/>
              </w:rPr>
            </w:pPr>
            <w:r>
              <w:rPr>
                <w:rFonts w:eastAsia="Times New Roman" w:cs="Times New Roman"/>
                <w:b/>
                <w:bCs/>
                <w:i/>
                <w:iCs/>
                <w:szCs w:val="28"/>
              </w:rPr>
              <w:t>B)</w:t>
            </w:r>
          </w:p>
        </w:tc>
        <w:tc>
          <w:tcPr>
            <w:tcW w:w="7260" w:type="dxa"/>
            <w:tcBorders>
              <w:top w:val="nil"/>
              <w:left w:val="nil"/>
              <w:bottom w:val="nil"/>
              <w:right w:val="single" w:color="auto" w:sz="4" w:space="0"/>
            </w:tcBorders>
          </w:tcPr>
          <w:p w14:paraId="65AF1F71">
            <w:pPr>
              <w:spacing w:after="0" w:line="276" w:lineRule="auto"/>
              <w:jc w:val="both"/>
              <w:rPr>
                <w:rFonts w:eastAsia="Times New Roman" w:cs="Times New Roman"/>
                <w:szCs w:val="28"/>
              </w:rPr>
            </w:pPr>
            <w:r>
              <w:rPr>
                <w:rFonts w:cs="Times New Roman"/>
                <w:sz w:val="26"/>
                <w:szCs w:val="26"/>
                <w:lang w:val="pt-BR"/>
              </w:rPr>
              <w:t>Số hiệu nguyên tử.</w:t>
            </w:r>
          </w:p>
        </w:tc>
      </w:tr>
      <w:tr w14:paraId="73DFF1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262C2C4C">
            <w:pPr>
              <w:spacing w:after="0" w:line="276" w:lineRule="auto"/>
              <w:jc w:val="right"/>
              <w:rPr>
                <w:rFonts w:eastAsia="Times New Roman" w:cs="Times New Roman"/>
                <w:b/>
                <w:bCs/>
                <w:i/>
                <w:iCs/>
                <w:szCs w:val="28"/>
              </w:rPr>
            </w:pPr>
            <w:r>
              <w:rPr>
                <w:rFonts w:eastAsia="Times New Roman" w:cs="Times New Roman"/>
                <w:b/>
                <w:bCs/>
                <w:i/>
                <w:iCs/>
                <w:szCs w:val="28"/>
              </w:rPr>
              <w:t xml:space="preserve">C) </w:t>
            </w:r>
          </w:p>
        </w:tc>
        <w:tc>
          <w:tcPr>
            <w:tcW w:w="7260" w:type="dxa"/>
            <w:tcBorders>
              <w:top w:val="nil"/>
              <w:left w:val="nil"/>
              <w:bottom w:val="nil"/>
              <w:right w:val="single" w:color="auto" w:sz="4" w:space="0"/>
            </w:tcBorders>
          </w:tcPr>
          <w:p w14:paraId="07AC30FC">
            <w:pPr>
              <w:spacing w:after="0" w:line="276" w:lineRule="auto"/>
              <w:rPr>
                <w:rFonts w:eastAsia="Times New Roman" w:cs="Times New Roman"/>
                <w:szCs w:val="28"/>
              </w:rPr>
            </w:pPr>
            <w:r>
              <w:rPr>
                <w:rFonts w:cs="Times New Roman"/>
                <w:sz w:val="26"/>
                <w:szCs w:val="26"/>
              </w:rPr>
              <w:t>Số electron lớp ngoài cùng.</w:t>
            </w:r>
          </w:p>
        </w:tc>
      </w:tr>
      <w:tr w14:paraId="71ED69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712FD185">
            <w:pPr>
              <w:spacing w:after="0" w:line="276" w:lineRule="auto"/>
              <w:jc w:val="right"/>
              <w:rPr>
                <w:rFonts w:eastAsia="Times New Roman" w:cs="Times New Roman"/>
                <w:b/>
                <w:bCs/>
                <w:i/>
                <w:iCs/>
                <w:szCs w:val="28"/>
              </w:rPr>
            </w:pPr>
            <w:r>
              <w:rPr>
                <w:rFonts w:eastAsia="Times New Roman" w:cs="Times New Roman"/>
                <w:b/>
                <w:bCs/>
                <w:i/>
                <w:iCs/>
                <w:szCs w:val="28"/>
              </w:rPr>
              <w:t xml:space="preserve">D) </w:t>
            </w:r>
          </w:p>
        </w:tc>
        <w:tc>
          <w:tcPr>
            <w:tcW w:w="7260" w:type="dxa"/>
            <w:tcBorders>
              <w:top w:val="nil"/>
              <w:left w:val="nil"/>
              <w:bottom w:val="nil"/>
              <w:right w:val="single" w:color="auto" w:sz="4" w:space="0"/>
            </w:tcBorders>
          </w:tcPr>
          <w:p w14:paraId="5285CBEF">
            <w:pPr>
              <w:spacing w:after="0" w:line="240" w:lineRule="auto"/>
              <w:jc w:val="both"/>
              <w:rPr>
                <w:rFonts w:eastAsia="Times New Roman" w:cs="Times New Roman"/>
                <w:szCs w:val="28"/>
              </w:rPr>
            </w:pPr>
            <w:r>
              <w:rPr>
                <w:rFonts w:cs="Times New Roman"/>
                <w:sz w:val="26"/>
                <w:szCs w:val="26"/>
                <w:lang w:val="pt-BR"/>
              </w:rPr>
              <w:t>Số lớp electron.</w:t>
            </w:r>
          </w:p>
        </w:tc>
      </w:tr>
      <w:tr w14:paraId="26B21C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3C06EFEA">
            <w:pPr>
              <w:spacing w:after="0" w:line="276" w:lineRule="auto"/>
              <w:jc w:val="right"/>
              <w:rPr>
                <w:rFonts w:eastAsia="Times New Roman" w:cs="Times New Roman"/>
                <w:b/>
                <w:bCs/>
                <w:i/>
                <w:iCs/>
                <w:szCs w:val="28"/>
              </w:rPr>
            </w:pPr>
            <w:r>
              <w:rPr>
                <w:rFonts w:eastAsia="Times New Roman" w:cs="Times New Roman"/>
                <w:b/>
                <w:bCs/>
                <w:i/>
                <w:iCs/>
                <w:szCs w:val="28"/>
              </w:rPr>
              <w:t xml:space="preserve">Đáp án </w:t>
            </w:r>
          </w:p>
        </w:tc>
        <w:tc>
          <w:tcPr>
            <w:tcW w:w="7260" w:type="dxa"/>
            <w:tcBorders>
              <w:top w:val="nil"/>
              <w:left w:val="nil"/>
              <w:bottom w:val="nil"/>
              <w:right w:val="single" w:color="auto" w:sz="4" w:space="0"/>
            </w:tcBorders>
            <w:shd w:val="clear" w:color="auto" w:fill="FFFFFF"/>
          </w:tcPr>
          <w:p w14:paraId="712EAD0F">
            <w:pPr>
              <w:spacing w:after="0" w:line="276" w:lineRule="auto"/>
              <w:rPr>
                <w:rFonts w:eastAsia="Times New Roman" w:cs="Times New Roman"/>
                <w:szCs w:val="28"/>
              </w:rPr>
            </w:pPr>
            <w:r>
              <w:rPr>
                <w:rFonts w:eastAsia="Times New Roman" w:cs="Times New Roman"/>
                <w:szCs w:val="28"/>
              </w:rPr>
              <w:t>D</w:t>
            </w:r>
          </w:p>
        </w:tc>
      </w:tr>
      <w:tr w14:paraId="654FFC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200" w:type="dxa"/>
            <w:tcBorders>
              <w:top w:val="nil"/>
              <w:left w:val="single" w:color="auto" w:sz="4" w:space="0"/>
              <w:bottom w:val="nil"/>
              <w:right w:val="nil"/>
            </w:tcBorders>
            <w:shd w:val="clear" w:color="auto" w:fill="99CC00"/>
            <w:vAlign w:val="center"/>
          </w:tcPr>
          <w:p w14:paraId="19FB29E6">
            <w:pPr>
              <w:spacing w:after="0" w:line="276" w:lineRule="auto"/>
              <w:jc w:val="right"/>
              <w:rPr>
                <w:rFonts w:eastAsia="Times New Roman" w:cs="Times New Roman"/>
                <w:b/>
                <w:bCs/>
                <w:i/>
                <w:iCs/>
                <w:szCs w:val="28"/>
              </w:rPr>
            </w:pPr>
            <w:r>
              <w:rPr>
                <w:rFonts w:eastAsia="Times New Roman" w:cs="Times New Roman"/>
                <w:b/>
                <w:bCs/>
                <w:i/>
                <w:iCs/>
                <w:szCs w:val="28"/>
              </w:rPr>
              <w:t>Câu 3</w:t>
            </w:r>
          </w:p>
        </w:tc>
        <w:tc>
          <w:tcPr>
            <w:tcW w:w="7260" w:type="dxa"/>
            <w:tcBorders>
              <w:top w:val="nil"/>
              <w:left w:val="nil"/>
              <w:bottom w:val="nil"/>
              <w:right w:val="single" w:color="auto" w:sz="4" w:space="0"/>
            </w:tcBorders>
            <w:shd w:val="clear" w:color="auto" w:fill="99CC00"/>
          </w:tcPr>
          <w:p w14:paraId="53830B29">
            <w:pPr>
              <w:spacing w:after="0" w:line="240" w:lineRule="auto"/>
              <w:rPr>
                <w:rFonts w:eastAsia="Times New Roman" w:cs="Times New Roman"/>
                <w:color w:val="444444"/>
                <w:sz w:val="26"/>
                <w:szCs w:val="26"/>
              </w:rPr>
            </w:pPr>
            <w:r>
              <w:rPr>
                <w:rFonts w:eastAsia="Times New Roman" w:cs="Times New Roman"/>
                <w:color w:val="444444"/>
                <w:sz w:val="26"/>
                <w:szCs w:val="26"/>
              </w:rPr>
              <w:t>Những nguyên tố hóa học nào sau đây thuộc cùng một nhóm?</w:t>
            </w:r>
          </w:p>
        </w:tc>
      </w:tr>
      <w:tr w14:paraId="1FF0EE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48A92843">
            <w:pPr>
              <w:spacing w:after="0" w:line="276" w:lineRule="auto"/>
              <w:jc w:val="right"/>
              <w:rPr>
                <w:rFonts w:eastAsia="Times New Roman" w:cs="Times New Roman"/>
                <w:b/>
                <w:bCs/>
                <w:i/>
                <w:iCs/>
                <w:szCs w:val="28"/>
              </w:rPr>
            </w:pPr>
            <w:r>
              <w:rPr>
                <w:rFonts w:eastAsia="Times New Roman" w:cs="Times New Roman"/>
                <w:b/>
                <w:bCs/>
                <w:i/>
                <w:iCs/>
                <w:szCs w:val="28"/>
              </w:rPr>
              <w:t xml:space="preserve">A) </w:t>
            </w:r>
          </w:p>
        </w:tc>
        <w:tc>
          <w:tcPr>
            <w:tcW w:w="7260" w:type="dxa"/>
            <w:tcBorders>
              <w:top w:val="nil"/>
              <w:left w:val="nil"/>
              <w:bottom w:val="nil"/>
              <w:right w:val="single" w:color="auto" w:sz="4" w:space="0"/>
            </w:tcBorders>
          </w:tcPr>
          <w:p w14:paraId="1C7A6E94">
            <w:pPr>
              <w:spacing w:after="0" w:line="240" w:lineRule="auto"/>
              <w:jc w:val="both"/>
              <w:rPr>
                <w:rFonts w:eastAsia="Times New Roman" w:cs="Times New Roman"/>
                <w:szCs w:val="28"/>
              </w:rPr>
            </w:pPr>
            <w:r>
              <w:rPr>
                <w:rFonts w:eastAsia="Times New Roman" w:cs="Times New Roman"/>
                <w:color w:val="444444"/>
                <w:sz w:val="26"/>
                <w:szCs w:val="26"/>
              </w:rPr>
              <w:t>O, S, Se;</w:t>
            </w:r>
          </w:p>
        </w:tc>
      </w:tr>
      <w:tr w14:paraId="62A80E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78F0AF7D">
            <w:pPr>
              <w:spacing w:after="0" w:line="276" w:lineRule="auto"/>
              <w:jc w:val="right"/>
              <w:rPr>
                <w:rFonts w:eastAsia="Times New Roman" w:cs="Times New Roman"/>
                <w:b/>
                <w:bCs/>
                <w:i/>
                <w:iCs/>
                <w:szCs w:val="28"/>
              </w:rPr>
            </w:pPr>
            <w:r>
              <w:rPr>
                <w:rFonts w:eastAsia="Times New Roman" w:cs="Times New Roman"/>
                <w:b/>
                <w:bCs/>
                <w:i/>
                <w:iCs/>
                <w:szCs w:val="28"/>
              </w:rPr>
              <w:t>B)</w:t>
            </w:r>
          </w:p>
        </w:tc>
        <w:tc>
          <w:tcPr>
            <w:tcW w:w="7260" w:type="dxa"/>
            <w:tcBorders>
              <w:top w:val="nil"/>
              <w:left w:val="nil"/>
              <w:bottom w:val="nil"/>
              <w:right w:val="single" w:color="auto" w:sz="4" w:space="0"/>
            </w:tcBorders>
          </w:tcPr>
          <w:p w14:paraId="44894EFD">
            <w:pPr>
              <w:spacing w:after="0" w:line="240" w:lineRule="auto"/>
              <w:rPr>
                <w:rFonts w:eastAsia="Times New Roman" w:cs="Times New Roman"/>
                <w:color w:val="444444"/>
                <w:sz w:val="26"/>
                <w:szCs w:val="26"/>
              </w:rPr>
            </w:pPr>
            <w:r>
              <w:rPr>
                <w:rFonts w:eastAsia="Times New Roman" w:cs="Times New Roman"/>
                <w:color w:val="444444"/>
                <w:sz w:val="26"/>
                <w:szCs w:val="26"/>
              </w:rPr>
              <w:t>N, O, F;</w:t>
            </w:r>
          </w:p>
        </w:tc>
      </w:tr>
      <w:tr w14:paraId="4E52DC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64304098">
            <w:pPr>
              <w:spacing w:after="0" w:line="276" w:lineRule="auto"/>
              <w:jc w:val="right"/>
              <w:rPr>
                <w:rFonts w:eastAsia="Times New Roman" w:cs="Times New Roman"/>
                <w:b/>
                <w:bCs/>
                <w:i/>
                <w:iCs/>
                <w:szCs w:val="28"/>
              </w:rPr>
            </w:pPr>
            <w:r>
              <w:rPr>
                <w:rFonts w:eastAsia="Times New Roman" w:cs="Times New Roman"/>
                <w:b/>
                <w:bCs/>
                <w:i/>
                <w:iCs/>
                <w:szCs w:val="28"/>
              </w:rPr>
              <w:t xml:space="preserve">C) </w:t>
            </w:r>
          </w:p>
        </w:tc>
        <w:tc>
          <w:tcPr>
            <w:tcW w:w="7260" w:type="dxa"/>
            <w:tcBorders>
              <w:top w:val="nil"/>
              <w:left w:val="nil"/>
              <w:bottom w:val="nil"/>
              <w:right w:val="single" w:color="auto" w:sz="4" w:space="0"/>
            </w:tcBorders>
          </w:tcPr>
          <w:p w14:paraId="2A2AFDAF">
            <w:pPr>
              <w:spacing w:after="0" w:line="276" w:lineRule="auto"/>
              <w:rPr>
                <w:rFonts w:eastAsia="Times New Roman" w:cs="Times New Roman"/>
                <w:szCs w:val="28"/>
              </w:rPr>
            </w:pPr>
            <w:r>
              <w:rPr>
                <w:rFonts w:eastAsia="Times New Roman" w:cs="Times New Roman"/>
                <w:color w:val="444444"/>
                <w:sz w:val="26"/>
                <w:szCs w:val="26"/>
              </w:rPr>
              <w:t>Ne, Na, Mg.</w:t>
            </w:r>
          </w:p>
        </w:tc>
      </w:tr>
      <w:tr w14:paraId="434473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5BEA56E2">
            <w:pPr>
              <w:spacing w:after="0" w:line="276" w:lineRule="auto"/>
              <w:jc w:val="right"/>
              <w:rPr>
                <w:rFonts w:eastAsia="Times New Roman" w:cs="Times New Roman"/>
                <w:b/>
                <w:bCs/>
                <w:i/>
                <w:iCs/>
                <w:szCs w:val="28"/>
              </w:rPr>
            </w:pPr>
            <w:r>
              <w:rPr>
                <w:rFonts w:eastAsia="Times New Roman" w:cs="Times New Roman"/>
                <w:b/>
                <w:bCs/>
                <w:i/>
                <w:iCs/>
                <w:szCs w:val="28"/>
              </w:rPr>
              <w:t xml:space="preserve">D) </w:t>
            </w:r>
          </w:p>
        </w:tc>
        <w:tc>
          <w:tcPr>
            <w:tcW w:w="7260" w:type="dxa"/>
            <w:tcBorders>
              <w:top w:val="nil"/>
              <w:left w:val="nil"/>
              <w:bottom w:val="nil"/>
              <w:right w:val="single" w:color="auto" w:sz="4" w:space="0"/>
            </w:tcBorders>
          </w:tcPr>
          <w:p w14:paraId="4814065A">
            <w:pPr>
              <w:spacing w:after="0" w:line="276" w:lineRule="auto"/>
              <w:rPr>
                <w:rFonts w:eastAsia="Times New Roman" w:cs="Times New Roman"/>
                <w:szCs w:val="28"/>
              </w:rPr>
            </w:pPr>
            <w:r>
              <w:rPr>
                <w:rFonts w:eastAsia="Times New Roman" w:cs="Times New Roman"/>
                <w:color w:val="444444"/>
                <w:sz w:val="26"/>
                <w:szCs w:val="26"/>
              </w:rPr>
              <w:t>C. Na, Mg, K.</w:t>
            </w:r>
          </w:p>
        </w:tc>
      </w:tr>
      <w:tr w14:paraId="7ACC4D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1200" w:type="dxa"/>
            <w:tcBorders>
              <w:top w:val="nil"/>
              <w:left w:val="single" w:color="auto" w:sz="4" w:space="0"/>
              <w:bottom w:val="nil"/>
              <w:right w:val="nil"/>
            </w:tcBorders>
            <w:shd w:val="clear" w:color="auto" w:fill="FFFF99"/>
          </w:tcPr>
          <w:p w14:paraId="341F2A27">
            <w:pPr>
              <w:spacing w:after="0" w:line="276" w:lineRule="auto"/>
              <w:jc w:val="right"/>
              <w:rPr>
                <w:rFonts w:eastAsia="Times New Roman" w:cs="Times New Roman"/>
                <w:b/>
                <w:bCs/>
                <w:i/>
                <w:iCs/>
                <w:szCs w:val="28"/>
              </w:rPr>
            </w:pPr>
            <w:r>
              <w:rPr>
                <w:rFonts w:eastAsia="Times New Roman" w:cs="Times New Roman"/>
                <w:b/>
                <w:bCs/>
                <w:i/>
                <w:iCs/>
                <w:szCs w:val="28"/>
              </w:rPr>
              <w:t xml:space="preserve">Đáp án </w:t>
            </w:r>
          </w:p>
        </w:tc>
        <w:tc>
          <w:tcPr>
            <w:tcW w:w="7260" w:type="dxa"/>
            <w:tcBorders>
              <w:top w:val="nil"/>
              <w:left w:val="nil"/>
              <w:bottom w:val="nil"/>
              <w:right w:val="single" w:color="auto" w:sz="4" w:space="0"/>
            </w:tcBorders>
            <w:shd w:val="clear" w:color="auto" w:fill="FFFFFF"/>
          </w:tcPr>
          <w:p w14:paraId="2AA0EDB7">
            <w:pPr>
              <w:spacing w:after="0" w:line="276" w:lineRule="auto"/>
              <w:rPr>
                <w:rFonts w:eastAsia="Times New Roman" w:cs="Times New Roman"/>
                <w:szCs w:val="28"/>
              </w:rPr>
            </w:pPr>
            <w:r>
              <w:rPr>
                <w:rFonts w:eastAsia="Times New Roman" w:cs="Times New Roman"/>
                <w:szCs w:val="28"/>
              </w:rPr>
              <w:t>A</w:t>
            </w:r>
          </w:p>
        </w:tc>
      </w:tr>
      <w:tr w14:paraId="346487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200" w:type="dxa"/>
            <w:tcBorders>
              <w:top w:val="nil"/>
              <w:left w:val="single" w:color="auto" w:sz="4" w:space="0"/>
              <w:bottom w:val="nil"/>
              <w:right w:val="nil"/>
            </w:tcBorders>
            <w:shd w:val="clear" w:color="auto" w:fill="99CC00"/>
            <w:vAlign w:val="center"/>
          </w:tcPr>
          <w:p w14:paraId="0ABCDDA2">
            <w:pPr>
              <w:spacing w:after="0" w:line="276" w:lineRule="auto"/>
              <w:rPr>
                <w:rFonts w:eastAsia="Times New Roman" w:cs="Times New Roman"/>
                <w:b/>
                <w:bCs/>
                <w:i/>
                <w:iCs/>
                <w:szCs w:val="28"/>
              </w:rPr>
            </w:pPr>
            <w:r>
              <w:rPr>
                <w:rFonts w:eastAsia="Times New Roman" w:cs="Times New Roman"/>
                <w:b/>
                <w:bCs/>
                <w:i/>
                <w:iCs/>
                <w:szCs w:val="28"/>
              </w:rPr>
              <w:t>Câu 4</w:t>
            </w:r>
          </w:p>
        </w:tc>
        <w:tc>
          <w:tcPr>
            <w:tcW w:w="7260" w:type="dxa"/>
            <w:tcBorders>
              <w:top w:val="nil"/>
              <w:left w:val="nil"/>
              <w:bottom w:val="nil"/>
              <w:right w:val="single" w:color="auto" w:sz="4" w:space="0"/>
            </w:tcBorders>
            <w:shd w:val="clear" w:color="auto" w:fill="99CC00"/>
          </w:tcPr>
          <w:p w14:paraId="0A8F3EAF">
            <w:pPr>
              <w:spacing w:after="0" w:line="360" w:lineRule="atLeast"/>
              <w:ind w:left="48" w:right="48"/>
              <w:jc w:val="both"/>
              <w:rPr>
                <w:rFonts w:eastAsia="Times New Roman" w:cs="Times New Roman"/>
                <w:color w:val="000000"/>
                <w:sz w:val="26"/>
                <w:szCs w:val="26"/>
              </w:rPr>
            </w:pPr>
            <w:r>
              <w:rPr>
                <w:rFonts w:eastAsia="Times New Roman" w:cs="Times New Roman"/>
                <w:color w:val="000000"/>
                <w:sz w:val="26"/>
                <w:szCs w:val="26"/>
              </w:rPr>
              <w:t>Nguyên tố hóa học là tập hợp các nguyên tử cùng loại có...</w:t>
            </w:r>
          </w:p>
        </w:tc>
      </w:tr>
      <w:tr w14:paraId="3CECE9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0FA3C89C">
            <w:pPr>
              <w:spacing w:after="0" w:line="276" w:lineRule="auto"/>
              <w:jc w:val="right"/>
              <w:rPr>
                <w:rFonts w:eastAsia="Times New Roman" w:cs="Times New Roman"/>
                <w:b/>
                <w:bCs/>
                <w:i/>
                <w:iCs/>
                <w:szCs w:val="28"/>
              </w:rPr>
            </w:pPr>
            <w:r>
              <w:rPr>
                <w:rFonts w:eastAsia="Times New Roman" w:cs="Times New Roman"/>
                <w:b/>
                <w:bCs/>
                <w:i/>
                <w:iCs/>
                <w:szCs w:val="28"/>
              </w:rPr>
              <w:t xml:space="preserve">A) </w:t>
            </w:r>
          </w:p>
        </w:tc>
        <w:tc>
          <w:tcPr>
            <w:tcW w:w="7260" w:type="dxa"/>
            <w:tcBorders>
              <w:top w:val="nil"/>
              <w:left w:val="nil"/>
              <w:bottom w:val="nil"/>
              <w:right w:val="single" w:color="auto" w:sz="4" w:space="0"/>
            </w:tcBorders>
          </w:tcPr>
          <w:p w14:paraId="1953BFAC">
            <w:pPr>
              <w:spacing w:after="0" w:line="276" w:lineRule="auto"/>
              <w:rPr>
                <w:rFonts w:eastAsia="Times New Roman" w:cs="Times New Roman"/>
                <w:szCs w:val="28"/>
              </w:rPr>
            </w:pPr>
            <w:r>
              <w:rPr>
                <w:rFonts w:cs="Times New Roman"/>
                <w:color w:val="000000"/>
                <w:sz w:val="26"/>
                <w:szCs w:val="26"/>
              </w:rPr>
              <w:t>cùng số electron trong hạt nhân.</w:t>
            </w:r>
          </w:p>
        </w:tc>
      </w:tr>
      <w:tr w14:paraId="5DABBE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67C2C592">
            <w:pPr>
              <w:spacing w:after="0" w:line="276" w:lineRule="auto"/>
              <w:jc w:val="right"/>
              <w:rPr>
                <w:rFonts w:eastAsia="Times New Roman" w:cs="Times New Roman"/>
                <w:b/>
                <w:bCs/>
                <w:i/>
                <w:iCs/>
                <w:szCs w:val="28"/>
              </w:rPr>
            </w:pPr>
            <w:r>
              <w:rPr>
                <w:rFonts w:eastAsia="Times New Roman" w:cs="Times New Roman"/>
                <w:b/>
                <w:bCs/>
                <w:i/>
                <w:iCs/>
                <w:szCs w:val="28"/>
              </w:rPr>
              <w:t>B)</w:t>
            </w:r>
          </w:p>
        </w:tc>
        <w:tc>
          <w:tcPr>
            <w:tcW w:w="7260" w:type="dxa"/>
            <w:tcBorders>
              <w:top w:val="nil"/>
              <w:left w:val="nil"/>
              <w:bottom w:val="nil"/>
              <w:right w:val="single" w:color="auto" w:sz="4" w:space="0"/>
            </w:tcBorders>
          </w:tcPr>
          <w:p w14:paraId="362251E0">
            <w:pPr>
              <w:spacing w:after="0" w:line="276" w:lineRule="auto"/>
              <w:rPr>
                <w:rFonts w:eastAsia="Times New Roman" w:cs="Times New Roman"/>
                <w:szCs w:val="28"/>
              </w:rPr>
            </w:pPr>
            <w:r>
              <w:rPr>
                <w:rFonts w:cs="Times New Roman"/>
                <w:color w:val="000000"/>
                <w:sz w:val="26"/>
                <w:szCs w:val="26"/>
              </w:rPr>
              <w:t>cùng số proton trong hạt nhân.</w:t>
            </w:r>
          </w:p>
        </w:tc>
      </w:tr>
      <w:tr w14:paraId="35BF15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20A754CA">
            <w:pPr>
              <w:spacing w:after="0" w:line="276" w:lineRule="auto"/>
              <w:jc w:val="right"/>
              <w:rPr>
                <w:rFonts w:eastAsia="Times New Roman" w:cs="Times New Roman"/>
                <w:b/>
                <w:bCs/>
                <w:i/>
                <w:iCs/>
                <w:szCs w:val="28"/>
              </w:rPr>
            </w:pPr>
            <w:r>
              <w:rPr>
                <w:rFonts w:eastAsia="Times New Roman" w:cs="Times New Roman"/>
                <w:b/>
                <w:bCs/>
                <w:i/>
                <w:iCs/>
                <w:szCs w:val="28"/>
              </w:rPr>
              <w:t xml:space="preserve">C) </w:t>
            </w:r>
          </w:p>
        </w:tc>
        <w:tc>
          <w:tcPr>
            <w:tcW w:w="7260" w:type="dxa"/>
            <w:tcBorders>
              <w:top w:val="nil"/>
              <w:left w:val="nil"/>
              <w:bottom w:val="nil"/>
              <w:right w:val="single" w:color="auto" w:sz="4" w:space="0"/>
            </w:tcBorders>
            <w:vAlign w:val="center"/>
          </w:tcPr>
          <w:p w14:paraId="4E6C8F37">
            <w:pPr>
              <w:spacing w:after="0" w:line="276" w:lineRule="auto"/>
              <w:rPr>
                <w:rFonts w:eastAsia="Times New Roman" w:cs="Times New Roman"/>
                <w:szCs w:val="28"/>
                <w:lang w:val="pt-BR"/>
              </w:rPr>
            </w:pPr>
            <w:r>
              <w:rPr>
                <w:rFonts w:cs="Times New Roman"/>
                <w:color w:val="000000"/>
                <w:sz w:val="26"/>
                <w:szCs w:val="26"/>
              </w:rPr>
              <w:t>cùng số proton và neutron trong hạt nhân.</w:t>
            </w:r>
          </w:p>
        </w:tc>
      </w:tr>
      <w:tr w14:paraId="4E90DF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7EB858D1">
            <w:pPr>
              <w:spacing w:after="0" w:line="276" w:lineRule="auto"/>
              <w:jc w:val="right"/>
              <w:rPr>
                <w:rFonts w:eastAsia="Times New Roman" w:cs="Times New Roman"/>
                <w:b/>
                <w:bCs/>
                <w:i/>
                <w:iCs/>
                <w:szCs w:val="28"/>
              </w:rPr>
            </w:pPr>
            <w:r>
              <w:rPr>
                <w:rFonts w:eastAsia="Times New Roman" w:cs="Times New Roman"/>
                <w:b/>
                <w:bCs/>
                <w:i/>
                <w:iCs/>
                <w:szCs w:val="28"/>
              </w:rPr>
              <w:t xml:space="preserve">D) </w:t>
            </w:r>
          </w:p>
        </w:tc>
        <w:tc>
          <w:tcPr>
            <w:tcW w:w="7260" w:type="dxa"/>
            <w:tcBorders>
              <w:top w:val="nil"/>
              <w:left w:val="nil"/>
              <w:bottom w:val="nil"/>
              <w:right w:val="single" w:color="auto" w:sz="4" w:space="0"/>
            </w:tcBorders>
          </w:tcPr>
          <w:p w14:paraId="01344D94">
            <w:pPr>
              <w:spacing w:after="0" w:line="240" w:lineRule="auto"/>
              <w:jc w:val="both"/>
              <w:rPr>
                <w:rFonts w:eastAsia="Times New Roman" w:cs="Times New Roman"/>
                <w:b/>
                <w:szCs w:val="28"/>
                <w:vertAlign w:val="subscript"/>
                <w:lang w:val="nl-NL"/>
              </w:rPr>
            </w:pPr>
            <w:r>
              <w:rPr>
                <w:rFonts w:cs="Times New Roman"/>
                <w:color w:val="000000"/>
                <w:sz w:val="26"/>
                <w:szCs w:val="26"/>
              </w:rPr>
              <w:t>cùng số neutron trong hạt nhân.</w:t>
            </w:r>
          </w:p>
        </w:tc>
      </w:tr>
      <w:tr w14:paraId="4862EA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3" w:hRule="atLeast"/>
          <w:jc w:val="center"/>
        </w:trPr>
        <w:tc>
          <w:tcPr>
            <w:tcW w:w="1200" w:type="dxa"/>
            <w:tcBorders>
              <w:top w:val="nil"/>
              <w:left w:val="single" w:color="auto" w:sz="4" w:space="0"/>
              <w:bottom w:val="nil"/>
              <w:right w:val="nil"/>
            </w:tcBorders>
            <w:shd w:val="clear" w:color="auto" w:fill="FFFF99"/>
          </w:tcPr>
          <w:p w14:paraId="26E604A1">
            <w:pPr>
              <w:spacing w:after="0" w:line="276" w:lineRule="auto"/>
              <w:jc w:val="right"/>
              <w:rPr>
                <w:rFonts w:eastAsia="Times New Roman" w:cs="Times New Roman"/>
                <w:b/>
                <w:bCs/>
                <w:i/>
                <w:iCs/>
                <w:szCs w:val="28"/>
              </w:rPr>
            </w:pPr>
            <w:r>
              <w:rPr>
                <w:rFonts w:eastAsia="Times New Roman" w:cs="Times New Roman"/>
                <w:b/>
                <w:bCs/>
                <w:i/>
                <w:iCs/>
                <w:szCs w:val="28"/>
              </w:rPr>
              <w:t xml:space="preserve">Đáp án </w:t>
            </w:r>
          </w:p>
        </w:tc>
        <w:tc>
          <w:tcPr>
            <w:tcW w:w="7260" w:type="dxa"/>
            <w:tcBorders>
              <w:top w:val="nil"/>
              <w:left w:val="nil"/>
              <w:bottom w:val="nil"/>
              <w:right w:val="single" w:color="auto" w:sz="4" w:space="0"/>
            </w:tcBorders>
            <w:shd w:val="clear" w:color="auto" w:fill="FFFFFF"/>
          </w:tcPr>
          <w:p w14:paraId="614C54ED">
            <w:pPr>
              <w:spacing w:after="0" w:line="276" w:lineRule="auto"/>
              <w:rPr>
                <w:rFonts w:eastAsia="Times New Roman" w:cs="Times New Roman"/>
                <w:szCs w:val="28"/>
              </w:rPr>
            </w:pPr>
            <w:r>
              <w:rPr>
                <w:rFonts w:eastAsia="Times New Roman" w:cs="Times New Roman"/>
                <w:szCs w:val="28"/>
              </w:rPr>
              <w:t>B</w:t>
            </w:r>
          </w:p>
        </w:tc>
      </w:tr>
      <w:tr w14:paraId="467E4E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200" w:type="dxa"/>
            <w:tcBorders>
              <w:top w:val="nil"/>
              <w:left w:val="single" w:color="auto" w:sz="4" w:space="0"/>
              <w:bottom w:val="nil"/>
              <w:right w:val="nil"/>
            </w:tcBorders>
            <w:shd w:val="clear" w:color="auto" w:fill="99CC00"/>
            <w:vAlign w:val="center"/>
          </w:tcPr>
          <w:p w14:paraId="15B8F7E5">
            <w:pPr>
              <w:spacing w:after="0" w:line="276" w:lineRule="auto"/>
              <w:jc w:val="right"/>
              <w:rPr>
                <w:rFonts w:eastAsia="Times New Roman" w:cs="Times New Roman"/>
                <w:b/>
                <w:bCs/>
                <w:i/>
                <w:iCs/>
                <w:szCs w:val="28"/>
              </w:rPr>
            </w:pPr>
            <w:r>
              <w:rPr>
                <w:rFonts w:eastAsia="Times New Roman" w:cs="Times New Roman"/>
                <w:b/>
                <w:bCs/>
                <w:i/>
                <w:iCs/>
                <w:szCs w:val="28"/>
              </w:rPr>
              <w:t>Câu 5</w:t>
            </w:r>
          </w:p>
        </w:tc>
        <w:tc>
          <w:tcPr>
            <w:tcW w:w="7260" w:type="dxa"/>
            <w:tcBorders>
              <w:top w:val="nil"/>
              <w:left w:val="nil"/>
              <w:bottom w:val="nil"/>
              <w:right w:val="single" w:color="auto" w:sz="4" w:space="0"/>
            </w:tcBorders>
            <w:shd w:val="clear" w:color="auto" w:fill="99CC00"/>
          </w:tcPr>
          <w:p w14:paraId="740ACE80">
            <w:pPr>
              <w:spacing w:after="0" w:line="360" w:lineRule="auto"/>
              <w:rPr>
                <w:rFonts w:cs="Times New Roman"/>
                <w:sz w:val="26"/>
                <w:szCs w:val="26"/>
              </w:rPr>
            </w:pPr>
            <w:r>
              <w:rPr>
                <w:rFonts w:cs="Times New Roman"/>
                <w:sz w:val="26"/>
                <w:szCs w:val="26"/>
              </w:rPr>
              <w:t>Cho các chất sau đây?</w:t>
            </w:r>
          </w:p>
          <w:p w14:paraId="5DA0FB2F">
            <w:pPr>
              <w:spacing w:after="0" w:line="312" w:lineRule="auto"/>
              <w:ind w:left="43" w:right="43"/>
              <w:jc w:val="both"/>
              <w:rPr>
                <w:rFonts w:cs="Times New Roman"/>
                <w:sz w:val="26"/>
                <w:szCs w:val="26"/>
              </w:rPr>
            </w:pPr>
            <w:r>
              <w:rPr>
                <w:rFonts w:cs="Times New Roman"/>
                <w:sz w:val="26"/>
                <w:szCs w:val="26"/>
              </w:rPr>
              <w:t>(a) Phosphoric acid (chứa H, P, O).</w:t>
            </w:r>
          </w:p>
          <w:p w14:paraId="03D12F7E">
            <w:pPr>
              <w:spacing w:after="0" w:line="312" w:lineRule="auto"/>
              <w:ind w:left="43" w:right="43"/>
              <w:jc w:val="both"/>
              <w:rPr>
                <w:rFonts w:cs="Times New Roman"/>
                <w:sz w:val="26"/>
                <w:szCs w:val="26"/>
              </w:rPr>
            </w:pPr>
            <w:r>
              <w:rPr>
                <w:rFonts w:cs="Times New Roman"/>
                <w:sz w:val="26"/>
                <w:szCs w:val="26"/>
              </w:rPr>
              <w:t>(b) Kim cương do nguyên tố carbon tạo nên.</w:t>
            </w:r>
          </w:p>
          <w:p w14:paraId="0B179A17">
            <w:pPr>
              <w:spacing w:after="0" w:line="312" w:lineRule="auto"/>
              <w:ind w:left="43" w:right="43"/>
              <w:jc w:val="both"/>
              <w:rPr>
                <w:rFonts w:cs="Times New Roman"/>
                <w:sz w:val="26"/>
                <w:szCs w:val="26"/>
              </w:rPr>
            </w:pPr>
            <w:r>
              <w:rPr>
                <w:rFonts w:cs="Times New Roman"/>
                <w:sz w:val="26"/>
                <w:szCs w:val="26"/>
              </w:rPr>
              <w:t>(c) Khí ozone có công thức hóa học là O</w:t>
            </w:r>
            <w:r>
              <w:rPr>
                <w:rFonts w:cs="Times New Roman"/>
                <w:sz w:val="26"/>
                <w:szCs w:val="26"/>
                <w:vertAlign w:val="subscript"/>
              </w:rPr>
              <w:t>3</w:t>
            </w:r>
            <w:r>
              <w:rPr>
                <w:rFonts w:cs="Times New Roman"/>
                <w:sz w:val="26"/>
                <w:szCs w:val="26"/>
              </w:rPr>
              <w:t xml:space="preserve">. </w:t>
            </w:r>
          </w:p>
          <w:p w14:paraId="237F295E">
            <w:pPr>
              <w:spacing w:after="0" w:line="312" w:lineRule="auto"/>
              <w:ind w:left="43" w:right="43"/>
              <w:jc w:val="both"/>
              <w:rPr>
                <w:rFonts w:cs="Times New Roman"/>
                <w:sz w:val="26"/>
                <w:szCs w:val="26"/>
              </w:rPr>
            </w:pPr>
            <w:r>
              <w:rPr>
                <w:rFonts w:cs="Times New Roman"/>
                <w:sz w:val="26"/>
                <w:szCs w:val="26"/>
              </w:rPr>
              <w:t>(d) Kim loại silver tạo nên từ Ag.</w:t>
            </w:r>
          </w:p>
          <w:p w14:paraId="6062B9C9">
            <w:pPr>
              <w:spacing w:after="0" w:line="360" w:lineRule="auto"/>
              <w:ind w:left="48" w:right="48"/>
              <w:jc w:val="both"/>
              <w:rPr>
                <w:rFonts w:cs="Times New Roman"/>
                <w:b/>
                <w:bCs/>
                <w:sz w:val="26"/>
                <w:szCs w:val="26"/>
              </w:rPr>
            </w:pPr>
            <w:r>
              <w:rPr>
                <w:rFonts w:cs="Times New Roman"/>
                <w:b/>
                <w:bCs/>
                <w:sz w:val="26"/>
                <w:szCs w:val="26"/>
              </w:rPr>
              <w:t>Số đơn chất là:</w:t>
            </w:r>
          </w:p>
        </w:tc>
      </w:tr>
      <w:tr w14:paraId="04C499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76976A34">
            <w:pPr>
              <w:spacing w:after="0" w:line="276" w:lineRule="auto"/>
              <w:jc w:val="right"/>
              <w:rPr>
                <w:rFonts w:eastAsia="Times New Roman" w:cs="Times New Roman"/>
                <w:b/>
                <w:bCs/>
                <w:i/>
                <w:iCs/>
                <w:szCs w:val="28"/>
              </w:rPr>
            </w:pPr>
            <w:r>
              <w:rPr>
                <w:rFonts w:eastAsia="Times New Roman" w:cs="Times New Roman"/>
                <w:b/>
                <w:bCs/>
                <w:i/>
                <w:iCs/>
                <w:szCs w:val="28"/>
              </w:rPr>
              <w:t xml:space="preserve">A) </w:t>
            </w:r>
          </w:p>
        </w:tc>
        <w:tc>
          <w:tcPr>
            <w:tcW w:w="7260" w:type="dxa"/>
            <w:tcBorders>
              <w:top w:val="nil"/>
              <w:left w:val="nil"/>
              <w:bottom w:val="nil"/>
              <w:right w:val="single" w:color="auto" w:sz="4" w:space="0"/>
            </w:tcBorders>
          </w:tcPr>
          <w:p w14:paraId="29D252F0">
            <w:pPr>
              <w:spacing w:after="0" w:line="276" w:lineRule="auto"/>
              <w:jc w:val="both"/>
              <w:rPr>
                <w:rFonts w:eastAsia="Times New Roman" w:cs="Times New Roman"/>
                <w:szCs w:val="28"/>
                <w:lang w:val="nl-NL"/>
              </w:rPr>
            </w:pPr>
            <w:r>
              <w:rPr>
                <w:rFonts w:eastAsia="Times New Roman" w:cs="Times New Roman"/>
                <w:szCs w:val="28"/>
                <w:lang w:val="nl-NL"/>
              </w:rPr>
              <w:t>1.</w:t>
            </w:r>
          </w:p>
        </w:tc>
      </w:tr>
      <w:tr w14:paraId="5957D6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1200" w:type="dxa"/>
            <w:tcBorders>
              <w:top w:val="nil"/>
              <w:left w:val="single" w:color="auto" w:sz="4" w:space="0"/>
              <w:bottom w:val="nil"/>
              <w:right w:val="nil"/>
            </w:tcBorders>
            <w:shd w:val="clear" w:color="auto" w:fill="FFFF99"/>
          </w:tcPr>
          <w:p w14:paraId="053CF010">
            <w:pPr>
              <w:spacing w:after="0" w:line="276" w:lineRule="auto"/>
              <w:jc w:val="right"/>
              <w:rPr>
                <w:rFonts w:eastAsia="Times New Roman" w:cs="Times New Roman"/>
                <w:b/>
                <w:bCs/>
                <w:i/>
                <w:iCs/>
                <w:szCs w:val="28"/>
              </w:rPr>
            </w:pPr>
            <w:r>
              <w:rPr>
                <w:rFonts w:eastAsia="Times New Roman" w:cs="Times New Roman"/>
                <w:b/>
                <w:bCs/>
                <w:i/>
                <w:iCs/>
                <w:szCs w:val="28"/>
              </w:rPr>
              <w:t>B)</w:t>
            </w:r>
          </w:p>
        </w:tc>
        <w:tc>
          <w:tcPr>
            <w:tcW w:w="7260" w:type="dxa"/>
            <w:tcBorders>
              <w:top w:val="nil"/>
              <w:left w:val="nil"/>
              <w:bottom w:val="nil"/>
              <w:right w:val="single" w:color="auto" w:sz="4" w:space="0"/>
            </w:tcBorders>
          </w:tcPr>
          <w:p w14:paraId="0DD256C7">
            <w:pPr>
              <w:tabs>
                <w:tab w:val="left" w:pos="-1680"/>
                <w:tab w:val="left" w:pos="5580"/>
              </w:tabs>
              <w:spacing w:after="0" w:line="276" w:lineRule="auto"/>
              <w:jc w:val="both"/>
              <w:rPr>
                <w:rFonts w:eastAsia="Times New Roman" w:cs="Times New Roman"/>
                <w:szCs w:val="28"/>
              </w:rPr>
            </w:pPr>
            <w:r>
              <w:rPr>
                <w:rFonts w:eastAsia="Times New Roman" w:cs="Times New Roman"/>
                <w:szCs w:val="28"/>
              </w:rPr>
              <w:t>2.</w:t>
            </w:r>
          </w:p>
        </w:tc>
      </w:tr>
      <w:tr w14:paraId="6BD658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19C42E4C">
            <w:pPr>
              <w:spacing w:after="0" w:line="276" w:lineRule="auto"/>
              <w:jc w:val="right"/>
              <w:rPr>
                <w:rFonts w:eastAsia="Times New Roman" w:cs="Times New Roman"/>
                <w:b/>
                <w:bCs/>
                <w:i/>
                <w:iCs/>
                <w:szCs w:val="28"/>
              </w:rPr>
            </w:pPr>
            <w:r>
              <w:rPr>
                <w:rFonts w:eastAsia="Times New Roman" w:cs="Times New Roman"/>
                <w:b/>
                <w:bCs/>
                <w:i/>
                <w:iCs/>
                <w:szCs w:val="28"/>
              </w:rPr>
              <w:t xml:space="preserve">C) </w:t>
            </w:r>
          </w:p>
        </w:tc>
        <w:tc>
          <w:tcPr>
            <w:tcW w:w="7260" w:type="dxa"/>
            <w:tcBorders>
              <w:top w:val="nil"/>
              <w:left w:val="nil"/>
              <w:bottom w:val="nil"/>
              <w:right w:val="single" w:color="auto" w:sz="4" w:space="0"/>
            </w:tcBorders>
            <w:vAlign w:val="center"/>
          </w:tcPr>
          <w:p w14:paraId="1630DE8C">
            <w:pPr>
              <w:spacing w:after="0" w:line="276" w:lineRule="auto"/>
              <w:jc w:val="both"/>
              <w:rPr>
                <w:rFonts w:eastAsia="Times New Roman" w:cs="Times New Roman"/>
                <w:szCs w:val="28"/>
                <w:lang w:val="nl-NL"/>
              </w:rPr>
            </w:pPr>
            <w:r>
              <w:rPr>
                <w:rFonts w:eastAsia="Times New Roman" w:cs="Times New Roman"/>
                <w:szCs w:val="28"/>
                <w:lang w:val="nl-NL"/>
              </w:rPr>
              <w:t>3.</w:t>
            </w:r>
          </w:p>
        </w:tc>
      </w:tr>
      <w:tr w14:paraId="26D95C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190F31AD">
            <w:pPr>
              <w:spacing w:after="0" w:line="276" w:lineRule="auto"/>
              <w:jc w:val="right"/>
              <w:rPr>
                <w:rFonts w:eastAsia="Times New Roman" w:cs="Times New Roman"/>
                <w:b/>
                <w:bCs/>
                <w:i/>
                <w:iCs/>
                <w:szCs w:val="28"/>
              </w:rPr>
            </w:pPr>
            <w:r>
              <w:rPr>
                <w:rFonts w:eastAsia="Times New Roman" w:cs="Times New Roman"/>
                <w:b/>
                <w:bCs/>
                <w:i/>
                <w:iCs/>
                <w:szCs w:val="28"/>
              </w:rPr>
              <w:t xml:space="preserve">D) </w:t>
            </w:r>
          </w:p>
        </w:tc>
        <w:tc>
          <w:tcPr>
            <w:tcW w:w="7260" w:type="dxa"/>
            <w:tcBorders>
              <w:top w:val="nil"/>
              <w:left w:val="nil"/>
              <w:bottom w:val="nil"/>
              <w:right w:val="single" w:color="auto" w:sz="4" w:space="0"/>
            </w:tcBorders>
          </w:tcPr>
          <w:p w14:paraId="76F16C6C">
            <w:pPr>
              <w:tabs>
                <w:tab w:val="left" w:pos="5790"/>
              </w:tabs>
              <w:spacing w:after="0" w:line="276" w:lineRule="auto"/>
              <w:jc w:val="both"/>
              <w:rPr>
                <w:rFonts w:eastAsia="Times New Roman" w:cs="Times New Roman"/>
                <w:szCs w:val="28"/>
                <w:lang w:val="nl-NL"/>
              </w:rPr>
            </w:pPr>
            <w:r>
              <w:rPr>
                <w:rFonts w:eastAsia="Times New Roman" w:cs="Times New Roman"/>
                <w:szCs w:val="28"/>
                <w:lang w:val="nl-NL"/>
              </w:rPr>
              <w:t>4.</w:t>
            </w:r>
          </w:p>
        </w:tc>
      </w:tr>
      <w:tr w14:paraId="074DAF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7BB9B380">
            <w:pPr>
              <w:spacing w:after="0" w:line="276" w:lineRule="auto"/>
              <w:jc w:val="right"/>
              <w:rPr>
                <w:rFonts w:eastAsia="Times New Roman" w:cs="Times New Roman"/>
                <w:b/>
                <w:bCs/>
                <w:i/>
                <w:iCs/>
                <w:szCs w:val="28"/>
              </w:rPr>
            </w:pPr>
            <w:r>
              <w:rPr>
                <w:rFonts w:eastAsia="Times New Roman" w:cs="Times New Roman"/>
                <w:b/>
                <w:bCs/>
                <w:i/>
                <w:iCs/>
                <w:szCs w:val="28"/>
              </w:rPr>
              <w:t xml:space="preserve">Đáp án </w:t>
            </w:r>
          </w:p>
        </w:tc>
        <w:tc>
          <w:tcPr>
            <w:tcW w:w="7260" w:type="dxa"/>
            <w:tcBorders>
              <w:top w:val="nil"/>
              <w:left w:val="nil"/>
              <w:bottom w:val="nil"/>
              <w:right w:val="single" w:color="auto" w:sz="4" w:space="0"/>
            </w:tcBorders>
            <w:shd w:val="clear" w:color="auto" w:fill="FFFFFF"/>
          </w:tcPr>
          <w:p w14:paraId="1E283388">
            <w:pPr>
              <w:spacing w:after="0" w:line="276" w:lineRule="auto"/>
              <w:rPr>
                <w:rFonts w:eastAsia="Times New Roman" w:cs="Times New Roman"/>
                <w:szCs w:val="28"/>
              </w:rPr>
            </w:pPr>
            <w:r>
              <w:rPr>
                <w:rFonts w:eastAsia="Times New Roman" w:cs="Times New Roman"/>
                <w:szCs w:val="28"/>
              </w:rPr>
              <w:t>C</w:t>
            </w:r>
          </w:p>
        </w:tc>
      </w:tr>
      <w:tr w14:paraId="23A3CD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200" w:type="dxa"/>
            <w:tcBorders>
              <w:top w:val="nil"/>
              <w:left w:val="single" w:color="auto" w:sz="4" w:space="0"/>
              <w:bottom w:val="nil"/>
              <w:right w:val="nil"/>
            </w:tcBorders>
            <w:shd w:val="clear" w:color="auto" w:fill="99CC00"/>
            <w:vAlign w:val="center"/>
          </w:tcPr>
          <w:p w14:paraId="4A645C1D">
            <w:pPr>
              <w:spacing w:after="0" w:line="276" w:lineRule="auto"/>
              <w:jc w:val="right"/>
              <w:rPr>
                <w:rFonts w:eastAsia="Times New Roman" w:cs="Times New Roman"/>
                <w:b/>
                <w:bCs/>
                <w:i/>
                <w:iCs/>
                <w:szCs w:val="28"/>
              </w:rPr>
            </w:pPr>
            <w:r>
              <w:rPr>
                <w:rFonts w:eastAsia="Times New Roman" w:cs="Times New Roman"/>
                <w:b/>
                <w:bCs/>
                <w:i/>
                <w:iCs/>
                <w:szCs w:val="28"/>
              </w:rPr>
              <w:t>Câu 6</w:t>
            </w:r>
          </w:p>
        </w:tc>
        <w:tc>
          <w:tcPr>
            <w:tcW w:w="7260" w:type="dxa"/>
            <w:tcBorders>
              <w:top w:val="nil"/>
              <w:left w:val="nil"/>
              <w:bottom w:val="nil"/>
              <w:right w:val="single" w:color="auto" w:sz="4" w:space="0"/>
            </w:tcBorders>
            <w:shd w:val="clear" w:color="auto" w:fill="99CC00"/>
          </w:tcPr>
          <w:p w14:paraId="072EA605">
            <w:pPr>
              <w:spacing w:after="0" w:line="360" w:lineRule="auto"/>
              <w:ind w:left="48" w:right="48"/>
              <w:jc w:val="both"/>
              <w:rPr>
                <w:rFonts w:cs="Times New Roman"/>
                <w:sz w:val="26"/>
                <w:szCs w:val="26"/>
              </w:rPr>
            </w:pPr>
            <w:r>
              <w:rPr>
                <w:rFonts w:cs="Times New Roman"/>
                <w:sz w:val="26"/>
                <w:szCs w:val="26"/>
              </w:rPr>
              <w:t>Trong số các chất dưới đây, thuộc loại hợp chất có:</w:t>
            </w:r>
          </w:p>
        </w:tc>
      </w:tr>
      <w:tr w14:paraId="5F320A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200" w:type="dxa"/>
            <w:tcBorders>
              <w:top w:val="nil"/>
              <w:left w:val="single" w:color="auto" w:sz="4" w:space="0"/>
              <w:bottom w:val="nil"/>
              <w:right w:val="nil"/>
            </w:tcBorders>
            <w:shd w:val="clear" w:color="auto" w:fill="FFFF99"/>
          </w:tcPr>
          <w:p w14:paraId="5E09F718">
            <w:pPr>
              <w:spacing w:after="0" w:line="276" w:lineRule="auto"/>
              <w:jc w:val="right"/>
              <w:rPr>
                <w:rFonts w:eastAsia="Times New Roman" w:cs="Times New Roman"/>
                <w:b/>
                <w:bCs/>
                <w:i/>
                <w:iCs/>
                <w:szCs w:val="28"/>
              </w:rPr>
            </w:pPr>
            <w:r>
              <w:rPr>
                <w:rFonts w:eastAsia="Times New Roman" w:cs="Times New Roman"/>
                <w:b/>
                <w:bCs/>
                <w:i/>
                <w:iCs/>
                <w:szCs w:val="28"/>
              </w:rPr>
              <w:t xml:space="preserve">A) </w:t>
            </w:r>
          </w:p>
        </w:tc>
        <w:tc>
          <w:tcPr>
            <w:tcW w:w="7260" w:type="dxa"/>
            <w:tcBorders>
              <w:top w:val="nil"/>
              <w:left w:val="nil"/>
              <w:bottom w:val="nil"/>
              <w:right w:val="single" w:color="auto" w:sz="4" w:space="0"/>
            </w:tcBorders>
          </w:tcPr>
          <w:p w14:paraId="3F594828">
            <w:pPr>
              <w:spacing w:after="0" w:line="240" w:lineRule="auto"/>
              <w:jc w:val="both"/>
              <w:rPr>
                <w:rFonts w:eastAsia="Times New Roman" w:cs="Times New Roman"/>
                <w:szCs w:val="28"/>
              </w:rPr>
            </w:pPr>
            <w:r>
              <w:rPr>
                <w:rFonts w:cs="Times New Roman"/>
                <w:sz w:val="26"/>
                <w:szCs w:val="26"/>
              </w:rPr>
              <w:t>khí hydrogen</w:t>
            </w:r>
            <w:r>
              <w:rPr>
                <w:rFonts w:eastAsia="Arial Unicode MS" w:cs="Times New Roman"/>
                <w:sz w:val="26"/>
                <w:szCs w:val="26"/>
                <w:lang w:val="nl-NL"/>
              </w:rPr>
              <w:t>.</w:t>
            </w:r>
            <w:r>
              <w:rPr>
                <w:rFonts w:cs="Times New Roman"/>
                <w:sz w:val="26"/>
                <w:szCs w:val="26"/>
                <w:lang w:val="pt-BR"/>
              </w:rPr>
              <w:tab/>
            </w:r>
          </w:p>
        </w:tc>
      </w:tr>
      <w:tr w14:paraId="4BE1B1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1200" w:type="dxa"/>
            <w:tcBorders>
              <w:top w:val="nil"/>
              <w:left w:val="single" w:color="auto" w:sz="4" w:space="0"/>
              <w:bottom w:val="nil"/>
              <w:right w:val="nil"/>
            </w:tcBorders>
            <w:shd w:val="clear" w:color="auto" w:fill="FFFF99"/>
          </w:tcPr>
          <w:p w14:paraId="1DD1BC57">
            <w:pPr>
              <w:spacing w:after="0" w:line="276" w:lineRule="auto"/>
              <w:jc w:val="right"/>
              <w:rPr>
                <w:rFonts w:eastAsia="Times New Roman" w:cs="Times New Roman"/>
                <w:b/>
                <w:bCs/>
                <w:i/>
                <w:iCs/>
                <w:szCs w:val="28"/>
              </w:rPr>
            </w:pPr>
            <w:r>
              <w:rPr>
                <w:rFonts w:eastAsia="Times New Roman" w:cs="Times New Roman"/>
                <w:b/>
                <w:bCs/>
                <w:i/>
                <w:iCs/>
                <w:szCs w:val="28"/>
              </w:rPr>
              <w:t>B)</w:t>
            </w:r>
          </w:p>
        </w:tc>
        <w:tc>
          <w:tcPr>
            <w:tcW w:w="7260" w:type="dxa"/>
            <w:tcBorders>
              <w:top w:val="nil"/>
              <w:left w:val="nil"/>
              <w:bottom w:val="nil"/>
              <w:right w:val="single" w:color="auto" w:sz="4" w:space="0"/>
            </w:tcBorders>
          </w:tcPr>
          <w:p w14:paraId="12330F61">
            <w:pPr>
              <w:tabs>
                <w:tab w:val="left" w:pos="5580"/>
              </w:tabs>
              <w:spacing w:after="0" w:line="276" w:lineRule="auto"/>
              <w:rPr>
                <w:rFonts w:eastAsia="Times New Roman" w:cs="Times New Roman"/>
                <w:szCs w:val="28"/>
              </w:rPr>
            </w:pPr>
            <w:r>
              <w:rPr>
                <w:rFonts w:cs="Times New Roman"/>
                <w:sz w:val="26"/>
                <w:szCs w:val="26"/>
              </w:rPr>
              <w:t>phosphorus</w:t>
            </w:r>
            <w:r>
              <w:rPr>
                <w:rFonts w:eastAsia="Arial Unicode MS" w:cs="Times New Roman"/>
                <w:sz w:val="26"/>
                <w:szCs w:val="26"/>
                <w:lang w:val="nl-NL"/>
              </w:rPr>
              <w:t>.</w:t>
            </w:r>
          </w:p>
        </w:tc>
      </w:tr>
      <w:tr w14:paraId="568CD6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2C60EE2E">
            <w:pPr>
              <w:spacing w:after="0" w:line="276" w:lineRule="auto"/>
              <w:jc w:val="right"/>
              <w:rPr>
                <w:rFonts w:eastAsia="Times New Roman" w:cs="Times New Roman"/>
                <w:b/>
                <w:bCs/>
                <w:i/>
                <w:iCs/>
                <w:szCs w:val="28"/>
              </w:rPr>
            </w:pPr>
            <w:r>
              <w:rPr>
                <w:rFonts w:eastAsia="Times New Roman" w:cs="Times New Roman"/>
                <w:b/>
                <w:bCs/>
                <w:i/>
                <w:iCs/>
                <w:szCs w:val="28"/>
              </w:rPr>
              <w:t xml:space="preserve">C) </w:t>
            </w:r>
          </w:p>
        </w:tc>
        <w:tc>
          <w:tcPr>
            <w:tcW w:w="7260" w:type="dxa"/>
            <w:tcBorders>
              <w:top w:val="nil"/>
              <w:left w:val="nil"/>
              <w:bottom w:val="nil"/>
              <w:right w:val="single" w:color="auto" w:sz="4" w:space="0"/>
            </w:tcBorders>
          </w:tcPr>
          <w:p w14:paraId="1D9E220C">
            <w:pPr>
              <w:spacing w:after="0" w:line="276" w:lineRule="auto"/>
              <w:jc w:val="both"/>
              <w:rPr>
                <w:rFonts w:eastAsia="Times New Roman" w:cs="Times New Roman"/>
                <w:szCs w:val="28"/>
              </w:rPr>
            </w:pPr>
            <w:r>
              <w:rPr>
                <w:rFonts w:cs="Times New Roman"/>
                <w:sz w:val="26"/>
                <w:szCs w:val="26"/>
              </w:rPr>
              <w:t>aluminium</w:t>
            </w:r>
            <w:r>
              <w:rPr>
                <w:rFonts w:eastAsia="Arial Unicode MS" w:cs="Times New Roman"/>
                <w:sz w:val="26"/>
                <w:szCs w:val="26"/>
                <w:lang w:val="nl-NL"/>
              </w:rPr>
              <w:t>.</w:t>
            </w:r>
          </w:p>
        </w:tc>
      </w:tr>
      <w:tr w14:paraId="209224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741ABD96">
            <w:pPr>
              <w:spacing w:after="0" w:line="276" w:lineRule="auto"/>
              <w:jc w:val="right"/>
              <w:rPr>
                <w:rFonts w:eastAsia="Times New Roman" w:cs="Times New Roman"/>
                <w:b/>
                <w:bCs/>
                <w:i/>
                <w:iCs/>
                <w:szCs w:val="28"/>
              </w:rPr>
            </w:pPr>
            <w:r>
              <w:rPr>
                <w:rFonts w:eastAsia="Times New Roman" w:cs="Times New Roman"/>
                <w:b/>
                <w:bCs/>
                <w:i/>
                <w:iCs/>
                <w:szCs w:val="28"/>
              </w:rPr>
              <w:t xml:space="preserve">D) </w:t>
            </w:r>
          </w:p>
        </w:tc>
        <w:tc>
          <w:tcPr>
            <w:tcW w:w="7260" w:type="dxa"/>
            <w:tcBorders>
              <w:top w:val="nil"/>
              <w:left w:val="nil"/>
              <w:bottom w:val="nil"/>
              <w:right w:val="single" w:color="auto" w:sz="4" w:space="0"/>
            </w:tcBorders>
          </w:tcPr>
          <w:p w14:paraId="40E80845">
            <w:pPr>
              <w:spacing w:after="0" w:line="240" w:lineRule="auto"/>
              <w:jc w:val="both"/>
              <w:rPr>
                <w:rFonts w:eastAsia="Times New Roman" w:cs="Times New Roman"/>
                <w:szCs w:val="28"/>
                <w:lang w:val="sv-SE"/>
              </w:rPr>
            </w:pPr>
            <w:r>
              <w:rPr>
                <w:rFonts w:cs="Times New Roman"/>
                <w:sz w:val="26"/>
                <w:szCs w:val="26"/>
              </w:rPr>
              <w:t>water</w:t>
            </w:r>
            <w:r>
              <w:rPr>
                <w:rFonts w:eastAsia="Arial Unicode MS" w:cs="Times New Roman"/>
                <w:sz w:val="26"/>
                <w:szCs w:val="26"/>
                <w:lang w:val="nl-NL"/>
              </w:rPr>
              <w:t>.</w:t>
            </w:r>
          </w:p>
        </w:tc>
      </w:tr>
      <w:tr w14:paraId="0CCE78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21987986">
            <w:pPr>
              <w:spacing w:after="0" w:line="276" w:lineRule="auto"/>
              <w:jc w:val="right"/>
              <w:rPr>
                <w:rFonts w:eastAsia="Times New Roman" w:cs="Times New Roman"/>
                <w:b/>
                <w:bCs/>
                <w:i/>
                <w:iCs/>
                <w:szCs w:val="28"/>
              </w:rPr>
            </w:pPr>
            <w:r>
              <w:rPr>
                <w:rFonts w:eastAsia="Times New Roman" w:cs="Times New Roman"/>
                <w:b/>
                <w:bCs/>
                <w:i/>
                <w:iCs/>
                <w:szCs w:val="28"/>
              </w:rPr>
              <w:t xml:space="preserve">Đáp án </w:t>
            </w:r>
          </w:p>
        </w:tc>
        <w:tc>
          <w:tcPr>
            <w:tcW w:w="7260" w:type="dxa"/>
            <w:tcBorders>
              <w:top w:val="nil"/>
              <w:left w:val="nil"/>
              <w:bottom w:val="nil"/>
              <w:right w:val="single" w:color="auto" w:sz="4" w:space="0"/>
            </w:tcBorders>
            <w:shd w:val="clear" w:color="auto" w:fill="FFFFFF"/>
          </w:tcPr>
          <w:p w14:paraId="717ABDC1">
            <w:pPr>
              <w:spacing w:after="0" w:line="276" w:lineRule="auto"/>
              <w:rPr>
                <w:rFonts w:eastAsia="Times New Roman" w:cs="Times New Roman"/>
                <w:szCs w:val="28"/>
              </w:rPr>
            </w:pPr>
            <w:r>
              <w:rPr>
                <w:rFonts w:eastAsia="Times New Roman" w:cs="Times New Roman"/>
                <w:szCs w:val="28"/>
              </w:rPr>
              <w:t>D</w:t>
            </w:r>
          </w:p>
        </w:tc>
      </w:tr>
      <w:tr w14:paraId="323763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4" w:hRule="atLeast"/>
          <w:jc w:val="center"/>
        </w:trPr>
        <w:tc>
          <w:tcPr>
            <w:tcW w:w="1200" w:type="dxa"/>
            <w:tcBorders>
              <w:top w:val="nil"/>
              <w:left w:val="single" w:color="auto" w:sz="4" w:space="0"/>
              <w:bottom w:val="nil"/>
              <w:right w:val="nil"/>
            </w:tcBorders>
            <w:shd w:val="clear" w:color="auto" w:fill="99CC00"/>
            <w:vAlign w:val="center"/>
          </w:tcPr>
          <w:p w14:paraId="67E4E88E">
            <w:pPr>
              <w:spacing w:after="0" w:line="276" w:lineRule="auto"/>
              <w:jc w:val="right"/>
              <w:rPr>
                <w:rFonts w:eastAsia="Times New Roman" w:cs="Times New Roman"/>
                <w:b/>
                <w:bCs/>
                <w:i/>
                <w:iCs/>
                <w:szCs w:val="28"/>
              </w:rPr>
            </w:pPr>
            <w:r>
              <w:rPr>
                <w:rFonts w:eastAsia="Times New Roman" w:cs="Times New Roman"/>
                <w:b/>
                <w:bCs/>
                <w:i/>
                <w:iCs/>
                <w:szCs w:val="28"/>
              </w:rPr>
              <w:t>Câu 7</w:t>
            </w:r>
          </w:p>
        </w:tc>
        <w:tc>
          <w:tcPr>
            <w:tcW w:w="7260" w:type="dxa"/>
            <w:tcBorders>
              <w:top w:val="nil"/>
              <w:left w:val="nil"/>
              <w:bottom w:val="nil"/>
              <w:right w:val="single" w:color="auto" w:sz="4" w:space="0"/>
            </w:tcBorders>
            <w:shd w:val="clear" w:color="auto" w:fill="99CC00"/>
          </w:tcPr>
          <w:p w14:paraId="53BA6EBE">
            <w:pPr>
              <w:spacing w:after="0" w:line="360" w:lineRule="atLeast"/>
              <w:ind w:left="48" w:right="48"/>
              <w:jc w:val="both"/>
              <w:rPr>
                <w:rFonts w:eastAsia="Times New Roman" w:cs="Times New Roman"/>
                <w:color w:val="000000"/>
                <w:sz w:val="26"/>
                <w:szCs w:val="26"/>
              </w:rPr>
            </w:pPr>
            <w:r>
              <w:rPr>
                <w:rFonts w:eastAsia="Times New Roman" w:cs="Times New Roman"/>
                <w:color w:val="000000"/>
                <w:sz w:val="26"/>
                <w:szCs w:val="26"/>
              </w:rPr>
              <w:t>Phát biểu nào sau đây đúng?</w:t>
            </w:r>
          </w:p>
        </w:tc>
      </w:tr>
      <w:tr w14:paraId="6EAAF6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11E12AB2">
            <w:pPr>
              <w:spacing w:after="0" w:line="276" w:lineRule="auto"/>
              <w:jc w:val="right"/>
              <w:rPr>
                <w:rFonts w:eastAsia="Times New Roman" w:cs="Times New Roman"/>
                <w:b/>
                <w:bCs/>
                <w:i/>
                <w:iCs/>
                <w:szCs w:val="28"/>
              </w:rPr>
            </w:pPr>
            <w:r>
              <w:rPr>
                <w:rFonts w:eastAsia="Times New Roman" w:cs="Times New Roman"/>
                <w:b/>
                <w:bCs/>
                <w:i/>
                <w:iCs/>
                <w:szCs w:val="28"/>
              </w:rPr>
              <w:t xml:space="preserve">A) </w:t>
            </w:r>
          </w:p>
        </w:tc>
        <w:tc>
          <w:tcPr>
            <w:tcW w:w="7260" w:type="dxa"/>
            <w:tcBorders>
              <w:top w:val="nil"/>
              <w:left w:val="nil"/>
              <w:bottom w:val="nil"/>
              <w:right w:val="single" w:color="auto" w:sz="4" w:space="0"/>
            </w:tcBorders>
          </w:tcPr>
          <w:p w14:paraId="062FB121">
            <w:pPr>
              <w:spacing w:after="0" w:line="360" w:lineRule="atLeast"/>
              <w:ind w:left="48" w:right="48"/>
              <w:jc w:val="both"/>
              <w:rPr>
                <w:rFonts w:eastAsia="Times New Roman" w:cs="Times New Roman"/>
                <w:color w:val="000000"/>
                <w:sz w:val="26"/>
                <w:szCs w:val="26"/>
              </w:rPr>
            </w:pPr>
            <w:r>
              <w:rPr>
                <w:rFonts w:eastAsia="Times New Roman" w:cs="Times New Roman"/>
                <w:color w:val="000000"/>
                <w:sz w:val="26"/>
                <w:szCs w:val="26"/>
              </w:rPr>
              <w:t>Công thức hóa học cho biết thành phần nguyên tố và số nguyên tử của chất.</w:t>
            </w:r>
          </w:p>
        </w:tc>
      </w:tr>
      <w:tr w14:paraId="3B9F4B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2FCE2946">
            <w:pPr>
              <w:spacing w:after="0" w:line="276" w:lineRule="auto"/>
              <w:jc w:val="right"/>
              <w:rPr>
                <w:rFonts w:eastAsia="Times New Roman" w:cs="Times New Roman"/>
                <w:b/>
                <w:bCs/>
                <w:i/>
                <w:iCs/>
                <w:szCs w:val="28"/>
              </w:rPr>
            </w:pPr>
            <w:r>
              <w:rPr>
                <w:rFonts w:eastAsia="Times New Roman" w:cs="Times New Roman"/>
                <w:b/>
                <w:bCs/>
                <w:i/>
                <w:iCs/>
                <w:szCs w:val="28"/>
              </w:rPr>
              <w:t>B)</w:t>
            </w:r>
          </w:p>
        </w:tc>
        <w:tc>
          <w:tcPr>
            <w:tcW w:w="7260" w:type="dxa"/>
            <w:tcBorders>
              <w:top w:val="nil"/>
              <w:left w:val="nil"/>
              <w:bottom w:val="nil"/>
              <w:right w:val="single" w:color="auto" w:sz="4" w:space="0"/>
            </w:tcBorders>
          </w:tcPr>
          <w:p w14:paraId="13122EEF">
            <w:pPr>
              <w:spacing w:after="0" w:line="360" w:lineRule="atLeast"/>
              <w:ind w:left="48" w:right="48"/>
              <w:jc w:val="both"/>
              <w:rPr>
                <w:rFonts w:eastAsia="Times New Roman" w:cs="Times New Roman"/>
                <w:color w:val="000000"/>
                <w:sz w:val="26"/>
                <w:szCs w:val="26"/>
              </w:rPr>
            </w:pPr>
            <w:r>
              <w:rPr>
                <w:rFonts w:eastAsia="Times New Roman" w:cs="Times New Roman"/>
                <w:color w:val="000000"/>
                <w:sz w:val="26"/>
                <w:szCs w:val="26"/>
              </w:rPr>
              <w:t>Công thức hóa học dùng để biểu diễn chất và cho biết hóa trị của chất.</w:t>
            </w:r>
          </w:p>
        </w:tc>
      </w:tr>
      <w:tr w14:paraId="0FC186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9" w:hRule="atLeast"/>
          <w:jc w:val="center"/>
        </w:trPr>
        <w:tc>
          <w:tcPr>
            <w:tcW w:w="1200" w:type="dxa"/>
            <w:tcBorders>
              <w:top w:val="nil"/>
              <w:left w:val="single" w:color="auto" w:sz="4" w:space="0"/>
              <w:bottom w:val="nil"/>
              <w:right w:val="nil"/>
            </w:tcBorders>
            <w:shd w:val="clear" w:color="auto" w:fill="FFFF99"/>
          </w:tcPr>
          <w:p w14:paraId="692A2F82">
            <w:pPr>
              <w:spacing w:after="0" w:line="276" w:lineRule="auto"/>
              <w:jc w:val="right"/>
              <w:rPr>
                <w:rFonts w:eastAsia="Times New Roman" w:cs="Times New Roman"/>
                <w:b/>
                <w:bCs/>
                <w:i/>
                <w:iCs/>
                <w:szCs w:val="28"/>
              </w:rPr>
            </w:pPr>
            <w:r>
              <w:rPr>
                <w:rFonts w:eastAsia="Times New Roman" w:cs="Times New Roman"/>
                <w:b/>
                <w:bCs/>
                <w:i/>
                <w:iCs/>
                <w:szCs w:val="28"/>
              </w:rPr>
              <w:t xml:space="preserve">C) </w:t>
            </w:r>
          </w:p>
        </w:tc>
        <w:tc>
          <w:tcPr>
            <w:tcW w:w="7260" w:type="dxa"/>
            <w:tcBorders>
              <w:top w:val="nil"/>
              <w:left w:val="nil"/>
              <w:bottom w:val="nil"/>
              <w:right w:val="single" w:color="auto" w:sz="4" w:space="0"/>
            </w:tcBorders>
          </w:tcPr>
          <w:p w14:paraId="126D8CDC">
            <w:pPr>
              <w:spacing w:after="0" w:line="360" w:lineRule="atLeast"/>
              <w:ind w:left="48" w:right="48"/>
              <w:jc w:val="both"/>
              <w:rPr>
                <w:rFonts w:eastAsia="Times New Roman" w:cs="Times New Roman"/>
                <w:color w:val="000000"/>
                <w:sz w:val="26"/>
                <w:szCs w:val="26"/>
              </w:rPr>
            </w:pPr>
            <w:r>
              <w:rPr>
                <w:rFonts w:eastAsia="Times New Roman" w:cs="Times New Roman"/>
                <w:color w:val="000000"/>
                <w:sz w:val="26"/>
                <w:szCs w:val="26"/>
              </w:rPr>
              <w:t>Công thức hóa học dùng để biểu diễn chất và cho biết khối lượng phân tử của chất.</w:t>
            </w:r>
          </w:p>
        </w:tc>
      </w:tr>
      <w:tr w14:paraId="09A22D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0E4BE78A">
            <w:pPr>
              <w:spacing w:after="0" w:line="276" w:lineRule="auto"/>
              <w:jc w:val="right"/>
              <w:rPr>
                <w:rFonts w:eastAsia="Times New Roman" w:cs="Times New Roman"/>
                <w:b/>
                <w:bCs/>
                <w:i/>
                <w:iCs/>
                <w:szCs w:val="28"/>
              </w:rPr>
            </w:pPr>
            <w:r>
              <w:rPr>
                <w:rFonts w:eastAsia="Times New Roman" w:cs="Times New Roman"/>
                <w:b/>
                <w:bCs/>
                <w:i/>
                <w:iCs/>
                <w:szCs w:val="28"/>
              </w:rPr>
              <w:t xml:space="preserve">D) </w:t>
            </w:r>
          </w:p>
        </w:tc>
        <w:tc>
          <w:tcPr>
            <w:tcW w:w="7260" w:type="dxa"/>
            <w:tcBorders>
              <w:top w:val="nil"/>
              <w:left w:val="nil"/>
              <w:bottom w:val="nil"/>
              <w:right w:val="single" w:color="auto" w:sz="4" w:space="0"/>
            </w:tcBorders>
          </w:tcPr>
          <w:p w14:paraId="10FE5F7E">
            <w:pPr>
              <w:spacing w:after="0" w:line="360" w:lineRule="atLeast"/>
              <w:ind w:left="48" w:right="48"/>
              <w:jc w:val="both"/>
              <w:rPr>
                <w:rFonts w:eastAsia="Times New Roman" w:cs="Times New Roman"/>
                <w:color w:val="000000"/>
                <w:sz w:val="26"/>
                <w:szCs w:val="26"/>
              </w:rPr>
            </w:pPr>
            <w:r>
              <w:rPr>
                <w:rFonts w:eastAsia="Times New Roman" w:cs="Times New Roman"/>
                <w:color w:val="000000"/>
                <w:sz w:val="26"/>
                <w:szCs w:val="26"/>
              </w:rPr>
              <w:t>Công thức hóa học dùng để biểu diễn các nguyên tố có trong chất.</w:t>
            </w:r>
          </w:p>
        </w:tc>
      </w:tr>
      <w:tr w14:paraId="58979F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2DC21BCF">
            <w:pPr>
              <w:spacing w:after="0" w:line="276" w:lineRule="auto"/>
              <w:jc w:val="right"/>
              <w:rPr>
                <w:rFonts w:eastAsia="Times New Roman" w:cs="Times New Roman"/>
                <w:b/>
                <w:bCs/>
                <w:i/>
                <w:iCs/>
                <w:szCs w:val="28"/>
              </w:rPr>
            </w:pPr>
            <w:r>
              <w:rPr>
                <w:rFonts w:eastAsia="Times New Roman" w:cs="Times New Roman"/>
                <w:b/>
                <w:bCs/>
                <w:i/>
                <w:iCs/>
                <w:szCs w:val="28"/>
              </w:rPr>
              <w:t xml:space="preserve">Đáp án </w:t>
            </w:r>
          </w:p>
        </w:tc>
        <w:tc>
          <w:tcPr>
            <w:tcW w:w="7260" w:type="dxa"/>
            <w:tcBorders>
              <w:top w:val="nil"/>
              <w:left w:val="nil"/>
              <w:bottom w:val="nil"/>
              <w:right w:val="single" w:color="auto" w:sz="4" w:space="0"/>
            </w:tcBorders>
            <w:shd w:val="clear" w:color="auto" w:fill="FFFFFF"/>
          </w:tcPr>
          <w:p w14:paraId="0AB18DBF">
            <w:pPr>
              <w:spacing w:after="0" w:line="276" w:lineRule="auto"/>
              <w:rPr>
                <w:rFonts w:eastAsia="Times New Roman" w:cs="Times New Roman"/>
                <w:szCs w:val="28"/>
              </w:rPr>
            </w:pPr>
            <w:r>
              <w:rPr>
                <w:rFonts w:eastAsia="Times New Roman" w:cs="Times New Roman"/>
                <w:szCs w:val="28"/>
              </w:rPr>
              <w:t>A</w:t>
            </w:r>
          </w:p>
        </w:tc>
      </w:tr>
      <w:tr w14:paraId="65DED2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6" w:hRule="atLeast"/>
          <w:jc w:val="center"/>
        </w:trPr>
        <w:tc>
          <w:tcPr>
            <w:tcW w:w="1200" w:type="dxa"/>
            <w:tcBorders>
              <w:top w:val="nil"/>
              <w:left w:val="single" w:color="auto" w:sz="4" w:space="0"/>
              <w:bottom w:val="nil"/>
              <w:right w:val="nil"/>
            </w:tcBorders>
            <w:shd w:val="clear" w:color="auto" w:fill="99CC00"/>
            <w:vAlign w:val="center"/>
          </w:tcPr>
          <w:p w14:paraId="4BBD4DD9">
            <w:pPr>
              <w:spacing w:after="0" w:line="276" w:lineRule="auto"/>
              <w:jc w:val="right"/>
              <w:rPr>
                <w:rFonts w:eastAsia="Times New Roman" w:cs="Times New Roman"/>
                <w:b/>
                <w:bCs/>
                <w:i/>
                <w:iCs/>
                <w:szCs w:val="28"/>
              </w:rPr>
            </w:pPr>
            <w:r>
              <w:rPr>
                <w:rFonts w:eastAsia="Times New Roman" w:cs="Times New Roman"/>
                <w:b/>
                <w:bCs/>
                <w:i/>
                <w:iCs/>
                <w:szCs w:val="28"/>
              </w:rPr>
              <w:t>Câu 8</w:t>
            </w:r>
          </w:p>
        </w:tc>
        <w:tc>
          <w:tcPr>
            <w:tcW w:w="7260" w:type="dxa"/>
            <w:tcBorders>
              <w:top w:val="nil"/>
              <w:left w:val="nil"/>
              <w:bottom w:val="nil"/>
              <w:right w:val="single" w:color="auto" w:sz="4" w:space="0"/>
            </w:tcBorders>
            <w:shd w:val="clear" w:color="auto" w:fill="99CC00"/>
          </w:tcPr>
          <w:p w14:paraId="38606A67">
            <w:pPr>
              <w:spacing w:after="0" w:line="360" w:lineRule="atLeast"/>
              <w:ind w:left="48" w:right="48"/>
              <w:jc w:val="both"/>
              <w:rPr>
                <w:rFonts w:eastAsia="Times New Roman" w:cs="Times New Roman"/>
                <w:color w:val="000000"/>
                <w:sz w:val="26"/>
                <w:szCs w:val="26"/>
              </w:rPr>
            </w:pPr>
            <w:r>
              <w:rPr>
                <w:rFonts w:eastAsia="Times New Roman" w:cs="Times New Roman"/>
                <w:color w:val="000000"/>
                <w:sz w:val="26"/>
                <w:szCs w:val="26"/>
              </w:rPr>
              <w:t>Trong chất cộng hóa trị, phát biểu nào sau đây đúng?</w:t>
            </w:r>
          </w:p>
        </w:tc>
      </w:tr>
      <w:tr w14:paraId="4ED468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304AC796">
            <w:pPr>
              <w:spacing w:after="0" w:line="276" w:lineRule="auto"/>
              <w:jc w:val="right"/>
              <w:rPr>
                <w:rFonts w:eastAsia="Times New Roman" w:cs="Times New Roman"/>
                <w:b/>
                <w:bCs/>
                <w:i/>
                <w:iCs/>
                <w:szCs w:val="28"/>
              </w:rPr>
            </w:pPr>
            <w:r>
              <w:rPr>
                <w:rFonts w:eastAsia="Times New Roman" w:cs="Times New Roman"/>
                <w:b/>
                <w:bCs/>
                <w:i/>
                <w:iCs/>
                <w:szCs w:val="28"/>
              </w:rPr>
              <w:t xml:space="preserve">A) </w:t>
            </w:r>
          </w:p>
        </w:tc>
        <w:tc>
          <w:tcPr>
            <w:tcW w:w="7260" w:type="dxa"/>
            <w:tcBorders>
              <w:top w:val="nil"/>
              <w:left w:val="nil"/>
              <w:bottom w:val="nil"/>
              <w:right w:val="single" w:color="auto" w:sz="4" w:space="0"/>
            </w:tcBorders>
          </w:tcPr>
          <w:p w14:paraId="3FD7A4A7">
            <w:pPr>
              <w:spacing w:after="0" w:line="360" w:lineRule="atLeast"/>
              <w:ind w:left="48" w:right="48"/>
              <w:jc w:val="both"/>
              <w:rPr>
                <w:rFonts w:eastAsia="Times New Roman" w:cs="Times New Roman"/>
                <w:color w:val="000000"/>
                <w:sz w:val="26"/>
                <w:szCs w:val="26"/>
              </w:rPr>
            </w:pPr>
            <w:r>
              <w:rPr>
                <w:rFonts w:eastAsia="Times New Roman" w:cs="Times New Roman"/>
                <w:color w:val="000000"/>
                <w:sz w:val="26"/>
                <w:szCs w:val="26"/>
              </w:rPr>
              <w:t>Hóa trị của nguyên tố bằng số H liên kết với nguyên tử nguyên tố đó.</w:t>
            </w:r>
          </w:p>
        </w:tc>
      </w:tr>
      <w:tr w14:paraId="643451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45B4C5D9">
            <w:pPr>
              <w:spacing w:after="0" w:line="276" w:lineRule="auto"/>
              <w:jc w:val="right"/>
              <w:rPr>
                <w:rFonts w:eastAsia="Times New Roman" w:cs="Times New Roman"/>
                <w:b/>
                <w:bCs/>
                <w:i/>
                <w:iCs/>
                <w:szCs w:val="28"/>
              </w:rPr>
            </w:pPr>
            <w:r>
              <w:rPr>
                <w:rFonts w:eastAsia="Times New Roman" w:cs="Times New Roman"/>
                <w:b/>
                <w:bCs/>
                <w:i/>
                <w:iCs/>
                <w:szCs w:val="28"/>
              </w:rPr>
              <w:t>B)</w:t>
            </w:r>
          </w:p>
        </w:tc>
        <w:tc>
          <w:tcPr>
            <w:tcW w:w="7260" w:type="dxa"/>
            <w:tcBorders>
              <w:top w:val="nil"/>
              <w:left w:val="nil"/>
              <w:bottom w:val="nil"/>
              <w:right w:val="single" w:color="auto" w:sz="4" w:space="0"/>
            </w:tcBorders>
          </w:tcPr>
          <w:p w14:paraId="4316FEA8">
            <w:pPr>
              <w:spacing w:after="0" w:line="360" w:lineRule="atLeast"/>
              <w:ind w:left="48" w:right="48"/>
              <w:jc w:val="both"/>
              <w:rPr>
                <w:rFonts w:eastAsia="Times New Roman" w:cs="Times New Roman"/>
                <w:color w:val="000000"/>
                <w:sz w:val="26"/>
                <w:szCs w:val="26"/>
              </w:rPr>
            </w:pPr>
            <w:r>
              <w:rPr>
                <w:rFonts w:eastAsia="Times New Roman" w:cs="Times New Roman"/>
                <w:color w:val="000000"/>
                <w:sz w:val="26"/>
                <w:szCs w:val="26"/>
              </w:rPr>
              <w:t>Hóa trị của nguyên tố là đại lượng biểu thị khả năng liên kết của nguyên tử nguyên tố đó với nguyên tử  khác có trong phân tử.</w:t>
            </w:r>
          </w:p>
        </w:tc>
      </w:tr>
      <w:tr w14:paraId="39A46F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461F710E">
            <w:pPr>
              <w:spacing w:after="0" w:line="276" w:lineRule="auto"/>
              <w:jc w:val="right"/>
              <w:rPr>
                <w:rFonts w:eastAsia="Times New Roman" w:cs="Times New Roman"/>
                <w:b/>
                <w:bCs/>
                <w:i/>
                <w:iCs/>
                <w:szCs w:val="28"/>
              </w:rPr>
            </w:pPr>
            <w:r>
              <w:rPr>
                <w:rFonts w:eastAsia="Times New Roman" w:cs="Times New Roman"/>
                <w:b/>
                <w:bCs/>
                <w:i/>
                <w:iCs/>
                <w:szCs w:val="28"/>
              </w:rPr>
              <w:t xml:space="preserve">C) </w:t>
            </w:r>
          </w:p>
        </w:tc>
        <w:tc>
          <w:tcPr>
            <w:tcW w:w="7260" w:type="dxa"/>
            <w:tcBorders>
              <w:top w:val="nil"/>
              <w:left w:val="nil"/>
              <w:bottom w:val="nil"/>
              <w:right w:val="single" w:color="auto" w:sz="4" w:space="0"/>
            </w:tcBorders>
          </w:tcPr>
          <w:p w14:paraId="3F40F283">
            <w:pPr>
              <w:spacing w:after="0" w:line="360" w:lineRule="atLeast"/>
              <w:ind w:left="48" w:right="48"/>
              <w:jc w:val="both"/>
              <w:rPr>
                <w:rFonts w:eastAsia="Times New Roman" w:cs="Times New Roman"/>
                <w:color w:val="000000"/>
                <w:sz w:val="26"/>
                <w:szCs w:val="26"/>
              </w:rPr>
            </w:pPr>
            <w:r>
              <w:rPr>
                <w:rFonts w:eastAsia="Times New Roman" w:cs="Times New Roman"/>
                <w:color w:val="000000"/>
                <w:sz w:val="26"/>
                <w:szCs w:val="26"/>
              </w:rPr>
              <w:t>Hóa trị của nguyên tố bằng số nguyên tử H và nguyên tử O liên kết với nguyên tố đó.</w:t>
            </w:r>
          </w:p>
        </w:tc>
      </w:tr>
      <w:tr w14:paraId="750703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74666C86">
            <w:pPr>
              <w:spacing w:after="0" w:line="276" w:lineRule="auto"/>
              <w:jc w:val="right"/>
              <w:rPr>
                <w:rFonts w:eastAsia="Times New Roman" w:cs="Times New Roman"/>
                <w:b/>
                <w:bCs/>
                <w:i/>
                <w:iCs/>
                <w:szCs w:val="28"/>
              </w:rPr>
            </w:pPr>
            <w:r>
              <w:rPr>
                <w:rFonts w:eastAsia="Times New Roman" w:cs="Times New Roman"/>
                <w:b/>
                <w:bCs/>
                <w:i/>
                <w:iCs/>
                <w:szCs w:val="28"/>
              </w:rPr>
              <w:t xml:space="preserve">D) </w:t>
            </w:r>
          </w:p>
        </w:tc>
        <w:tc>
          <w:tcPr>
            <w:tcW w:w="7260" w:type="dxa"/>
            <w:tcBorders>
              <w:top w:val="nil"/>
              <w:left w:val="nil"/>
              <w:bottom w:val="nil"/>
              <w:right w:val="single" w:color="auto" w:sz="4" w:space="0"/>
            </w:tcBorders>
          </w:tcPr>
          <w:p w14:paraId="185E4EF0">
            <w:pPr>
              <w:spacing w:after="0" w:line="360" w:lineRule="atLeast"/>
              <w:ind w:left="48" w:right="48"/>
              <w:jc w:val="both"/>
              <w:rPr>
                <w:rFonts w:eastAsia="Times New Roman" w:cs="Times New Roman"/>
                <w:color w:val="000000"/>
                <w:sz w:val="26"/>
                <w:szCs w:val="26"/>
              </w:rPr>
            </w:pPr>
            <w:r>
              <w:rPr>
                <w:rFonts w:eastAsia="Times New Roman" w:cs="Times New Roman"/>
                <w:color w:val="000000"/>
                <w:sz w:val="26"/>
                <w:szCs w:val="26"/>
              </w:rPr>
              <w:t>Hóa trị của nguyên tố bằng số nguyên tử O liên kết với nguyên tố đó nhân với 2.</w:t>
            </w:r>
          </w:p>
        </w:tc>
      </w:tr>
      <w:tr w14:paraId="0C15B5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29130709">
            <w:pPr>
              <w:spacing w:after="0" w:line="276" w:lineRule="auto"/>
              <w:jc w:val="right"/>
              <w:rPr>
                <w:rFonts w:eastAsia="Times New Roman" w:cs="Times New Roman"/>
                <w:b/>
                <w:bCs/>
                <w:i/>
                <w:iCs/>
                <w:szCs w:val="28"/>
              </w:rPr>
            </w:pPr>
            <w:r>
              <w:rPr>
                <w:rFonts w:eastAsia="Times New Roman" w:cs="Times New Roman"/>
                <w:b/>
                <w:bCs/>
                <w:i/>
                <w:iCs/>
                <w:szCs w:val="28"/>
              </w:rPr>
              <w:t xml:space="preserve">Đáp án </w:t>
            </w:r>
          </w:p>
        </w:tc>
        <w:tc>
          <w:tcPr>
            <w:tcW w:w="7260" w:type="dxa"/>
            <w:tcBorders>
              <w:top w:val="nil"/>
              <w:left w:val="nil"/>
              <w:bottom w:val="nil"/>
              <w:right w:val="single" w:color="auto" w:sz="4" w:space="0"/>
            </w:tcBorders>
            <w:shd w:val="clear" w:color="auto" w:fill="FFFFFF"/>
          </w:tcPr>
          <w:p w14:paraId="5A01A4A2">
            <w:pPr>
              <w:spacing w:after="0" w:line="276" w:lineRule="auto"/>
              <w:rPr>
                <w:rFonts w:eastAsia="Times New Roman" w:cs="Times New Roman"/>
                <w:szCs w:val="28"/>
              </w:rPr>
            </w:pPr>
            <w:r>
              <w:rPr>
                <w:rFonts w:eastAsia="Times New Roman" w:cs="Times New Roman"/>
                <w:szCs w:val="28"/>
              </w:rPr>
              <w:t>B</w:t>
            </w:r>
          </w:p>
        </w:tc>
      </w:tr>
      <w:tr w14:paraId="731FBE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1200" w:type="dxa"/>
            <w:tcBorders>
              <w:top w:val="nil"/>
              <w:left w:val="single" w:color="auto" w:sz="4" w:space="0"/>
              <w:bottom w:val="nil"/>
              <w:right w:val="nil"/>
            </w:tcBorders>
            <w:shd w:val="clear" w:color="auto" w:fill="99CC00"/>
            <w:vAlign w:val="center"/>
          </w:tcPr>
          <w:p w14:paraId="37ECDA09">
            <w:pPr>
              <w:spacing w:after="0" w:line="276" w:lineRule="auto"/>
              <w:jc w:val="right"/>
              <w:rPr>
                <w:rFonts w:eastAsia="Times New Roman" w:cs="Times New Roman"/>
                <w:b/>
                <w:bCs/>
                <w:i/>
                <w:iCs/>
                <w:szCs w:val="28"/>
              </w:rPr>
            </w:pPr>
            <w:r>
              <w:rPr>
                <w:rFonts w:eastAsia="Times New Roman" w:cs="Times New Roman"/>
                <w:b/>
                <w:bCs/>
                <w:i/>
                <w:iCs/>
                <w:szCs w:val="28"/>
              </w:rPr>
              <w:t>Câu 9</w:t>
            </w:r>
          </w:p>
        </w:tc>
        <w:tc>
          <w:tcPr>
            <w:tcW w:w="7260" w:type="dxa"/>
            <w:tcBorders>
              <w:top w:val="nil"/>
              <w:left w:val="nil"/>
              <w:bottom w:val="nil"/>
              <w:right w:val="single" w:color="auto" w:sz="4" w:space="0"/>
            </w:tcBorders>
            <w:shd w:val="clear" w:color="auto" w:fill="99CC00"/>
          </w:tcPr>
          <w:p w14:paraId="14754D36">
            <w:pPr>
              <w:spacing w:after="0" w:line="240" w:lineRule="auto"/>
              <w:jc w:val="both"/>
              <w:rPr>
                <w:rFonts w:eastAsia="Times New Roman" w:cs="Times New Roman"/>
                <w:b/>
                <w:szCs w:val="28"/>
                <w:lang w:val="pt-BR"/>
              </w:rPr>
            </w:pPr>
          </w:p>
        </w:tc>
      </w:tr>
      <w:tr w14:paraId="1EF37F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23CCA8BD">
            <w:pPr>
              <w:spacing w:after="0" w:line="276" w:lineRule="auto"/>
              <w:jc w:val="right"/>
              <w:rPr>
                <w:rFonts w:eastAsia="Times New Roman" w:cs="Times New Roman"/>
                <w:b/>
                <w:bCs/>
                <w:i/>
                <w:iCs/>
                <w:szCs w:val="28"/>
              </w:rPr>
            </w:pPr>
            <w:r>
              <w:rPr>
                <w:rFonts w:eastAsia="Times New Roman" w:cs="Times New Roman"/>
                <w:b/>
                <w:bCs/>
                <w:i/>
                <w:iCs/>
                <w:szCs w:val="28"/>
              </w:rPr>
              <w:t xml:space="preserve">A) </w:t>
            </w:r>
          </w:p>
        </w:tc>
        <w:tc>
          <w:tcPr>
            <w:tcW w:w="7260" w:type="dxa"/>
            <w:tcBorders>
              <w:top w:val="nil"/>
              <w:left w:val="nil"/>
              <w:bottom w:val="nil"/>
              <w:right w:val="single" w:color="auto" w:sz="4" w:space="0"/>
            </w:tcBorders>
          </w:tcPr>
          <w:p w14:paraId="7D72249C">
            <w:pPr>
              <w:spacing w:after="0" w:line="276" w:lineRule="auto"/>
              <w:rPr>
                <w:rFonts w:eastAsia="Times New Roman" w:cs="Times New Roman"/>
                <w:szCs w:val="28"/>
              </w:rPr>
            </w:pPr>
          </w:p>
        </w:tc>
      </w:tr>
      <w:tr w14:paraId="2D0B24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7E7294B3">
            <w:pPr>
              <w:spacing w:after="0" w:line="276" w:lineRule="auto"/>
              <w:jc w:val="right"/>
              <w:rPr>
                <w:rFonts w:eastAsia="Times New Roman" w:cs="Times New Roman"/>
                <w:b/>
                <w:bCs/>
                <w:i/>
                <w:iCs/>
                <w:szCs w:val="28"/>
              </w:rPr>
            </w:pPr>
            <w:r>
              <w:rPr>
                <w:rFonts w:eastAsia="Times New Roman" w:cs="Times New Roman"/>
                <w:b/>
                <w:bCs/>
                <w:i/>
                <w:iCs/>
                <w:szCs w:val="28"/>
              </w:rPr>
              <w:t>B)</w:t>
            </w:r>
          </w:p>
        </w:tc>
        <w:tc>
          <w:tcPr>
            <w:tcW w:w="7260" w:type="dxa"/>
            <w:tcBorders>
              <w:top w:val="nil"/>
              <w:left w:val="nil"/>
              <w:bottom w:val="nil"/>
              <w:right w:val="single" w:color="auto" w:sz="4" w:space="0"/>
            </w:tcBorders>
          </w:tcPr>
          <w:p w14:paraId="0CBF96DC">
            <w:pPr>
              <w:tabs>
                <w:tab w:val="left" w:pos="2742"/>
              </w:tabs>
              <w:spacing w:after="0" w:line="276" w:lineRule="auto"/>
              <w:rPr>
                <w:rFonts w:eastAsia="Times New Roman" w:cs="Times New Roman"/>
                <w:szCs w:val="28"/>
              </w:rPr>
            </w:pPr>
          </w:p>
        </w:tc>
      </w:tr>
      <w:tr w14:paraId="10EBEE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1F93877D">
            <w:pPr>
              <w:spacing w:after="0" w:line="276" w:lineRule="auto"/>
              <w:jc w:val="right"/>
              <w:rPr>
                <w:rFonts w:eastAsia="Times New Roman" w:cs="Times New Roman"/>
                <w:b/>
                <w:bCs/>
                <w:i/>
                <w:iCs/>
                <w:szCs w:val="28"/>
              </w:rPr>
            </w:pPr>
            <w:r>
              <w:rPr>
                <w:rFonts w:eastAsia="Times New Roman" w:cs="Times New Roman"/>
                <w:b/>
                <w:bCs/>
                <w:i/>
                <w:iCs/>
                <w:szCs w:val="28"/>
              </w:rPr>
              <w:t xml:space="preserve">C) </w:t>
            </w:r>
          </w:p>
        </w:tc>
        <w:tc>
          <w:tcPr>
            <w:tcW w:w="7260" w:type="dxa"/>
            <w:tcBorders>
              <w:top w:val="nil"/>
              <w:left w:val="nil"/>
              <w:bottom w:val="nil"/>
              <w:right w:val="single" w:color="auto" w:sz="4" w:space="0"/>
            </w:tcBorders>
          </w:tcPr>
          <w:p w14:paraId="79C18A84">
            <w:pPr>
              <w:spacing w:after="0" w:line="276" w:lineRule="auto"/>
              <w:rPr>
                <w:rFonts w:eastAsia="Times New Roman" w:cs="Times New Roman"/>
                <w:szCs w:val="28"/>
              </w:rPr>
            </w:pPr>
          </w:p>
        </w:tc>
      </w:tr>
      <w:tr w14:paraId="14ADE9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4626AAD5">
            <w:pPr>
              <w:spacing w:after="0" w:line="276" w:lineRule="auto"/>
              <w:jc w:val="right"/>
              <w:rPr>
                <w:rFonts w:eastAsia="Times New Roman" w:cs="Times New Roman"/>
                <w:b/>
                <w:bCs/>
                <w:i/>
                <w:iCs/>
                <w:szCs w:val="28"/>
              </w:rPr>
            </w:pPr>
            <w:r>
              <w:rPr>
                <w:rFonts w:eastAsia="Times New Roman" w:cs="Times New Roman"/>
                <w:b/>
                <w:bCs/>
                <w:i/>
                <w:iCs/>
                <w:szCs w:val="28"/>
              </w:rPr>
              <w:t xml:space="preserve">D) </w:t>
            </w:r>
          </w:p>
        </w:tc>
        <w:tc>
          <w:tcPr>
            <w:tcW w:w="7260" w:type="dxa"/>
            <w:tcBorders>
              <w:top w:val="nil"/>
              <w:left w:val="nil"/>
              <w:bottom w:val="nil"/>
              <w:right w:val="single" w:color="auto" w:sz="4" w:space="0"/>
            </w:tcBorders>
          </w:tcPr>
          <w:p w14:paraId="5474820C">
            <w:pPr>
              <w:spacing w:after="0" w:line="276" w:lineRule="auto"/>
              <w:rPr>
                <w:rFonts w:eastAsia="Times New Roman" w:cs="Times New Roman"/>
                <w:szCs w:val="28"/>
              </w:rPr>
            </w:pPr>
          </w:p>
        </w:tc>
      </w:tr>
      <w:tr w14:paraId="6F842F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6EF48562">
            <w:pPr>
              <w:spacing w:after="0" w:line="276" w:lineRule="auto"/>
              <w:jc w:val="right"/>
              <w:rPr>
                <w:rFonts w:eastAsia="Times New Roman" w:cs="Times New Roman"/>
                <w:b/>
                <w:bCs/>
                <w:i/>
                <w:iCs/>
                <w:szCs w:val="28"/>
              </w:rPr>
            </w:pPr>
            <w:r>
              <w:rPr>
                <w:rFonts w:eastAsia="Times New Roman" w:cs="Times New Roman"/>
                <w:b/>
                <w:bCs/>
                <w:i/>
                <w:iCs/>
                <w:szCs w:val="28"/>
              </w:rPr>
              <w:t xml:space="preserve">Đáp án </w:t>
            </w:r>
          </w:p>
        </w:tc>
        <w:tc>
          <w:tcPr>
            <w:tcW w:w="7260" w:type="dxa"/>
            <w:tcBorders>
              <w:top w:val="nil"/>
              <w:left w:val="nil"/>
              <w:bottom w:val="nil"/>
              <w:right w:val="single" w:color="auto" w:sz="4" w:space="0"/>
            </w:tcBorders>
            <w:shd w:val="clear" w:color="auto" w:fill="FFFFFF"/>
          </w:tcPr>
          <w:p w14:paraId="35AE01B4">
            <w:pPr>
              <w:spacing w:after="0" w:line="276" w:lineRule="auto"/>
              <w:rPr>
                <w:rFonts w:eastAsia="Times New Roman" w:cs="Times New Roman"/>
                <w:szCs w:val="28"/>
              </w:rPr>
            </w:pPr>
          </w:p>
        </w:tc>
      </w:tr>
      <w:tr w14:paraId="195201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99CC00"/>
            <w:vAlign w:val="center"/>
          </w:tcPr>
          <w:p w14:paraId="3D0D1B2D">
            <w:pPr>
              <w:spacing w:after="0" w:line="276" w:lineRule="auto"/>
              <w:jc w:val="right"/>
              <w:rPr>
                <w:rFonts w:eastAsia="Times New Roman" w:cs="Times New Roman"/>
                <w:b/>
                <w:bCs/>
                <w:i/>
                <w:iCs/>
                <w:szCs w:val="28"/>
              </w:rPr>
            </w:pPr>
            <w:r>
              <w:rPr>
                <w:rFonts w:eastAsia="Times New Roman" w:cs="Times New Roman"/>
                <w:b/>
                <w:bCs/>
                <w:i/>
                <w:iCs/>
                <w:szCs w:val="28"/>
              </w:rPr>
              <w:t>Câu 10</w:t>
            </w:r>
          </w:p>
        </w:tc>
        <w:tc>
          <w:tcPr>
            <w:tcW w:w="7260" w:type="dxa"/>
            <w:tcBorders>
              <w:top w:val="nil"/>
              <w:left w:val="nil"/>
              <w:bottom w:val="nil"/>
              <w:right w:val="single" w:color="auto" w:sz="4" w:space="0"/>
            </w:tcBorders>
            <w:shd w:val="clear" w:color="auto" w:fill="99CC00"/>
          </w:tcPr>
          <w:p w14:paraId="3AD85C19">
            <w:pPr>
              <w:spacing w:after="0" w:line="240" w:lineRule="auto"/>
              <w:jc w:val="both"/>
              <w:rPr>
                <w:rFonts w:eastAsia="Times New Roman" w:cs="Times New Roman"/>
                <w:szCs w:val="28"/>
                <w:lang w:val="pt-BR"/>
              </w:rPr>
            </w:pPr>
          </w:p>
        </w:tc>
      </w:tr>
      <w:tr w14:paraId="65885A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7A06C9BD">
            <w:pPr>
              <w:spacing w:after="0" w:line="276" w:lineRule="auto"/>
              <w:jc w:val="right"/>
              <w:rPr>
                <w:rFonts w:eastAsia="Times New Roman" w:cs="Times New Roman"/>
                <w:b/>
                <w:bCs/>
                <w:i/>
                <w:iCs/>
                <w:szCs w:val="28"/>
              </w:rPr>
            </w:pPr>
            <w:r>
              <w:rPr>
                <w:rFonts w:eastAsia="Times New Roman" w:cs="Times New Roman"/>
                <w:b/>
                <w:bCs/>
                <w:i/>
                <w:iCs/>
                <w:szCs w:val="28"/>
              </w:rPr>
              <w:t xml:space="preserve">A) </w:t>
            </w:r>
          </w:p>
        </w:tc>
        <w:tc>
          <w:tcPr>
            <w:tcW w:w="7260" w:type="dxa"/>
            <w:tcBorders>
              <w:top w:val="nil"/>
              <w:left w:val="nil"/>
              <w:bottom w:val="nil"/>
              <w:right w:val="single" w:color="auto" w:sz="4" w:space="0"/>
            </w:tcBorders>
          </w:tcPr>
          <w:p w14:paraId="71766187">
            <w:pPr>
              <w:spacing w:after="0" w:line="276" w:lineRule="auto"/>
              <w:rPr>
                <w:rFonts w:eastAsia="Times New Roman" w:cs="Times New Roman"/>
                <w:szCs w:val="28"/>
              </w:rPr>
            </w:pPr>
          </w:p>
        </w:tc>
      </w:tr>
      <w:tr w14:paraId="46BEE5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3AFC0E5D">
            <w:pPr>
              <w:spacing w:after="0" w:line="276" w:lineRule="auto"/>
              <w:jc w:val="right"/>
              <w:rPr>
                <w:rFonts w:eastAsia="Times New Roman" w:cs="Times New Roman"/>
                <w:b/>
                <w:bCs/>
                <w:i/>
                <w:iCs/>
                <w:szCs w:val="28"/>
              </w:rPr>
            </w:pPr>
            <w:r>
              <w:rPr>
                <w:rFonts w:eastAsia="Times New Roman" w:cs="Times New Roman"/>
                <w:b/>
                <w:bCs/>
                <w:i/>
                <w:iCs/>
                <w:szCs w:val="28"/>
              </w:rPr>
              <w:t>B)</w:t>
            </w:r>
          </w:p>
        </w:tc>
        <w:tc>
          <w:tcPr>
            <w:tcW w:w="7260" w:type="dxa"/>
            <w:tcBorders>
              <w:top w:val="nil"/>
              <w:left w:val="nil"/>
              <w:bottom w:val="nil"/>
              <w:right w:val="single" w:color="auto" w:sz="4" w:space="0"/>
            </w:tcBorders>
          </w:tcPr>
          <w:p w14:paraId="72BFE4F1">
            <w:pPr>
              <w:spacing w:after="0" w:line="276" w:lineRule="auto"/>
              <w:rPr>
                <w:rFonts w:eastAsia="Times New Roman" w:cs="Times New Roman"/>
                <w:szCs w:val="28"/>
              </w:rPr>
            </w:pPr>
          </w:p>
        </w:tc>
      </w:tr>
      <w:tr w14:paraId="0AD565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247B9FD0">
            <w:pPr>
              <w:spacing w:after="0" w:line="276" w:lineRule="auto"/>
              <w:jc w:val="right"/>
              <w:rPr>
                <w:rFonts w:eastAsia="Times New Roman" w:cs="Times New Roman"/>
                <w:b/>
                <w:bCs/>
                <w:i/>
                <w:iCs/>
                <w:szCs w:val="28"/>
              </w:rPr>
            </w:pPr>
            <w:r>
              <w:rPr>
                <w:rFonts w:eastAsia="Times New Roman" w:cs="Times New Roman"/>
                <w:b/>
                <w:bCs/>
                <w:i/>
                <w:iCs/>
                <w:szCs w:val="28"/>
              </w:rPr>
              <w:t xml:space="preserve">C) </w:t>
            </w:r>
          </w:p>
        </w:tc>
        <w:tc>
          <w:tcPr>
            <w:tcW w:w="7260" w:type="dxa"/>
            <w:tcBorders>
              <w:top w:val="nil"/>
              <w:left w:val="nil"/>
              <w:bottom w:val="nil"/>
              <w:right w:val="single" w:color="auto" w:sz="4" w:space="0"/>
            </w:tcBorders>
          </w:tcPr>
          <w:p w14:paraId="35AEB7FE">
            <w:pPr>
              <w:spacing w:after="0" w:line="276" w:lineRule="auto"/>
              <w:rPr>
                <w:rFonts w:eastAsia="Times New Roman" w:cs="Times New Roman"/>
                <w:szCs w:val="28"/>
              </w:rPr>
            </w:pPr>
          </w:p>
        </w:tc>
      </w:tr>
      <w:tr w14:paraId="036F1D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jc w:val="center"/>
        </w:trPr>
        <w:tc>
          <w:tcPr>
            <w:tcW w:w="1200" w:type="dxa"/>
            <w:tcBorders>
              <w:top w:val="nil"/>
              <w:left w:val="single" w:color="auto" w:sz="4" w:space="0"/>
              <w:bottom w:val="nil"/>
              <w:right w:val="nil"/>
            </w:tcBorders>
            <w:shd w:val="clear" w:color="auto" w:fill="FFFF99"/>
          </w:tcPr>
          <w:p w14:paraId="37A05AB1">
            <w:pPr>
              <w:spacing w:after="0" w:line="276" w:lineRule="auto"/>
              <w:jc w:val="right"/>
              <w:rPr>
                <w:rFonts w:eastAsia="Times New Roman" w:cs="Times New Roman"/>
                <w:b/>
                <w:bCs/>
                <w:i/>
                <w:iCs/>
                <w:szCs w:val="28"/>
              </w:rPr>
            </w:pPr>
            <w:r>
              <w:rPr>
                <w:rFonts w:eastAsia="Times New Roman" w:cs="Times New Roman"/>
                <w:b/>
                <w:bCs/>
                <w:i/>
                <w:iCs/>
                <w:szCs w:val="28"/>
              </w:rPr>
              <w:t xml:space="preserve">D) </w:t>
            </w:r>
          </w:p>
        </w:tc>
        <w:tc>
          <w:tcPr>
            <w:tcW w:w="7260" w:type="dxa"/>
            <w:tcBorders>
              <w:top w:val="nil"/>
              <w:left w:val="nil"/>
              <w:bottom w:val="nil"/>
              <w:right w:val="single" w:color="auto" w:sz="4" w:space="0"/>
            </w:tcBorders>
          </w:tcPr>
          <w:p w14:paraId="1DC40135">
            <w:pPr>
              <w:spacing w:after="0" w:line="276" w:lineRule="auto"/>
              <w:rPr>
                <w:rFonts w:eastAsia="Times New Roman" w:cs="Times New Roman"/>
                <w:szCs w:val="28"/>
              </w:rPr>
            </w:pPr>
          </w:p>
        </w:tc>
      </w:tr>
      <w:tr w14:paraId="2D3578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58DDE3D9">
            <w:pPr>
              <w:spacing w:after="0" w:line="276" w:lineRule="auto"/>
              <w:jc w:val="right"/>
              <w:rPr>
                <w:rFonts w:eastAsia="Times New Roman" w:cs="Times New Roman"/>
                <w:b/>
                <w:bCs/>
                <w:i/>
                <w:iCs/>
                <w:szCs w:val="28"/>
              </w:rPr>
            </w:pPr>
            <w:r>
              <w:rPr>
                <w:rFonts w:eastAsia="Times New Roman" w:cs="Times New Roman"/>
                <w:b/>
                <w:bCs/>
                <w:i/>
                <w:iCs/>
                <w:szCs w:val="28"/>
              </w:rPr>
              <w:t xml:space="preserve">Đáp án </w:t>
            </w:r>
          </w:p>
        </w:tc>
        <w:tc>
          <w:tcPr>
            <w:tcW w:w="7260" w:type="dxa"/>
            <w:tcBorders>
              <w:top w:val="nil"/>
              <w:left w:val="nil"/>
              <w:bottom w:val="nil"/>
              <w:right w:val="single" w:color="auto" w:sz="4" w:space="0"/>
            </w:tcBorders>
            <w:shd w:val="clear" w:color="auto" w:fill="FFFFFF"/>
          </w:tcPr>
          <w:p w14:paraId="537AE87A">
            <w:pPr>
              <w:spacing w:after="0" w:line="276" w:lineRule="auto"/>
              <w:rPr>
                <w:rFonts w:eastAsia="Times New Roman" w:cs="Times New Roman"/>
                <w:szCs w:val="28"/>
              </w:rPr>
            </w:pPr>
          </w:p>
        </w:tc>
      </w:tr>
      <w:tr w14:paraId="5EC81D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8" w:hRule="atLeast"/>
          <w:jc w:val="center"/>
        </w:trPr>
        <w:tc>
          <w:tcPr>
            <w:tcW w:w="1200" w:type="dxa"/>
            <w:tcBorders>
              <w:top w:val="nil"/>
              <w:left w:val="single" w:color="auto" w:sz="4" w:space="0"/>
              <w:bottom w:val="nil"/>
              <w:right w:val="nil"/>
            </w:tcBorders>
            <w:shd w:val="clear" w:color="auto" w:fill="99CC00"/>
            <w:vAlign w:val="center"/>
          </w:tcPr>
          <w:p w14:paraId="77641F79">
            <w:pPr>
              <w:spacing w:after="0" w:line="276" w:lineRule="auto"/>
              <w:jc w:val="right"/>
              <w:rPr>
                <w:rFonts w:eastAsia="Times New Roman" w:cs="Times New Roman"/>
                <w:b/>
                <w:bCs/>
                <w:i/>
                <w:iCs/>
                <w:szCs w:val="28"/>
              </w:rPr>
            </w:pPr>
            <w:r>
              <w:rPr>
                <w:rFonts w:eastAsia="Times New Roman" w:cs="Times New Roman"/>
                <w:b/>
                <w:bCs/>
                <w:i/>
                <w:iCs/>
                <w:szCs w:val="28"/>
              </w:rPr>
              <w:t>Câu 11</w:t>
            </w:r>
          </w:p>
        </w:tc>
        <w:tc>
          <w:tcPr>
            <w:tcW w:w="7260" w:type="dxa"/>
            <w:tcBorders>
              <w:top w:val="nil"/>
              <w:left w:val="nil"/>
              <w:bottom w:val="nil"/>
              <w:right w:val="single" w:color="auto" w:sz="4" w:space="0"/>
            </w:tcBorders>
            <w:shd w:val="clear" w:color="auto" w:fill="99CC00"/>
          </w:tcPr>
          <w:p w14:paraId="57186ADA">
            <w:pPr>
              <w:spacing w:after="0" w:line="240" w:lineRule="auto"/>
              <w:rPr>
                <w:rFonts w:eastAsia="Times New Roman" w:cs="Times New Roman"/>
                <w:szCs w:val="28"/>
              </w:rPr>
            </w:pPr>
          </w:p>
        </w:tc>
      </w:tr>
      <w:tr w14:paraId="189EA4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3E2C8EA0">
            <w:pPr>
              <w:spacing w:after="0" w:line="276" w:lineRule="auto"/>
              <w:jc w:val="right"/>
              <w:rPr>
                <w:rFonts w:eastAsia="Times New Roman" w:cs="Times New Roman"/>
                <w:b/>
                <w:bCs/>
                <w:i/>
                <w:iCs/>
                <w:szCs w:val="28"/>
              </w:rPr>
            </w:pPr>
            <w:r>
              <w:rPr>
                <w:rFonts w:eastAsia="Times New Roman" w:cs="Times New Roman"/>
                <w:b/>
                <w:bCs/>
                <w:i/>
                <w:iCs/>
                <w:szCs w:val="28"/>
              </w:rPr>
              <w:t xml:space="preserve">A) </w:t>
            </w:r>
          </w:p>
        </w:tc>
        <w:tc>
          <w:tcPr>
            <w:tcW w:w="7260" w:type="dxa"/>
            <w:tcBorders>
              <w:top w:val="nil"/>
              <w:left w:val="nil"/>
              <w:bottom w:val="nil"/>
              <w:right w:val="single" w:color="auto" w:sz="4" w:space="0"/>
            </w:tcBorders>
          </w:tcPr>
          <w:p w14:paraId="4E6876B4">
            <w:pPr>
              <w:autoSpaceDE w:val="0"/>
              <w:autoSpaceDN w:val="0"/>
              <w:adjustRightInd w:val="0"/>
              <w:spacing w:after="0" w:line="240" w:lineRule="auto"/>
              <w:rPr>
                <w:rFonts w:eastAsia="Times New Roman" w:cs="Times New Roman"/>
                <w:szCs w:val="28"/>
              </w:rPr>
            </w:pPr>
          </w:p>
        </w:tc>
      </w:tr>
      <w:tr w14:paraId="6F6437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19166C39">
            <w:pPr>
              <w:spacing w:after="0" w:line="276" w:lineRule="auto"/>
              <w:jc w:val="right"/>
              <w:rPr>
                <w:rFonts w:eastAsia="Times New Roman" w:cs="Times New Roman"/>
                <w:b/>
                <w:bCs/>
                <w:i/>
                <w:iCs/>
                <w:szCs w:val="28"/>
              </w:rPr>
            </w:pPr>
            <w:r>
              <w:rPr>
                <w:rFonts w:eastAsia="Times New Roman" w:cs="Times New Roman"/>
                <w:b/>
                <w:bCs/>
                <w:i/>
                <w:iCs/>
                <w:szCs w:val="28"/>
              </w:rPr>
              <w:t>B)</w:t>
            </w:r>
          </w:p>
        </w:tc>
        <w:tc>
          <w:tcPr>
            <w:tcW w:w="7260" w:type="dxa"/>
            <w:tcBorders>
              <w:top w:val="nil"/>
              <w:left w:val="nil"/>
              <w:bottom w:val="nil"/>
              <w:right w:val="single" w:color="auto" w:sz="4" w:space="0"/>
            </w:tcBorders>
          </w:tcPr>
          <w:p w14:paraId="0C4287E6">
            <w:pPr>
              <w:tabs>
                <w:tab w:val="left" w:pos="5940"/>
              </w:tabs>
              <w:spacing w:after="0" w:line="276" w:lineRule="auto"/>
              <w:rPr>
                <w:rFonts w:eastAsia="Times New Roman" w:cs="Times New Roman"/>
                <w:szCs w:val="28"/>
              </w:rPr>
            </w:pPr>
          </w:p>
        </w:tc>
      </w:tr>
      <w:tr w14:paraId="641CEC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72A1E0C4">
            <w:pPr>
              <w:spacing w:after="0" w:line="276" w:lineRule="auto"/>
              <w:jc w:val="right"/>
              <w:rPr>
                <w:rFonts w:eastAsia="Times New Roman" w:cs="Times New Roman"/>
                <w:b/>
                <w:bCs/>
                <w:i/>
                <w:iCs/>
                <w:szCs w:val="28"/>
              </w:rPr>
            </w:pPr>
            <w:r>
              <w:rPr>
                <w:rFonts w:eastAsia="Times New Roman" w:cs="Times New Roman"/>
                <w:b/>
                <w:bCs/>
                <w:i/>
                <w:iCs/>
                <w:szCs w:val="28"/>
              </w:rPr>
              <w:t xml:space="preserve">C) </w:t>
            </w:r>
          </w:p>
        </w:tc>
        <w:tc>
          <w:tcPr>
            <w:tcW w:w="7260" w:type="dxa"/>
            <w:tcBorders>
              <w:top w:val="nil"/>
              <w:left w:val="nil"/>
              <w:bottom w:val="nil"/>
              <w:right w:val="single" w:color="auto" w:sz="4" w:space="0"/>
            </w:tcBorders>
          </w:tcPr>
          <w:p w14:paraId="4738ABA0">
            <w:pPr>
              <w:spacing w:after="0" w:line="276" w:lineRule="auto"/>
              <w:rPr>
                <w:rFonts w:eastAsia="Times New Roman" w:cs="Times New Roman"/>
                <w:szCs w:val="28"/>
              </w:rPr>
            </w:pPr>
          </w:p>
        </w:tc>
      </w:tr>
      <w:tr w14:paraId="2919A1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44B04A44">
            <w:pPr>
              <w:spacing w:after="0" w:line="276" w:lineRule="auto"/>
              <w:jc w:val="right"/>
              <w:rPr>
                <w:rFonts w:eastAsia="Times New Roman" w:cs="Times New Roman"/>
                <w:b/>
                <w:bCs/>
                <w:i/>
                <w:iCs/>
                <w:szCs w:val="28"/>
              </w:rPr>
            </w:pPr>
            <w:r>
              <w:rPr>
                <w:rFonts w:eastAsia="Times New Roman" w:cs="Times New Roman"/>
                <w:b/>
                <w:bCs/>
                <w:i/>
                <w:iCs/>
                <w:szCs w:val="28"/>
              </w:rPr>
              <w:t xml:space="preserve">D) </w:t>
            </w:r>
          </w:p>
        </w:tc>
        <w:tc>
          <w:tcPr>
            <w:tcW w:w="7260" w:type="dxa"/>
            <w:tcBorders>
              <w:top w:val="nil"/>
              <w:left w:val="nil"/>
              <w:bottom w:val="nil"/>
              <w:right w:val="single" w:color="auto" w:sz="4" w:space="0"/>
            </w:tcBorders>
          </w:tcPr>
          <w:p w14:paraId="3A1DECFE">
            <w:pPr>
              <w:autoSpaceDE w:val="0"/>
              <w:autoSpaceDN w:val="0"/>
              <w:adjustRightInd w:val="0"/>
              <w:spacing w:after="0" w:line="240" w:lineRule="auto"/>
              <w:rPr>
                <w:rFonts w:eastAsia="Times New Roman" w:cs="Times New Roman"/>
                <w:szCs w:val="28"/>
              </w:rPr>
            </w:pPr>
          </w:p>
        </w:tc>
      </w:tr>
      <w:tr w14:paraId="239365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5751605A">
            <w:pPr>
              <w:spacing w:after="0" w:line="276" w:lineRule="auto"/>
              <w:jc w:val="right"/>
              <w:rPr>
                <w:rFonts w:eastAsia="Times New Roman" w:cs="Times New Roman"/>
                <w:b/>
                <w:bCs/>
                <w:i/>
                <w:iCs/>
                <w:szCs w:val="28"/>
              </w:rPr>
            </w:pPr>
            <w:r>
              <w:rPr>
                <w:rFonts w:eastAsia="Times New Roman" w:cs="Times New Roman"/>
                <w:b/>
                <w:bCs/>
                <w:i/>
                <w:iCs/>
                <w:szCs w:val="28"/>
              </w:rPr>
              <w:t xml:space="preserve">Đáp án </w:t>
            </w:r>
          </w:p>
        </w:tc>
        <w:tc>
          <w:tcPr>
            <w:tcW w:w="7260" w:type="dxa"/>
            <w:tcBorders>
              <w:top w:val="nil"/>
              <w:left w:val="nil"/>
              <w:bottom w:val="nil"/>
              <w:right w:val="single" w:color="auto" w:sz="4" w:space="0"/>
            </w:tcBorders>
            <w:shd w:val="clear" w:color="auto" w:fill="FFFFFF"/>
          </w:tcPr>
          <w:p w14:paraId="67EA5388">
            <w:pPr>
              <w:spacing w:after="0" w:line="276" w:lineRule="auto"/>
              <w:rPr>
                <w:rFonts w:eastAsia="Times New Roman" w:cs="Times New Roman"/>
                <w:szCs w:val="28"/>
              </w:rPr>
            </w:pPr>
          </w:p>
        </w:tc>
      </w:tr>
      <w:tr w14:paraId="254187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200" w:type="dxa"/>
            <w:tcBorders>
              <w:top w:val="nil"/>
              <w:left w:val="single" w:color="auto" w:sz="4" w:space="0"/>
              <w:bottom w:val="nil"/>
              <w:right w:val="nil"/>
            </w:tcBorders>
            <w:shd w:val="clear" w:color="auto" w:fill="99CC00"/>
            <w:vAlign w:val="center"/>
          </w:tcPr>
          <w:p w14:paraId="68A59720">
            <w:pPr>
              <w:spacing w:after="0" w:line="276" w:lineRule="auto"/>
              <w:jc w:val="right"/>
              <w:rPr>
                <w:rFonts w:eastAsia="Times New Roman" w:cs="Times New Roman"/>
                <w:b/>
                <w:bCs/>
                <w:i/>
                <w:iCs/>
                <w:szCs w:val="28"/>
              </w:rPr>
            </w:pPr>
            <w:r>
              <w:rPr>
                <w:rFonts w:eastAsia="Times New Roman" w:cs="Times New Roman"/>
                <w:b/>
                <w:bCs/>
                <w:i/>
                <w:iCs/>
                <w:szCs w:val="28"/>
              </w:rPr>
              <w:t>Câu 12</w:t>
            </w:r>
          </w:p>
        </w:tc>
        <w:tc>
          <w:tcPr>
            <w:tcW w:w="7260" w:type="dxa"/>
            <w:tcBorders>
              <w:top w:val="nil"/>
              <w:left w:val="nil"/>
              <w:bottom w:val="nil"/>
              <w:right w:val="single" w:color="auto" w:sz="4" w:space="0"/>
            </w:tcBorders>
            <w:shd w:val="clear" w:color="auto" w:fill="99CC00"/>
          </w:tcPr>
          <w:p w14:paraId="33A392BF">
            <w:pPr>
              <w:spacing w:after="0" w:line="360" w:lineRule="atLeast"/>
              <w:ind w:left="48" w:right="48"/>
              <w:jc w:val="both"/>
              <w:rPr>
                <w:rFonts w:eastAsia="Times New Roman" w:cs="Times New Roman"/>
                <w:szCs w:val="28"/>
                <w:lang w:val="nl-NL"/>
              </w:rPr>
            </w:pPr>
          </w:p>
        </w:tc>
      </w:tr>
      <w:tr w14:paraId="552D56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5DF232A1">
            <w:pPr>
              <w:spacing w:after="0" w:line="276" w:lineRule="auto"/>
              <w:jc w:val="right"/>
              <w:rPr>
                <w:rFonts w:eastAsia="Times New Roman" w:cs="Times New Roman"/>
                <w:b/>
                <w:bCs/>
                <w:i/>
                <w:iCs/>
                <w:szCs w:val="28"/>
              </w:rPr>
            </w:pPr>
            <w:r>
              <w:rPr>
                <w:rFonts w:eastAsia="Times New Roman" w:cs="Times New Roman"/>
                <w:b/>
                <w:bCs/>
                <w:i/>
                <w:iCs/>
                <w:szCs w:val="28"/>
              </w:rPr>
              <w:t xml:space="preserve">A) </w:t>
            </w:r>
          </w:p>
        </w:tc>
        <w:tc>
          <w:tcPr>
            <w:tcW w:w="7260" w:type="dxa"/>
            <w:tcBorders>
              <w:top w:val="nil"/>
              <w:left w:val="nil"/>
              <w:bottom w:val="nil"/>
              <w:right w:val="single" w:color="auto" w:sz="4" w:space="0"/>
            </w:tcBorders>
          </w:tcPr>
          <w:p w14:paraId="2F8D2767">
            <w:pPr>
              <w:spacing w:after="0" w:line="240" w:lineRule="auto"/>
              <w:jc w:val="both"/>
              <w:rPr>
                <w:rFonts w:eastAsia="Times New Roman" w:cs="Times New Roman"/>
                <w:szCs w:val="28"/>
                <w:lang w:val="nl-NL"/>
              </w:rPr>
            </w:pPr>
          </w:p>
        </w:tc>
      </w:tr>
      <w:tr w14:paraId="606F41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nil"/>
              <w:right w:val="nil"/>
            </w:tcBorders>
            <w:shd w:val="clear" w:color="auto" w:fill="FFFF99"/>
          </w:tcPr>
          <w:p w14:paraId="476B0C58">
            <w:pPr>
              <w:spacing w:after="0" w:line="276" w:lineRule="auto"/>
              <w:jc w:val="right"/>
              <w:rPr>
                <w:rFonts w:eastAsia="Times New Roman" w:cs="Times New Roman"/>
                <w:b/>
                <w:bCs/>
                <w:i/>
                <w:iCs/>
                <w:szCs w:val="28"/>
              </w:rPr>
            </w:pPr>
            <w:r>
              <w:rPr>
                <w:rFonts w:eastAsia="Times New Roman" w:cs="Times New Roman"/>
                <w:b/>
                <w:bCs/>
                <w:i/>
                <w:iCs/>
                <w:szCs w:val="28"/>
              </w:rPr>
              <w:t>B)</w:t>
            </w:r>
          </w:p>
        </w:tc>
        <w:tc>
          <w:tcPr>
            <w:tcW w:w="7260" w:type="dxa"/>
            <w:tcBorders>
              <w:top w:val="nil"/>
              <w:left w:val="nil"/>
              <w:bottom w:val="nil"/>
              <w:right w:val="single" w:color="auto" w:sz="4" w:space="0"/>
            </w:tcBorders>
          </w:tcPr>
          <w:p w14:paraId="70C5698D">
            <w:pPr>
              <w:spacing w:after="0" w:line="360" w:lineRule="atLeast"/>
              <w:ind w:left="48" w:right="48"/>
              <w:jc w:val="both"/>
              <w:rPr>
                <w:rFonts w:eastAsia="Times New Roman" w:cs="Times New Roman"/>
                <w:color w:val="000000"/>
                <w:szCs w:val="28"/>
              </w:rPr>
            </w:pPr>
          </w:p>
        </w:tc>
      </w:tr>
      <w:tr w14:paraId="723CC6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jc w:val="center"/>
        </w:trPr>
        <w:tc>
          <w:tcPr>
            <w:tcW w:w="1200" w:type="dxa"/>
            <w:tcBorders>
              <w:top w:val="nil"/>
              <w:left w:val="single" w:color="auto" w:sz="4" w:space="0"/>
              <w:bottom w:val="nil"/>
              <w:right w:val="nil"/>
            </w:tcBorders>
            <w:shd w:val="clear" w:color="auto" w:fill="FFFF99"/>
          </w:tcPr>
          <w:p w14:paraId="272CFDF0">
            <w:pPr>
              <w:spacing w:after="0" w:line="276" w:lineRule="auto"/>
              <w:jc w:val="right"/>
              <w:rPr>
                <w:rFonts w:eastAsia="Times New Roman" w:cs="Times New Roman"/>
                <w:b/>
                <w:bCs/>
                <w:i/>
                <w:iCs/>
                <w:szCs w:val="28"/>
              </w:rPr>
            </w:pPr>
            <w:r>
              <w:rPr>
                <w:rFonts w:eastAsia="Times New Roman" w:cs="Times New Roman"/>
                <w:b/>
                <w:bCs/>
                <w:i/>
                <w:iCs/>
                <w:szCs w:val="28"/>
              </w:rPr>
              <w:t xml:space="preserve">C) </w:t>
            </w:r>
          </w:p>
        </w:tc>
        <w:tc>
          <w:tcPr>
            <w:tcW w:w="7260" w:type="dxa"/>
            <w:tcBorders>
              <w:top w:val="nil"/>
              <w:left w:val="nil"/>
              <w:bottom w:val="nil"/>
              <w:right w:val="single" w:color="auto" w:sz="4" w:space="0"/>
            </w:tcBorders>
          </w:tcPr>
          <w:p w14:paraId="04169AC9">
            <w:pPr>
              <w:spacing w:after="0" w:line="360" w:lineRule="atLeast"/>
              <w:ind w:left="48" w:right="48"/>
              <w:jc w:val="both"/>
              <w:rPr>
                <w:rFonts w:eastAsia="Times New Roman" w:cs="Times New Roman"/>
                <w:color w:val="000000"/>
                <w:szCs w:val="28"/>
              </w:rPr>
            </w:pPr>
          </w:p>
        </w:tc>
      </w:tr>
      <w:tr w14:paraId="3C1C2E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jc w:val="center"/>
        </w:trPr>
        <w:tc>
          <w:tcPr>
            <w:tcW w:w="1200" w:type="dxa"/>
            <w:tcBorders>
              <w:top w:val="nil"/>
              <w:left w:val="single" w:color="auto" w:sz="4" w:space="0"/>
              <w:bottom w:val="nil"/>
              <w:right w:val="nil"/>
            </w:tcBorders>
            <w:shd w:val="clear" w:color="auto" w:fill="FFFF99"/>
          </w:tcPr>
          <w:p w14:paraId="208A4AF7">
            <w:pPr>
              <w:spacing w:after="0" w:line="276" w:lineRule="auto"/>
              <w:jc w:val="right"/>
              <w:rPr>
                <w:rFonts w:eastAsia="Times New Roman" w:cs="Times New Roman"/>
                <w:b/>
                <w:bCs/>
                <w:i/>
                <w:iCs/>
                <w:szCs w:val="28"/>
              </w:rPr>
            </w:pPr>
            <w:r>
              <w:rPr>
                <w:rFonts w:eastAsia="Times New Roman" w:cs="Times New Roman"/>
                <w:b/>
                <w:bCs/>
                <w:i/>
                <w:iCs/>
                <w:szCs w:val="28"/>
              </w:rPr>
              <w:t xml:space="preserve">D) </w:t>
            </w:r>
          </w:p>
        </w:tc>
        <w:tc>
          <w:tcPr>
            <w:tcW w:w="7260" w:type="dxa"/>
            <w:tcBorders>
              <w:top w:val="nil"/>
              <w:left w:val="nil"/>
              <w:bottom w:val="nil"/>
              <w:right w:val="single" w:color="auto" w:sz="4" w:space="0"/>
            </w:tcBorders>
          </w:tcPr>
          <w:p w14:paraId="746AB12E">
            <w:pPr>
              <w:spacing w:after="0" w:line="360" w:lineRule="atLeast"/>
              <w:ind w:left="48" w:right="48"/>
              <w:jc w:val="both"/>
              <w:rPr>
                <w:rFonts w:eastAsia="Times New Roman" w:cs="Times New Roman"/>
                <w:color w:val="000000"/>
                <w:szCs w:val="28"/>
              </w:rPr>
            </w:pPr>
          </w:p>
        </w:tc>
      </w:tr>
      <w:tr w14:paraId="6DB9BF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00" w:type="dxa"/>
            <w:tcBorders>
              <w:top w:val="nil"/>
              <w:left w:val="single" w:color="auto" w:sz="4" w:space="0"/>
              <w:bottom w:val="single" w:color="auto" w:sz="4" w:space="0"/>
              <w:right w:val="nil"/>
            </w:tcBorders>
            <w:shd w:val="clear" w:color="auto" w:fill="FFFF99"/>
          </w:tcPr>
          <w:p w14:paraId="203255A7">
            <w:pPr>
              <w:spacing w:after="0" w:line="276" w:lineRule="auto"/>
              <w:jc w:val="right"/>
              <w:rPr>
                <w:rFonts w:eastAsia="Times New Roman" w:cs="Times New Roman"/>
                <w:b/>
                <w:bCs/>
                <w:i/>
                <w:iCs/>
                <w:szCs w:val="28"/>
              </w:rPr>
            </w:pPr>
            <w:r>
              <w:rPr>
                <w:rFonts w:eastAsia="Times New Roman" w:cs="Times New Roman"/>
                <w:b/>
                <w:bCs/>
                <w:i/>
                <w:iCs/>
                <w:szCs w:val="28"/>
              </w:rPr>
              <w:t xml:space="preserve">Đáp án </w:t>
            </w:r>
          </w:p>
        </w:tc>
        <w:tc>
          <w:tcPr>
            <w:tcW w:w="7260" w:type="dxa"/>
            <w:tcBorders>
              <w:top w:val="nil"/>
              <w:left w:val="nil"/>
              <w:bottom w:val="single" w:color="auto" w:sz="4" w:space="0"/>
              <w:right w:val="single" w:color="auto" w:sz="4" w:space="0"/>
            </w:tcBorders>
            <w:shd w:val="clear" w:color="auto" w:fill="FFFFFF"/>
          </w:tcPr>
          <w:p w14:paraId="460CA243">
            <w:pPr>
              <w:spacing w:after="0" w:line="276" w:lineRule="auto"/>
              <w:rPr>
                <w:rFonts w:eastAsia="Times New Roman" w:cs="Times New Roman"/>
                <w:szCs w:val="28"/>
              </w:rPr>
            </w:pPr>
          </w:p>
        </w:tc>
      </w:tr>
    </w:tbl>
    <w:p w14:paraId="298A93C2">
      <w:pPr>
        <w:spacing w:after="240" w:line="360" w:lineRule="atLeast"/>
        <w:ind w:left="48" w:right="48"/>
        <w:jc w:val="both"/>
        <w:rPr>
          <w:rFonts w:eastAsia="Times New Roman" w:cs="Times New Roman"/>
          <w:color w:val="000000"/>
          <w:sz w:val="26"/>
          <w:szCs w:val="26"/>
        </w:rPr>
      </w:pPr>
      <w:r>
        <w:rPr>
          <w:rFonts w:eastAsia="Times New Roman" w:cs="Times New Roman"/>
          <w:b/>
          <w:bCs/>
          <w:color w:val="008000"/>
          <w:sz w:val="26"/>
          <w:szCs w:val="26"/>
        </w:rPr>
        <w:t>9/</w:t>
      </w:r>
      <w:r>
        <w:rPr>
          <w:rFonts w:eastAsia="Times New Roman" w:cs="Times New Roman"/>
          <w:color w:val="000000"/>
          <w:sz w:val="26"/>
          <w:szCs w:val="26"/>
        </w:rPr>
        <w:t xml:space="preserve">Kết nối thông tin ở cột (A) với cột (B) để được câu hoàn chỉnh. </w:t>
      </w:r>
      <w:r>
        <w:rPr>
          <w:rFonts w:eastAsia="Times New Roman" w:cs="Times New Roman"/>
          <w:sz w:val="26"/>
          <w:szCs w:val="26"/>
          <w:lang w:val="vi-VN"/>
        </w:rPr>
        <w:tab/>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95"/>
        <w:gridCol w:w="4320"/>
        <w:gridCol w:w="1392"/>
      </w:tblGrid>
      <w:tr w14:paraId="77658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5" w:type="dxa"/>
          </w:tcPr>
          <w:p w14:paraId="445351BE">
            <w:pPr>
              <w:tabs>
                <w:tab w:val="left" w:pos="2000"/>
              </w:tabs>
              <w:spacing w:after="0" w:line="240" w:lineRule="auto"/>
              <w:jc w:val="center"/>
              <w:rPr>
                <w:rFonts w:eastAsia="Times New Roman" w:cs="Times New Roman"/>
                <w:b/>
                <w:bCs/>
                <w:iCs w:val="0"/>
                <w:sz w:val="26"/>
                <w:szCs w:val="26"/>
              </w:rPr>
            </w:pPr>
            <w:r>
              <w:rPr>
                <w:rFonts w:eastAsia="Times New Roman" w:cs="Times New Roman"/>
                <w:b/>
                <w:bCs/>
                <w:iCs w:val="0"/>
                <w:sz w:val="26"/>
                <w:szCs w:val="26"/>
              </w:rPr>
              <w:t>Cột A</w:t>
            </w:r>
          </w:p>
        </w:tc>
        <w:tc>
          <w:tcPr>
            <w:tcW w:w="4320" w:type="dxa"/>
          </w:tcPr>
          <w:p w14:paraId="4B73BED0">
            <w:pPr>
              <w:tabs>
                <w:tab w:val="left" w:pos="2000"/>
              </w:tabs>
              <w:spacing w:after="0" w:line="240" w:lineRule="auto"/>
              <w:jc w:val="center"/>
              <w:rPr>
                <w:rFonts w:eastAsia="Times New Roman" w:cs="Times New Roman"/>
                <w:b/>
                <w:bCs/>
                <w:iCs w:val="0"/>
                <w:sz w:val="26"/>
                <w:szCs w:val="26"/>
              </w:rPr>
            </w:pPr>
            <w:r>
              <w:rPr>
                <w:rFonts w:eastAsia="Times New Roman" w:cs="Times New Roman"/>
                <w:b/>
                <w:bCs/>
                <w:iCs w:val="0"/>
                <w:sz w:val="26"/>
                <w:szCs w:val="26"/>
              </w:rPr>
              <w:t>Cột B</w:t>
            </w:r>
          </w:p>
        </w:tc>
        <w:tc>
          <w:tcPr>
            <w:tcW w:w="1392" w:type="dxa"/>
          </w:tcPr>
          <w:p w14:paraId="326C14C5">
            <w:pPr>
              <w:tabs>
                <w:tab w:val="left" w:pos="2000"/>
              </w:tabs>
              <w:spacing w:after="0" w:line="240" w:lineRule="auto"/>
              <w:jc w:val="center"/>
              <w:rPr>
                <w:rFonts w:eastAsia="Times New Roman" w:cs="Times New Roman"/>
                <w:b/>
                <w:bCs/>
                <w:iCs w:val="0"/>
                <w:sz w:val="26"/>
                <w:szCs w:val="26"/>
              </w:rPr>
            </w:pPr>
            <w:r>
              <w:rPr>
                <w:rFonts w:eastAsia="Times New Roman" w:cs="Times New Roman"/>
                <w:b/>
                <w:bCs/>
                <w:iCs w:val="0"/>
                <w:sz w:val="26"/>
                <w:szCs w:val="26"/>
              </w:rPr>
              <w:t>Nối</w:t>
            </w:r>
          </w:p>
        </w:tc>
      </w:tr>
      <w:tr w14:paraId="013FA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5" w:type="dxa"/>
          </w:tcPr>
          <w:p w14:paraId="0E4F4015">
            <w:pPr>
              <w:tabs>
                <w:tab w:val="left" w:pos="2000"/>
              </w:tabs>
              <w:spacing w:after="0" w:line="240" w:lineRule="auto"/>
              <w:rPr>
                <w:rFonts w:eastAsia="Times New Roman" w:cs="Times New Roman"/>
                <w:bCs w:val="0"/>
                <w:iCs w:val="0"/>
                <w:sz w:val="26"/>
                <w:szCs w:val="26"/>
              </w:rPr>
            </w:pPr>
            <w:r>
              <w:rPr>
                <w:rFonts w:eastAsia="Times New Roman" w:cs="Times New Roman"/>
                <w:bCs w:val="0"/>
                <w:iCs w:val="0"/>
                <w:sz w:val="26"/>
                <w:szCs w:val="26"/>
              </w:rPr>
              <w:t>9.Không khí là một hỗn hợp các chất khí trong đó</w:t>
            </w:r>
          </w:p>
        </w:tc>
        <w:tc>
          <w:tcPr>
            <w:tcW w:w="4320" w:type="dxa"/>
          </w:tcPr>
          <w:p w14:paraId="115A161C">
            <w:pPr>
              <w:tabs>
                <w:tab w:val="left" w:pos="2000"/>
              </w:tabs>
              <w:spacing w:after="0" w:line="240" w:lineRule="auto"/>
              <w:rPr>
                <w:rFonts w:eastAsia="Times New Roman" w:cs="Times New Roman"/>
                <w:bCs w:val="0"/>
                <w:iCs w:val="0"/>
                <w:sz w:val="26"/>
                <w:szCs w:val="26"/>
              </w:rPr>
            </w:pPr>
            <w:r>
              <w:rPr>
                <w:rFonts w:eastAsia="Times New Roman" w:cs="Times New Roman"/>
                <w:bCs w:val="0"/>
                <w:iCs w:val="0"/>
                <w:sz w:val="26"/>
                <w:szCs w:val="26"/>
              </w:rPr>
              <w:t>A.phản xạ ánh sáng mặt trời.</w:t>
            </w:r>
          </w:p>
        </w:tc>
        <w:tc>
          <w:tcPr>
            <w:tcW w:w="1392" w:type="dxa"/>
          </w:tcPr>
          <w:p w14:paraId="480EF7A7">
            <w:pPr>
              <w:tabs>
                <w:tab w:val="left" w:pos="2000"/>
              </w:tabs>
              <w:spacing w:after="0" w:line="240" w:lineRule="auto"/>
              <w:rPr>
                <w:rFonts w:eastAsia="Times New Roman" w:cs="Times New Roman"/>
                <w:bCs w:val="0"/>
                <w:iCs w:val="0"/>
                <w:sz w:val="26"/>
                <w:szCs w:val="26"/>
                <w:lang w:val="vi-VN"/>
              </w:rPr>
            </w:pPr>
          </w:p>
        </w:tc>
      </w:tr>
      <w:tr w14:paraId="67878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5" w:type="dxa"/>
          </w:tcPr>
          <w:p w14:paraId="01E14905">
            <w:pPr>
              <w:tabs>
                <w:tab w:val="left" w:pos="2000"/>
              </w:tabs>
              <w:spacing w:after="0" w:line="240" w:lineRule="auto"/>
              <w:rPr>
                <w:rFonts w:eastAsia="Times New Roman" w:cs="Times New Roman"/>
                <w:bCs w:val="0"/>
                <w:iCs w:val="0"/>
                <w:sz w:val="26"/>
                <w:szCs w:val="26"/>
              </w:rPr>
            </w:pPr>
            <w:r>
              <w:rPr>
                <w:rFonts w:eastAsia="Times New Roman" w:cs="Times New Roman"/>
                <w:bCs w:val="0"/>
                <w:iCs w:val="0"/>
                <w:sz w:val="26"/>
                <w:szCs w:val="26"/>
              </w:rPr>
              <w:t>10.Ánh sáng Mặt Trăng có được là do</w:t>
            </w:r>
          </w:p>
        </w:tc>
        <w:tc>
          <w:tcPr>
            <w:tcW w:w="4320" w:type="dxa"/>
          </w:tcPr>
          <w:p w14:paraId="3ABB03FC">
            <w:pPr>
              <w:tabs>
                <w:tab w:val="left" w:pos="2000"/>
              </w:tabs>
              <w:spacing w:after="0" w:line="240" w:lineRule="auto"/>
              <w:rPr>
                <w:rFonts w:eastAsia="Times New Roman" w:cs="Times New Roman"/>
                <w:bCs w:val="0"/>
                <w:iCs w:val="0"/>
                <w:sz w:val="26"/>
                <w:szCs w:val="26"/>
                <w:lang w:val="vi-VN"/>
              </w:rPr>
            </w:pPr>
            <w:r>
              <w:rPr>
                <w:rFonts w:eastAsia="Times New Roman" w:cs="Times New Roman"/>
                <w:bCs w:val="0"/>
                <w:iCs w:val="0"/>
                <w:sz w:val="26"/>
                <w:szCs w:val="26"/>
              </w:rPr>
              <w:t>B.sẽ cung cấp đầy đủ chất dinh dưỡng cho cơ thể nhằm phát triển khỏe mạnh.</w:t>
            </w:r>
          </w:p>
        </w:tc>
        <w:tc>
          <w:tcPr>
            <w:tcW w:w="1392" w:type="dxa"/>
          </w:tcPr>
          <w:p w14:paraId="33949E3E">
            <w:pPr>
              <w:tabs>
                <w:tab w:val="left" w:pos="2000"/>
              </w:tabs>
              <w:spacing w:after="0" w:line="240" w:lineRule="auto"/>
              <w:rPr>
                <w:rFonts w:eastAsia="Times New Roman" w:cs="Times New Roman"/>
                <w:bCs w:val="0"/>
                <w:iCs w:val="0"/>
                <w:sz w:val="26"/>
                <w:szCs w:val="26"/>
              </w:rPr>
            </w:pPr>
          </w:p>
        </w:tc>
      </w:tr>
      <w:tr w14:paraId="0F2D9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5" w:type="dxa"/>
          </w:tcPr>
          <w:p w14:paraId="55E8028D">
            <w:pPr>
              <w:tabs>
                <w:tab w:val="left" w:pos="2000"/>
              </w:tabs>
              <w:spacing w:after="0" w:line="240" w:lineRule="auto"/>
              <w:rPr>
                <w:rFonts w:eastAsia="Times New Roman" w:cs="Times New Roman"/>
                <w:bCs w:val="0"/>
                <w:iCs w:val="0"/>
                <w:sz w:val="26"/>
                <w:szCs w:val="26"/>
              </w:rPr>
            </w:pPr>
            <w:r>
              <w:rPr>
                <w:rFonts w:eastAsia="Times New Roman" w:cs="Times New Roman"/>
                <w:bCs w:val="0"/>
                <w:iCs w:val="0"/>
                <w:sz w:val="26"/>
                <w:szCs w:val="26"/>
              </w:rPr>
              <w:t>11.Kết hợp với các loại lương thực, thưc phẩm phù hợp với lứa tuổi giới tính</w:t>
            </w:r>
          </w:p>
        </w:tc>
        <w:tc>
          <w:tcPr>
            <w:tcW w:w="4320" w:type="dxa"/>
          </w:tcPr>
          <w:p w14:paraId="40B6BE21">
            <w:pPr>
              <w:tabs>
                <w:tab w:val="left" w:pos="2000"/>
              </w:tabs>
              <w:spacing w:after="0" w:line="240" w:lineRule="auto"/>
              <w:rPr>
                <w:rFonts w:eastAsia="Times New Roman" w:cs="Times New Roman"/>
                <w:bCs w:val="0"/>
                <w:iCs w:val="0"/>
                <w:sz w:val="26"/>
                <w:szCs w:val="26"/>
              </w:rPr>
            </w:pPr>
            <w:r>
              <w:rPr>
                <w:rFonts w:eastAsia="Times New Roman" w:cs="Times New Roman"/>
                <w:bCs w:val="0"/>
                <w:iCs w:val="0"/>
                <w:sz w:val="26"/>
                <w:szCs w:val="26"/>
              </w:rPr>
              <w:t>C.bao gồm 78% khí nitrogen,21% khí oxygen và 1% các khí khác.</w:t>
            </w:r>
          </w:p>
        </w:tc>
        <w:tc>
          <w:tcPr>
            <w:tcW w:w="1392" w:type="dxa"/>
          </w:tcPr>
          <w:p w14:paraId="3DA8C8D6">
            <w:pPr>
              <w:tabs>
                <w:tab w:val="left" w:pos="2000"/>
              </w:tabs>
              <w:spacing w:after="0" w:line="240" w:lineRule="auto"/>
              <w:rPr>
                <w:rFonts w:eastAsia="Times New Roman" w:cs="Times New Roman"/>
                <w:bCs w:val="0"/>
                <w:iCs w:val="0"/>
                <w:sz w:val="26"/>
                <w:szCs w:val="26"/>
                <w:lang w:val="vi-VN"/>
              </w:rPr>
            </w:pPr>
          </w:p>
        </w:tc>
      </w:tr>
      <w:tr w14:paraId="445D5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3"/>
          </w:tcPr>
          <w:p w14:paraId="62752D72">
            <w:pPr>
              <w:spacing w:after="240" w:line="360" w:lineRule="atLeast"/>
              <w:ind w:left="48" w:right="48"/>
              <w:jc w:val="center"/>
              <w:rPr>
                <w:rFonts w:eastAsia="Times New Roman" w:cs="Times New Roman"/>
                <w:b/>
                <w:bCs/>
                <w:iCs w:val="0"/>
                <w:color w:val="000000"/>
                <w:sz w:val="26"/>
                <w:szCs w:val="26"/>
              </w:rPr>
            </w:pPr>
            <w:r>
              <w:rPr>
                <w:rFonts w:eastAsia="Times New Roman" w:cs="Times New Roman"/>
                <w:b/>
                <w:bCs/>
                <w:iCs w:val="0"/>
                <w:color w:val="000000"/>
                <w:sz w:val="26"/>
                <w:szCs w:val="26"/>
              </w:rPr>
              <w:t>Chọn đáp án đúng</w:t>
            </w:r>
          </w:p>
        </w:tc>
      </w:tr>
      <w:tr w14:paraId="3030C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3"/>
          </w:tcPr>
          <w:p w14:paraId="4CAEF47F">
            <w:pPr>
              <w:spacing w:after="0" w:line="360" w:lineRule="atLeast"/>
              <w:ind w:left="48" w:right="48"/>
              <w:jc w:val="both"/>
              <w:rPr>
                <w:rFonts w:eastAsia="Times New Roman" w:cs="Times New Roman"/>
                <w:bCs w:val="0"/>
                <w:i/>
                <w:iCs/>
                <w:color w:val="000000"/>
                <w:sz w:val="26"/>
                <w:szCs w:val="26"/>
              </w:rPr>
            </w:pPr>
            <w:r>
              <w:rPr>
                <w:rFonts w:eastAsia="Times New Roman" w:cs="Times New Roman"/>
                <w:bCs w:val="0"/>
                <w:iCs w:val="0"/>
                <w:color w:val="000000"/>
                <w:sz w:val="26"/>
                <w:szCs w:val="26"/>
              </w:rPr>
              <w:t xml:space="preserve">12.Việc kết nối thông tin ở trên thể hiện kĩ năng gì trong các kĩ năng học tập môn Khoa học </w:t>
            </w:r>
            <w:r>
              <w:rPr>
                <w:rFonts w:eastAsia="Times New Roman" w:cs="Times New Roman"/>
                <w:bCs w:val="0"/>
                <w:i/>
                <w:iCs/>
                <w:color w:val="000000"/>
                <w:sz w:val="26"/>
                <w:szCs w:val="26"/>
              </w:rPr>
              <w:t>tự nhiên?</w:t>
            </w:r>
          </w:p>
          <w:p w14:paraId="6EE6897F">
            <w:pPr>
              <w:spacing w:after="0" w:line="360" w:lineRule="atLeast"/>
              <w:ind w:left="48" w:right="48"/>
              <w:jc w:val="both"/>
              <w:rPr>
                <w:rFonts w:eastAsia="Times New Roman" w:cs="Times New Roman"/>
                <w:bCs w:val="0"/>
                <w:i/>
                <w:iCs/>
                <w:color w:val="000000"/>
                <w:sz w:val="26"/>
                <w:szCs w:val="26"/>
              </w:rPr>
            </w:pPr>
            <w:r>
              <w:rPr>
                <w:rFonts w:eastAsia="Times New Roman" w:cs="Times New Roman"/>
                <w:bCs w:val="0"/>
                <w:iCs w:val="0"/>
                <w:color w:val="000000"/>
                <w:sz w:val="26"/>
                <w:szCs w:val="26"/>
              </w:rPr>
              <w:t>A.Kĩ năng quan sát.   B. Kĩ năng phân loại.   C. Kĩ năng liên kết.    D. Kĩ năng đo.</w:t>
            </w:r>
          </w:p>
          <w:p w14:paraId="1D35B36B">
            <w:pPr>
              <w:tabs>
                <w:tab w:val="left" w:pos="2000"/>
              </w:tabs>
              <w:spacing w:after="0" w:line="240" w:lineRule="auto"/>
              <w:rPr>
                <w:rFonts w:eastAsia="Times New Roman" w:cs="Times New Roman"/>
                <w:bCs w:val="0"/>
                <w:iCs w:val="0"/>
                <w:sz w:val="26"/>
                <w:szCs w:val="26"/>
              </w:rPr>
            </w:pPr>
          </w:p>
        </w:tc>
      </w:tr>
    </w:tbl>
    <w:p w14:paraId="378D072A">
      <w:pPr>
        <w:spacing w:after="240" w:line="360" w:lineRule="atLeast"/>
        <w:ind w:left="48" w:right="48"/>
        <w:jc w:val="both"/>
        <w:rPr>
          <w:rFonts w:eastAsia="Times New Roman" w:cs="Times New Roman"/>
          <w:color w:val="000000"/>
          <w:sz w:val="26"/>
          <w:szCs w:val="26"/>
        </w:rPr>
      </w:pPr>
      <w:r>
        <w:rPr>
          <w:rFonts w:eastAsia="Times New Roman" w:cs="Times New Roman"/>
          <w:b/>
          <w:bCs/>
          <w:color w:val="008000"/>
          <w:sz w:val="26"/>
          <w:szCs w:val="26"/>
        </w:rPr>
        <w:t>9/</w:t>
      </w:r>
      <w:r>
        <w:rPr>
          <w:rFonts w:eastAsia="Times New Roman" w:cs="Times New Roman"/>
          <w:color w:val="000000"/>
          <w:sz w:val="26"/>
          <w:szCs w:val="26"/>
        </w:rPr>
        <w:t xml:space="preserve">Kết nối thông tin ở cột (A) với cột (B) để được câu hoàn chỉnh. </w:t>
      </w:r>
      <w:r>
        <w:rPr>
          <w:rFonts w:eastAsia="Times New Roman" w:cs="Times New Roman"/>
          <w:sz w:val="26"/>
          <w:szCs w:val="26"/>
          <w:lang w:val="vi-VN"/>
        </w:rPr>
        <w:tab/>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95"/>
        <w:gridCol w:w="4320"/>
        <w:gridCol w:w="1392"/>
      </w:tblGrid>
      <w:tr w14:paraId="2CF2F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5" w:type="dxa"/>
          </w:tcPr>
          <w:p w14:paraId="3858B99D">
            <w:pPr>
              <w:tabs>
                <w:tab w:val="left" w:pos="2000"/>
              </w:tabs>
              <w:spacing w:after="0" w:line="240" w:lineRule="auto"/>
              <w:jc w:val="center"/>
              <w:rPr>
                <w:rFonts w:eastAsia="Times New Roman" w:cs="Times New Roman"/>
                <w:b/>
                <w:bCs/>
                <w:iCs w:val="0"/>
                <w:sz w:val="26"/>
                <w:szCs w:val="26"/>
              </w:rPr>
            </w:pPr>
            <w:r>
              <w:rPr>
                <w:rFonts w:eastAsia="Times New Roman" w:cs="Times New Roman"/>
                <w:b/>
                <w:bCs/>
                <w:iCs w:val="0"/>
                <w:sz w:val="26"/>
                <w:szCs w:val="26"/>
              </w:rPr>
              <w:t>Cột A</w:t>
            </w:r>
          </w:p>
        </w:tc>
        <w:tc>
          <w:tcPr>
            <w:tcW w:w="4320" w:type="dxa"/>
          </w:tcPr>
          <w:p w14:paraId="3ED59054">
            <w:pPr>
              <w:tabs>
                <w:tab w:val="left" w:pos="2000"/>
              </w:tabs>
              <w:spacing w:after="0" w:line="240" w:lineRule="auto"/>
              <w:jc w:val="center"/>
              <w:rPr>
                <w:rFonts w:eastAsia="Times New Roman" w:cs="Times New Roman"/>
                <w:b/>
                <w:bCs/>
                <w:iCs w:val="0"/>
                <w:sz w:val="26"/>
                <w:szCs w:val="26"/>
              </w:rPr>
            </w:pPr>
            <w:r>
              <w:rPr>
                <w:rFonts w:eastAsia="Times New Roman" w:cs="Times New Roman"/>
                <w:b/>
                <w:bCs/>
                <w:iCs w:val="0"/>
                <w:sz w:val="26"/>
                <w:szCs w:val="26"/>
              </w:rPr>
              <w:t>Cột B</w:t>
            </w:r>
          </w:p>
        </w:tc>
        <w:tc>
          <w:tcPr>
            <w:tcW w:w="1392" w:type="dxa"/>
          </w:tcPr>
          <w:p w14:paraId="220ECD9E">
            <w:pPr>
              <w:tabs>
                <w:tab w:val="left" w:pos="2000"/>
              </w:tabs>
              <w:spacing w:after="0" w:line="240" w:lineRule="auto"/>
              <w:jc w:val="center"/>
              <w:rPr>
                <w:rFonts w:eastAsia="Times New Roman" w:cs="Times New Roman"/>
                <w:b/>
                <w:bCs/>
                <w:iCs w:val="0"/>
                <w:sz w:val="26"/>
                <w:szCs w:val="26"/>
              </w:rPr>
            </w:pPr>
            <w:r>
              <w:rPr>
                <w:rFonts w:eastAsia="Times New Roman" w:cs="Times New Roman"/>
                <w:b/>
                <w:bCs/>
                <w:iCs w:val="0"/>
                <w:sz w:val="26"/>
                <w:szCs w:val="26"/>
              </w:rPr>
              <w:t>Nối</w:t>
            </w:r>
          </w:p>
        </w:tc>
      </w:tr>
      <w:tr w14:paraId="21D52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5" w:type="dxa"/>
          </w:tcPr>
          <w:p w14:paraId="0100F9F9">
            <w:pPr>
              <w:tabs>
                <w:tab w:val="left" w:pos="2000"/>
              </w:tabs>
              <w:spacing w:after="0" w:line="240" w:lineRule="auto"/>
              <w:rPr>
                <w:rFonts w:eastAsia="Times New Roman" w:cs="Times New Roman"/>
                <w:bCs w:val="0"/>
                <w:iCs w:val="0"/>
                <w:sz w:val="26"/>
                <w:szCs w:val="26"/>
              </w:rPr>
            </w:pPr>
            <w:r>
              <w:rPr>
                <w:rFonts w:eastAsia="Times New Roman" w:cs="Times New Roman"/>
                <w:bCs w:val="0"/>
                <w:iCs w:val="0"/>
                <w:sz w:val="26"/>
                <w:szCs w:val="26"/>
              </w:rPr>
              <w:t>9.Không khí là một hỗn hợp các chất khí trong đó</w:t>
            </w:r>
          </w:p>
        </w:tc>
        <w:tc>
          <w:tcPr>
            <w:tcW w:w="4320" w:type="dxa"/>
          </w:tcPr>
          <w:p w14:paraId="1D828945">
            <w:pPr>
              <w:tabs>
                <w:tab w:val="left" w:pos="2000"/>
              </w:tabs>
              <w:spacing w:after="0" w:line="240" w:lineRule="auto"/>
              <w:rPr>
                <w:rFonts w:eastAsia="Times New Roman" w:cs="Times New Roman"/>
                <w:bCs w:val="0"/>
                <w:iCs w:val="0"/>
                <w:sz w:val="26"/>
                <w:szCs w:val="26"/>
              </w:rPr>
            </w:pPr>
            <w:r>
              <w:rPr>
                <w:rFonts w:eastAsia="Times New Roman" w:cs="Times New Roman"/>
                <w:bCs w:val="0"/>
                <w:iCs w:val="0"/>
                <w:sz w:val="26"/>
                <w:szCs w:val="26"/>
              </w:rPr>
              <w:t>A. sẽ cung cấp đầy đủ chất dinh dưỡng cho cơ thể nhằm phát triển khỏe mạnh.</w:t>
            </w:r>
          </w:p>
        </w:tc>
        <w:tc>
          <w:tcPr>
            <w:tcW w:w="1392" w:type="dxa"/>
          </w:tcPr>
          <w:p w14:paraId="33D8DE4E">
            <w:pPr>
              <w:tabs>
                <w:tab w:val="left" w:pos="2000"/>
              </w:tabs>
              <w:spacing w:after="0" w:line="240" w:lineRule="auto"/>
              <w:rPr>
                <w:rFonts w:eastAsia="Times New Roman" w:cs="Times New Roman"/>
                <w:bCs w:val="0"/>
                <w:iCs w:val="0"/>
                <w:sz w:val="26"/>
                <w:szCs w:val="26"/>
                <w:lang w:val="vi-VN"/>
              </w:rPr>
            </w:pPr>
          </w:p>
        </w:tc>
      </w:tr>
      <w:tr w14:paraId="211AC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5" w:type="dxa"/>
          </w:tcPr>
          <w:p w14:paraId="09E6D8A0">
            <w:pPr>
              <w:tabs>
                <w:tab w:val="left" w:pos="2000"/>
              </w:tabs>
              <w:spacing w:after="0" w:line="240" w:lineRule="auto"/>
              <w:rPr>
                <w:rFonts w:eastAsia="Times New Roman" w:cs="Times New Roman"/>
                <w:bCs w:val="0"/>
                <w:iCs w:val="0"/>
                <w:sz w:val="26"/>
                <w:szCs w:val="26"/>
              </w:rPr>
            </w:pPr>
            <w:r>
              <w:rPr>
                <w:rFonts w:eastAsia="Times New Roman" w:cs="Times New Roman"/>
                <w:bCs w:val="0"/>
                <w:iCs w:val="0"/>
                <w:sz w:val="26"/>
                <w:szCs w:val="26"/>
              </w:rPr>
              <w:t>10.Ánh sáng Mặt Trăng có được là do</w:t>
            </w:r>
          </w:p>
        </w:tc>
        <w:tc>
          <w:tcPr>
            <w:tcW w:w="4320" w:type="dxa"/>
          </w:tcPr>
          <w:p w14:paraId="78111779">
            <w:pPr>
              <w:tabs>
                <w:tab w:val="left" w:pos="2000"/>
              </w:tabs>
              <w:spacing w:after="0" w:line="240" w:lineRule="auto"/>
              <w:rPr>
                <w:rFonts w:eastAsia="Times New Roman" w:cs="Times New Roman"/>
                <w:bCs w:val="0"/>
                <w:iCs w:val="0"/>
                <w:sz w:val="26"/>
                <w:szCs w:val="26"/>
                <w:lang w:val="vi-VN"/>
              </w:rPr>
            </w:pPr>
            <w:r>
              <w:rPr>
                <w:rFonts w:eastAsia="Times New Roman" w:cs="Times New Roman"/>
                <w:bCs w:val="0"/>
                <w:iCs w:val="0"/>
                <w:sz w:val="26"/>
                <w:szCs w:val="26"/>
              </w:rPr>
              <w:t>B. bao gồm 78% khí nitrogen,21% khí oxygen và 1% các khí khác.</w:t>
            </w:r>
          </w:p>
        </w:tc>
        <w:tc>
          <w:tcPr>
            <w:tcW w:w="1392" w:type="dxa"/>
          </w:tcPr>
          <w:p w14:paraId="42BE7EFF">
            <w:pPr>
              <w:tabs>
                <w:tab w:val="left" w:pos="2000"/>
              </w:tabs>
              <w:spacing w:after="0" w:line="240" w:lineRule="auto"/>
              <w:rPr>
                <w:rFonts w:eastAsia="Times New Roman" w:cs="Times New Roman"/>
                <w:bCs w:val="0"/>
                <w:iCs w:val="0"/>
                <w:sz w:val="26"/>
                <w:szCs w:val="26"/>
              </w:rPr>
            </w:pPr>
          </w:p>
        </w:tc>
      </w:tr>
      <w:tr w14:paraId="7797C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5" w:type="dxa"/>
          </w:tcPr>
          <w:p w14:paraId="1C21A953">
            <w:pPr>
              <w:tabs>
                <w:tab w:val="left" w:pos="2000"/>
              </w:tabs>
              <w:spacing w:after="0" w:line="240" w:lineRule="auto"/>
              <w:rPr>
                <w:rFonts w:eastAsia="Times New Roman" w:cs="Times New Roman"/>
                <w:bCs w:val="0"/>
                <w:iCs w:val="0"/>
                <w:sz w:val="26"/>
                <w:szCs w:val="26"/>
              </w:rPr>
            </w:pPr>
            <w:r>
              <w:rPr>
                <w:rFonts w:eastAsia="Times New Roman" w:cs="Times New Roman"/>
                <w:bCs w:val="0"/>
                <w:iCs w:val="0"/>
                <w:sz w:val="26"/>
                <w:szCs w:val="26"/>
              </w:rPr>
              <w:t>11.Kết hợp với các loại lương thực, thưc phẩm phù hợp với lứa tuổi giới tính</w:t>
            </w:r>
          </w:p>
        </w:tc>
        <w:tc>
          <w:tcPr>
            <w:tcW w:w="4320" w:type="dxa"/>
          </w:tcPr>
          <w:p w14:paraId="52699750">
            <w:pPr>
              <w:tabs>
                <w:tab w:val="left" w:pos="2000"/>
              </w:tabs>
              <w:spacing w:after="0" w:line="240" w:lineRule="auto"/>
              <w:rPr>
                <w:rFonts w:eastAsia="Times New Roman" w:cs="Times New Roman"/>
                <w:bCs w:val="0"/>
                <w:iCs w:val="0"/>
                <w:sz w:val="26"/>
                <w:szCs w:val="26"/>
              </w:rPr>
            </w:pPr>
            <w:r>
              <w:rPr>
                <w:rFonts w:eastAsia="Times New Roman" w:cs="Times New Roman"/>
                <w:bCs w:val="0"/>
                <w:iCs w:val="0"/>
                <w:sz w:val="26"/>
                <w:szCs w:val="26"/>
              </w:rPr>
              <w:t>C. phản xạ ánh sáng mặt trời.</w:t>
            </w:r>
          </w:p>
        </w:tc>
        <w:tc>
          <w:tcPr>
            <w:tcW w:w="1392" w:type="dxa"/>
          </w:tcPr>
          <w:p w14:paraId="37DEC0D0">
            <w:pPr>
              <w:tabs>
                <w:tab w:val="left" w:pos="2000"/>
              </w:tabs>
              <w:spacing w:after="0" w:line="240" w:lineRule="auto"/>
              <w:rPr>
                <w:rFonts w:eastAsia="Times New Roman" w:cs="Times New Roman"/>
                <w:bCs w:val="0"/>
                <w:iCs w:val="0"/>
                <w:sz w:val="26"/>
                <w:szCs w:val="26"/>
                <w:lang w:val="vi-VN"/>
              </w:rPr>
            </w:pPr>
          </w:p>
        </w:tc>
      </w:tr>
      <w:tr w14:paraId="6E3A8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3"/>
          </w:tcPr>
          <w:p w14:paraId="141B167D">
            <w:pPr>
              <w:spacing w:after="240" w:line="360" w:lineRule="atLeast"/>
              <w:ind w:left="48" w:right="48"/>
              <w:jc w:val="center"/>
              <w:rPr>
                <w:rFonts w:eastAsia="Times New Roman" w:cs="Times New Roman"/>
                <w:b/>
                <w:bCs/>
                <w:iCs w:val="0"/>
                <w:color w:val="000000"/>
                <w:sz w:val="26"/>
                <w:szCs w:val="26"/>
              </w:rPr>
            </w:pPr>
            <w:r>
              <w:rPr>
                <w:rFonts w:eastAsia="Times New Roman" w:cs="Times New Roman"/>
                <w:b/>
                <w:bCs/>
                <w:iCs w:val="0"/>
                <w:color w:val="000000"/>
                <w:sz w:val="26"/>
                <w:szCs w:val="26"/>
              </w:rPr>
              <w:t>Chọn đáp án đúng</w:t>
            </w:r>
          </w:p>
        </w:tc>
      </w:tr>
      <w:tr w14:paraId="50574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3"/>
          </w:tcPr>
          <w:p w14:paraId="561EE7B7">
            <w:pPr>
              <w:spacing w:after="0" w:line="360" w:lineRule="atLeast"/>
              <w:ind w:left="48" w:right="48"/>
              <w:jc w:val="both"/>
              <w:rPr>
                <w:rFonts w:eastAsia="Times New Roman" w:cs="Times New Roman"/>
                <w:bCs w:val="0"/>
                <w:i/>
                <w:iCs/>
                <w:color w:val="000000"/>
                <w:sz w:val="26"/>
                <w:szCs w:val="26"/>
              </w:rPr>
            </w:pPr>
            <w:r>
              <w:rPr>
                <w:rFonts w:eastAsia="Times New Roman" w:cs="Times New Roman"/>
                <w:bCs w:val="0"/>
                <w:iCs w:val="0"/>
                <w:color w:val="000000"/>
                <w:sz w:val="26"/>
                <w:szCs w:val="26"/>
              </w:rPr>
              <w:t xml:space="preserve">12.Việc kết nối thông tin ở trên thể hiện kĩ năng gì trong các kĩ năng học tập môn Khoa học </w:t>
            </w:r>
            <w:r>
              <w:rPr>
                <w:rFonts w:eastAsia="Times New Roman" w:cs="Times New Roman"/>
                <w:bCs w:val="0"/>
                <w:i/>
                <w:iCs/>
                <w:color w:val="000000"/>
                <w:sz w:val="26"/>
                <w:szCs w:val="26"/>
              </w:rPr>
              <w:t>tự nhiên?</w:t>
            </w:r>
          </w:p>
          <w:p w14:paraId="7AAC4E63">
            <w:pPr>
              <w:spacing w:after="0" w:line="360" w:lineRule="atLeast"/>
              <w:ind w:left="48" w:right="48"/>
              <w:jc w:val="both"/>
              <w:rPr>
                <w:rFonts w:eastAsia="Times New Roman" w:cs="Times New Roman"/>
                <w:bCs w:val="0"/>
                <w:i/>
                <w:iCs/>
                <w:color w:val="000000"/>
                <w:sz w:val="26"/>
                <w:szCs w:val="26"/>
              </w:rPr>
            </w:pPr>
            <w:r>
              <w:rPr>
                <w:rFonts w:eastAsia="Times New Roman" w:cs="Times New Roman"/>
                <w:bCs w:val="0"/>
                <w:iCs w:val="0"/>
                <w:color w:val="000000"/>
                <w:sz w:val="26"/>
                <w:szCs w:val="26"/>
              </w:rPr>
              <w:t>A.Kĩ năng quan sát.   B. Kĩ năng liên kết.    C. Kĩ năng phân loại.   D. Kĩ năng đo.</w:t>
            </w:r>
          </w:p>
          <w:p w14:paraId="3F483648">
            <w:pPr>
              <w:tabs>
                <w:tab w:val="left" w:pos="2000"/>
              </w:tabs>
              <w:spacing w:after="0" w:line="240" w:lineRule="auto"/>
              <w:rPr>
                <w:rFonts w:eastAsia="Times New Roman" w:cs="Times New Roman"/>
                <w:bCs w:val="0"/>
                <w:iCs w:val="0"/>
                <w:sz w:val="26"/>
                <w:szCs w:val="26"/>
              </w:rPr>
            </w:pPr>
          </w:p>
        </w:tc>
      </w:tr>
    </w:tbl>
    <w:p w14:paraId="5815DAF1">
      <w:pPr>
        <w:spacing w:after="0"/>
        <w:rPr>
          <w:rFonts w:cs="Times New Roman"/>
          <w:sz w:val="26"/>
          <w:szCs w:val="26"/>
        </w:rPr>
      </w:pPr>
      <w:r>
        <w:rPr>
          <w:rFonts w:cs="Times New Roman"/>
          <w:b/>
          <w:bCs/>
          <w:sz w:val="26"/>
          <w:szCs w:val="26"/>
        </w:rPr>
        <w:t>II. TỰ LUẬN: (7 điểm)</w:t>
      </w:r>
      <w:r>
        <w:rPr>
          <w:rFonts w:cs="Times New Roman"/>
          <w:b/>
          <w:bCs/>
          <w:sz w:val="26"/>
          <w:szCs w:val="26"/>
        </w:rPr>
        <w:br w:type="textWrapping"/>
      </w:r>
    </w:p>
    <w:p w14:paraId="45E12C1D">
      <w:pPr>
        <w:spacing w:after="0"/>
        <w:jc w:val="both"/>
        <w:rPr>
          <w:rFonts w:eastAsia="Arial Unicode MS" w:cs="Times New Roman"/>
          <w:sz w:val="26"/>
          <w:szCs w:val="26"/>
        </w:rPr>
      </w:pPr>
      <w:r>
        <w:rPr>
          <w:rFonts w:cs="Times New Roman"/>
          <w:sz w:val="26"/>
          <w:szCs w:val="26"/>
        </w:rPr>
        <w:t>13</w:t>
      </w:r>
      <w:r>
        <w:rPr>
          <w:rFonts w:eastAsia="Arial Unicode MS" w:cs="Times New Roman"/>
          <w:b/>
          <w:color w:val="0000CC"/>
          <w:sz w:val="26"/>
          <w:szCs w:val="26"/>
        </w:rPr>
        <w:t>/(1đ)</w:t>
      </w:r>
      <w:r>
        <w:rPr>
          <w:rFonts w:eastAsia="Arial Unicode MS" w:cs="Times New Roman"/>
          <w:sz w:val="26"/>
          <w:szCs w:val="26"/>
        </w:rPr>
        <w:t xml:space="preserve"> X </w:t>
      </w:r>
      <w:bookmarkStart w:id="1" w:name="_GoBack"/>
      <w:bookmarkEnd w:id="1"/>
      <w:r>
        <w:rPr>
          <w:rFonts w:eastAsia="Arial Unicode MS" w:cs="Times New Roman"/>
          <w:sz w:val="26"/>
          <w:szCs w:val="26"/>
        </w:rPr>
        <w:t xml:space="preserve">là một nguyên tố ở ô số 15, thuộc chu kì 3, nhóm VA trong bảng tuần hoàn. Hãy xác định điện tích hạt nhân, số electron, số lớp electron, số electron lớp ngoài cùng của X. </w:t>
      </w:r>
      <w:bookmarkStart w:id="0" w:name="_Hlk118272801"/>
      <w:r>
        <w:rPr>
          <w:rFonts w:eastAsia="Arial Unicode MS" w:cs="Times New Roman"/>
          <w:sz w:val="26"/>
          <w:szCs w:val="26"/>
        </w:rPr>
        <w:t>Cho biết tên, kí hiệu và vẽ sơ đồ cấu tạo nguyên tử của X.</w:t>
      </w:r>
    </w:p>
    <w:p w14:paraId="6A661CD7">
      <w:pPr>
        <w:spacing w:after="0"/>
        <w:jc w:val="both"/>
        <w:rPr>
          <w:rFonts w:cs="Times New Roman"/>
          <w:sz w:val="26"/>
          <w:szCs w:val="26"/>
        </w:rPr>
      </w:pPr>
      <w:r>
        <w:rPr>
          <w:rFonts w:eastAsia="Times New Roman" w:cs="Times New Roman"/>
          <w:color w:val="000000"/>
          <w:sz w:val="26"/>
          <w:szCs w:val="26"/>
        </w:rPr>
        <w:t>14/</w:t>
      </w:r>
      <w:r>
        <w:rPr>
          <w:rFonts w:eastAsia="Arial Unicode MS" w:cs="Times New Roman"/>
          <w:b/>
          <w:color w:val="0000CC"/>
          <w:sz w:val="26"/>
          <w:szCs w:val="26"/>
        </w:rPr>
        <w:t>(1đ)</w:t>
      </w:r>
      <w:r>
        <w:rPr>
          <w:rFonts w:eastAsia="Arial Unicode MS" w:cs="Times New Roman"/>
          <w:sz w:val="26"/>
          <w:szCs w:val="26"/>
        </w:rPr>
        <w:t xml:space="preserve"> </w:t>
      </w:r>
      <w:r>
        <w:rPr>
          <w:rFonts w:eastAsia="Times New Roman" w:cs="Times New Roman"/>
          <w:color w:val="000000"/>
          <w:sz w:val="26"/>
          <w:szCs w:val="26"/>
        </w:rPr>
        <w:t>Cho các nguyên tố hóa học sau: H, B, Na,Ne, He, Al.</w:t>
      </w:r>
    </w:p>
    <w:p w14:paraId="6A6D48CF">
      <w:pPr>
        <w:spacing w:after="0" w:line="330" w:lineRule="atLeast"/>
        <w:rPr>
          <w:rFonts w:eastAsia="Times New Roman" w:cs="Times New Roman"/>
          <w:color w:val="000000"/>
          <w:sz w:val="26"/>
          <w:szCs w:val="26"/>
        </w:rPr>
      </w:pPr>
      <w:r>
        <w:rPr>
          <w:rFonts w:eastAsia="Times New Roman" w:cs="Times New Roman"/>
          <w:color w:val="000000"/>
          <w:sz w:val="26"/>
          <w:szCs w:val="26"/>
        </w:rPr>
        <w:t>a) Những nguyên tố nào thuộc cùng một nhóm?</w:t>
      </w:r>
    </w:p>
    <w:p w14:paraId="7D8F0BD5">
      <w:pPr>
        <w:spacing w:after="0" w:line="330" w:lineRule="atLeast"/>
        <w:rPr>
          <w:rFonts w:eastAsia="Times New Roman" w:cs="Times New Roman"/>
          <w:color w:val="000000"/>
          <w:sz w:val="26"/>
          <w:szCs w:val="26"/>
        </w:rPr>
      </w:pPr>
      <w:r>
        <w:rPr>
          <w:rFonts w:eastAsia="Times New Roman" w:cs="Times New Roman"/>
          <w:color w:val="000000"/>
          <w:sz w:val="26"/>
          <w:szCs w:val="26"/>
        </w:rPr>
        <w:t>b) Những nguyên tố nào thuộc cùng một chu kì?</w:t>
      </w:r>
    </w:p>
    <w:p w14:paraId="73C5D406">
      <w:pPr>
        <w:spacing w:after="0" w:line="330" w:lineRule="atLeast"/>
        <w:rPr>
          <w:rFonts w:eastAsia="Times New Roman" w:cs="Times New Roman"/>
          <w:color w:val="000000"/>
          <w:sz w:val="26"/>
          <w:szCs w:val="26"/>
        </w:rPr>
      </w:pPr>
      <w:r>
        <w:rPr>
          <w:rFonts w:eastAsia="Times New Roman" w:cs="Times New Roman"/>
          <w:color w:val="000000"/>
          <w:sz w:val="26"/>
          <w:szCs w:val="26"/>
        </w:rPr>
        <w:t>c) Những nguyên tố nào là kim loại? Phi kim? Khí hiếm?</w:t>
      </w:r>
    </w:p>
    <w:bookmarkEnd w:id="0"/>
    <w:p w14:paraId="0763EEE2">
      <w:pPr>
        <w:pStyle w:val="8"/>
        <w:spacing w:before="0" w:beforeAutospacing="0" w:after="0" w:afterAutospacing="0" w:line="360" w:lineRule="atLeast"/>
        <w:ind w:right="48"/>
        <w:jc w:val="both"/>
        <w:rPr>
          <w:color w:val="000000"/>
          <w:sz w:val="26"/>
          <w:szCs w:val="26"/>
        </w:rPr>
      </w:pPr>
      <w:r>
        <w:rPr>
          <w:color w:val="000000"/>
          <w:sz w:val="26"/>
          <w:szCs w:val="26"/>
        </w:rPr>
        <w:t>15/</w:t>
      </w:r>
      <w:r>
        <w:rPr>
          <w:rFonts w:eastAsia="Arial Unicode MS"/>
          <w:b/>
          <w:color w:val="0000CC"/>
          <w:sz w:val="26"/>
          <w:szCs w:val="26"/>
        </w:rPr>
        <w:t>(1đ)</w:t>
      </w:r>
      <w:r>
        <w:rPr>
          <w:rFonts w:eastAsia="Arial Unicode MS"/>
          <w:sz w:val="26"/>
          <w:szCs w:val="26"/>
        </w:rPr>
        <w:t xml:space="preserve"> </w:t>
      </w:r>
      <w:r>
        <w:rPr>
          <w:color w:val="000000"/>
          <w:sz w:val="26"/>
          <w:szCs w:val="26"/>
        </w:rPr>
        <w:t xml:space="preserve">Hãy vẽ sơ đồ và mô tả quá trình tạo thành </w:t>
      </w:r>
    </w:p>
    <w:p w14:paraId="1FCFFB97">
      <w:pPr>
        <w:pStyle w:val="8"/>
        <w:spacing w:before="0" w:beforeAutospacing="0" w:after="0" w:afterAutospacing="0" w:line="360" w:lineRule="atLeast"/>
        <w:ind w:left="48" w:right="48"/>
        <w:jc w:val="both"/>
        <w:rPr>
          <w:color w:val="000000"/>
          <w:sz w:val="26"/>
          <w:szCs w:val="26"/>
        </w:rPr>
      </w:pPr>
      <w:r>
        <w:rPr>
          <w:color w:val="000000"/>
          <w:sz w:val="26"/>
          <w:szCs w:val="26"/>
        </w:rPr>
        <w:t xml:space="preserve">a/Liên kết ion trong phân tử hợp chất </w:t>
      </w:r>
      <w:r>
        <w:rPr>
          <w:color w:val="000000"/>
          <w:sz w:val="26"/>
          <w:szCs w:val="26"/>
          <w:shd w:val="clear" w:color="auto" w:fill="FFFFFF"/>
        </w:rPr>
        <w:t>sodium chloride</w:t>
      </w:r>
      <w:r>
        <w:rPr>
          <w:color w:val="000000"/>
          <w:sz w:val="26"/>
          <w:szCs w:val="26"/>
        </w:rPr>
        <w:t xml:space="preserve"> (</w:t>
      </w:r>
      <w:r>
        <w:rPr>
          <w:b/>
          <w:bCs/>
          <w:color w:val="000000"/>
          <w:sz w:val="26"/>
          <w:szCs w:val="26"/>
        </w:rPr>
        <w:t>Na</w:t>
      </w:r>
      <w:r>
        <w:rPr>
          <w:b/>
          <w:bCs/>
          <w:color w:val="000000"/>
          <w:sz w:val="26"/>
          <w:szCs w:val="26"/>
          <w:vertAlign w:val="superscript"/>
        </w:rPr>
        <w:t>+</w:t>
      </w:r>
      <w:r>
        <w:rPr>
          <w:b/>
          <w:bCs/>
          <w:color w:val="000000"/>
          <w:sz w:val="26"/>
          <w:szCs w:val="26"/>
        </w:rPr>
        <w:t>Cl</w:t>
      </w:r>
      <w:r>
        <w:rPr>
          <w:b/>
          <w:bCs/>
          <w:color w:val="000000"/>
          <w:sz w:val="26"/>
          <w:szCs w:val="26"/>
          <w:vertAlign w:val="superscript"/>
        </w:rPr>
        <w:t>-</w:t>
      </w:r>
      <w:r>
        <w:rPr>
          <w:color w:val="000000"/>
          <w:sz w:val="26"/>
          <w:szCs w:val="26"/>
        </w:rPr>
        <w:t>).</w:t>
      </w:r>
    </w:p>
    <w:p w14:paraId="08F39F22">
      <w:pPr>
        <w:pStyle w:val="8"/>
        <w:spacing w:before="0" w:beforeAutospacing="0" w:after="0" w:afterAutospacing="0" w:line="360" w:lineRule="atLeast"/>
        <w:ind w:left="48" w:right="48"/>
        <w:jc w:val="both"/>
        <w:rPr>
          <w:color w:val="000000"/>
          <w:sz w:val="26"/>
          <w:szCs w:val="26"/>
        </w:rPr>
      </w:pPr>
      <w:r>
        <w:rPr>
          <w:color w:val="000000"/>
          <w:sz w:val="26"/>
          <w:szCs w:val="26"/>
        </w:rPr>
        <w:t xml:space="preserve">b/Liên kết cộng hóa trị trong phân tử khí </w:t>
      </w:r>
      <w:r>
        <w:rPr>
          <w:b/>
          <w:bCs/>
          <w:color w:val="000000"/>
          <w:sz w:val="26"/>
          <w:szCs w:val="26"/>
        </w:rPr>
        <w:t>N</w:t>
      </w:r>
    </w:p>
    <w:p w14:paraId="052C9593">
      <w:pPr>
        <w:tabs>
          <w:tab w:val="left" w:pos="2000"/>
        </w:tabs>
        <w:spacing w:after="0"/>
        <w:rPr>
          <w:rFonts w:eastAsia="Times New Roman" w:cs="Times New Roman"/>
          <w:sz w:val="26"/>
          <w:szCs w:val="26"/>
          <w:lang w:val="vi-VN"/>
        </w:rPr>
      </w:pPr>
      <w:r>
        <w:rPr>
          <w:rFonts w:cs="Times New Roman"/>
          <w:color w:val="000000"/>
          <w:sz w:val="26"/>
          <w:szCs w:val="26"/>
          <w:shd w:val="clear" w:color="auto" w:fill="FFFFFF"/>
        </w:rPr>
        <w:t> 16/</w:t>
      </w:r>
      <w:r>
        <w:rPr>
          <w:rFonts w:eastAsia="Arial Unicode MS" w:cs="Times New Roman"/>
          <w:b/>
          <w:color w:val="0000CC"/>
          <w:sz w:val="26"/>
          <w:szCs w:val="26"/>
        </w:rPr>
        <w:t>(1đ)</w:t>
      </w:r>
      <w:r>
        <w:rPr>
          <w:rFonts w:eastAsia="Arial Unicode MS" w:cs="Times New Roman"/>
          <w:sz w:val="26"/>
          <w:szCs w:val="26"/>
        </w:rPr>
        <w:t xml:space="preserve"> </w:t>
      </w:r>
      <w:r>
        <w:rPr>
          <w:rFonts w:cs="Times New Roman"/>
          <w:color w:val="000000"/>
          <w:sz w:val="26"/>
          <w:szCs w:val="26"/>
          <w:shd w:val="clear" w:color="auto" w:fill="FFFFFF"/>
        </w:rPr>
        <w:t>Citric acid là hợp chất được sử dụng nhiều trong công nghiệp thực phẩm, dược phẩm. Trong tự nhiên, citric acid có trong quả chanh và một số loại quả như bưởi, cam, … Citric acid có công thức hóa học là C</w:t>
      </w:r>
      <w:r>
        <w:rPr>
          <w:rFonts w:cs="Times New Roman"/>
          <w:color w:val="000000"/>
          <w:sz w:val="26"/>
          <w:szCs w:val="26"/>
          <w:shd w:val="clear" w:color="auto" w:fill="FFFFFF"/>
          <w:vertAlign w:val="subscript"/>
        </w:rPr>
        <w:t>6</w:t>
      </w:r>
      <w:r>
        <w:rPr>
          <w:rFonts w:cs="Times New Roman"/>
          <w:color w:val="000000"/>
          <w:sz w:val="26"/>
          <w:szCs w:val="26"/>
          <w:shd w:val="clear" w:color="auto" w:fill="FFFFFF"/>
        </w:rPr>
        <w:t>H</w:t>
      </w:r>
      <w:r>
        <w:rPr>
          <w:rFonts w:cs="Times New Roman"/>
          <w:color w:val="000000"/>
          <w:sz w:val="26"/>
          <w:szCs w:val="26"/>
          <w:shd w:val="clear" w:color="auto" w:fill="FFFFFF"/>
          <w:vertAlign w:val="subscript"/>
        </w:rPr>
        <w:t>8</w:t>
      </w:r>
      <w:r>
        <w:rPr>
          <w:rFonts w:cs="Times New Roman"/>
          <w:color w:val="000000"/>
          <w:sz w:val="26"/>
          <w:szCs w:val="26"/>
          <w:shd w:val="clear" w:color="auto" w:fill="FFFFFF"/>
        </w:rPr>
        <w:t>O</w:t>
      </w:r>
      <w:r>
        <w:rPr>
          <w:rFonts w:cs="Times New Roman"/>
          <w:color w:val="000000"/>
          <w:sz w:val="26"/>
          <w:szCs w:val="26"/>
          <w:shd w:val="clear" w:color="auto" w:fill="FFFFFF"/>
          <w:vertAlign w:val="subscript"/>
        </w:rPr>
        <w:t>7</w:t>
      </w:r>
      <w:r>
        <w:rPr>
          <w:rFonts w:cs="Times New Roman"/>
          <w:color w:val="000000"/>
          <w:sz w:val="26"/>
          <w:szCs w:val="26"/>
          <w:shd w:val="clear" w:color="auto" w:fill="FFFFFF"/>
        </w:rPr>
        <w:t>. Hãy tính phần trăm khối lượng của nguyên tố C,O trong citric acid.</w:t>
      </w:r>
    </w:p>
    <w:p w14:paraId="191E6A1C">
      <w:pPr>
        <w:spacing w:after="0"/>
        <w:rPr>
          <w:rFonts w:cs="Times New Roman"/>
          <w:sz w:val="26"/>
          <w:szCs w:val="26"/>
          <w:shd w:val="clear" w:color="auto" w:fill="FFFFFF"/>
        </w:rPr>
      </w:pPr>
      <w:r>
        <w:rPr>
          <w:rFonts w:cs="Times New Roman"/>
          <w:sz w:val="26"/>
          <w:szCs w:val="26"/>
          <w:shd w:val="clear" w:color="auto" w:fill="FFFFFF"/>
        </w:rPr>
        <w:t xml:space="preserve">17/ Những phát biểu sau nói về đặc điểm của các hạt cấu tạo nên nguyên tử. Với mỗi phát biểu hãy </w:t>
      </w:r>
      <w:r>
        <w:rPr>
          <w:rFonts w:cs="Times New Roman"/>
          <w:b/>
          <w:bCs/>
          <w:sz w:val="26"/>
          <w:szCs w:val="26"/>
          <w:shd w:val="clear" w:color="auto" w:fill="FFFFFF"/>
        </w:rPr>
        <w:t>điền vào bảng</w:t>
      </w:r>
      <w:r>
        <w:rPr>
          <w:rFonts w:cs="Times New Roman"/>
          <w:sz w:val="26"/>
          <w:szCs w:val="26"/>
          <w:shd w:val="clear" w:color="auto" w:fill="FFFFFF"/>
        </w:rPr>
        <w:t xml:space="preserve"> tên hạt,từ phù hợp vào ô trống.(</w:t>
      </w:r>
      <w:r>
        <w:rPr>
          <w:rFonts w:cs="Times New Roman"/>
          <w:sz w:val="26"/>
          <w:szCs w:val="26"/>
        </w:rPr>
        <w:t xml:space="preserve">  proton, neutron , electron,8amu,9amu,13amu)</w:t>
      </w:r>
    </w:p>
    <w:tbl>
      <w:tblPr>
        <w:tblStyle w:val="3"/>
        <w:tblW w:w="5000" w:type="pct"/>
        <w:tblInd w:w="0" w:type="dxa"/>
        <w:shd w:val="clear" w:color="auto" w:fill="FFFFFF"/>
        <w:tblLayout w:type="autofit"/>
        <w:tblCellMar>
          <w:top w:w="0" w:type="dxa"/>
          <w:left w:w="0" w:type="dxa"/>
          <w:bottom w:w="0" w:type="dxa"/>
          <w:right w:w="0" w:type="dxa"/>
        </w:tblCellMar>
      </w:tblPr>
      <w:tblGrid>
        <w:gridCol w:w="8355"/>
        <w:gridCol w:w="1625"/>
      </w:tblGrid>
      <w:tr w14:paraId="19231245">
        <w:tblPrEx>
          <w:tblCellMar>
            <w:top w:w="0" w:type="dxa"/>
            <w:left w:w="0" w:type="dxa"/>
            <w:bottom w:w="0" w:type="dxa"/>
            <w:right w:w="0" w:type="dxa"/>
          </w:tblCellMar>
        </w:tblPrEx>
        <w:trPr>
          <w:trHeight w:val="386" w:hRule="atLeast"/>
        </w:trPr>
        <w:tc>
          <w:tcPr>
            <w:tcW w:w="4186" w:type="pct"/>
            <w:tcBorders>
              <w:top w:val="single" w:color="CED6E2" w:sz="6" w:space="0"/>
              <w:left w:val="single" w:color="CED6E2" w:sz="6" w:space="0"/>
              <w:bottom w:val="single" w:color="CED6E2" w:sz="6" w:space="0"/>
              <w:right w:val="single" w:color="CED6E2" w:sz="6" w:space="0"/>
            </w:tcBorders>
            <w:shd w:val="clear" w:color="auto" w:fill="FFFFFF"/>
            <w:vAlign w:val="center"/>
          </w:tcPr>
          <w:p w14:paraId="3ED9780F">
            <w:pPr>
              <w:spacing w:after="0" w:line="240" w:lineRule="auto"/>
              <w:rPr>
                <w:rFonts w:eastAsia="Times New Roman" w:cs="Times New Roman"/>
                <w:sz w:val="26"/>
                <w:szCs w:val="26"/>
              </w:rPr>
            </w:pPr>
            <w:r>
              <w:rPr>
                <w:rFonts w:eastAsia="Times New Roman" w:cs="Times New Roman"/>
                <w:b/>
                <w:bCs/>
                <w:sz w:val="26"/>
                <w:szCs w:val="26"/>
              </w:rPr>
              <w:t>Phát biểu</w:t>
            </w:r>
          </w:p>
        </w:tc>
        <w:tc>
          <w:tcPr>
            <w:tcW w:w="814" w:type="pct"/>
            <w:tcBorders>
              <w:top w:val="single" w:color="CED6E2" w:sz="6" w:space="0"/>
              <w:left w:val="single" w:color="CED6E2" w:sz="6" w:space="0"/>
              <w:bottom w:val="single" w:color="CED6E2" w:sz="6" w:space="0"/>
              <w:right w:val="single" w:color="CED6E2" w:sz="6" w:space="0"/>
            </w:tcBorders>
            <w:shd w:val="clear" w:color="auto" w:fill="FFFFFF"/>
            <w:vAlign w:val="center"/>
          </w:tcPr>
          <w:p w14:paraId="37DFA0A8">
            <w:pPr>
              <w:spacing w:after="0" w:line="240" w:lineRule="auto"/>
              <w:rPr>
                <w:rFonts w:eastAsia="Times New Roman" w:cs="Times New Roman"/>
                <w:sz w:val="26"/>
                <w:szCs w:val="26"/>
              </w:rPr>
            </w:pPr>
            <w:r>
              <w:rPr>
                <w:rFonts w:eastAsia="Times New Roman" w:cs="Times New Roman"/>
                <w:b/>
                <w:bCs/>
                <w:sz w:val="26"/>
                <w:szCs w:val="26"/>
              </w:rPr>
              <w:t>Loại hạt</w:t>
            </w:r>
          </w:p>
        </w:tc>
      </w:tr>
      <w:tr w14:paraId="3D0E0E58">
        <w:tblPrEx>
          <w:shd w:val="clear" w:color="auto" w:fill="FFFFFF"/>
          <w:tblCellMar>
            <w:top w:w="0" w:type="dxa"/>
            <w:left w:w="0" w:type="dxa"/>
            <w:bottom w:w="0" w:type="dxa"/>
            <w:right w:w="0" w:type="dxa"/>
          </w:tblCellMar>
        </w:tblPrEx>
        <w:trPr>
          <w:trHeight w:val="386" w:hRule="atLeast"/>
        </w:trPr>
        <w:tc>
          <w:tcPr>
            <w:tcW w:w="4186" w:type="pct"/>
            <w:tcBorders>
              <w:top w:val="single" w:color="CED6E2" w:sz="6" w:space="0"/>
              <w:left w:val="single" w:color="CED6E2" w:sz="6" w:space="0"/>
              <w:bottom w:val="single" w:color="CED6E2" w:sz="6" w:space="0"/>
              <w:right w:val="single" w:color="CED6E2" w:sz="6" w:space="0"/>
            </w:tcBorders>
            <w:shd w:val="clear" w:color="auto" w:fill="E8F0FE"/>
            <w:vAlign w:val="center"/>
          </w:tcPr>
          <w:p w14:paraId="71808E3F">
            <w:pPr>
              <w:spacing w:after="0" w:line="240" w:lineRule="auto"/>
              <w:rPr>
                <w:rFonts w:eastAsia="Times New Roman" w:cs="Times New Roman"/>
                <w:sz w:val="26"/>
                <w:szCs w:val="26"/>
              </w:rPr>
            </w:pPr>
            <w:r>
              <w:rPr>
                <w:rFonts w:eastAsia="Times New Roman" w:cs="Times New Roman"/>
                <w:sz w:val="26"/>
                <w:szCs w:val="26"/>
              </w:rPr>
              <w:t>(1) Hạt có trong lớp vỏ xung quanh hạt nhân</w:t>
            </w:r>
          </w:p>
        </w:tc>
        <w:tc>
          <w:tcPr>
            <w:tcW w:w="814" w:type="pct"/>
            <w:tcBorders>
              <w:top w:val="single" w:color="CED6E2" w:sz="6" w:space="0"/>
              <w:left w:val="single" w:color="CED6E2" w:sz="6" w:space="0"/>
              <w:bottom w:val="single" w:color="CED6E2" w:sz="6" w:space="0"/>
              <w:right w:val="single" w:color="CED6E2" w:sz="6" w:space="0"/>
            </w:tcBorders>
            <w:shd w:val="clear" w:color="auto" w:fill="E8F0FE"/>
            <w:vAlign w:val="center"/>
          </w:tcPr>
          <w:p w14:paraId="6BDDF507">
            <w:pPr>
              <w:spacing w:after="0" w:line="240" w:lineRule="auto"/>
              <w:rPr>
                <w:rFonts w:eastAsia="Times New Roman" w:cs="Times New Roman"/>
                <w:sz w:val="26"/>
                <w:szCs w:val="26"/>
              </w:rPr>
            </w:pPr>
            <w:r>
              <w:rPr>
                <w:rFonts w:eastAsia="Times New Roman" w:cs="Times New Roman"/>
                <w:sz w:val="26"/>
                <w:szCs w:val="26"/>
              </w:rPr>
              <w:t>?</w:t>
            </w:r>
          </w:p>
        </w:tc>
      </w:tr>
      <w:tr w14:paraId="5346A3D8">
        <w:tblPrEx>
          <w:tblCellMar>
            <w:top w:w="0" w:type="dxa"/>
            <w:left w:w="0" w:type="dxa"/>
            <w:bottom w:w="0" w:type="dxa"/>
            <w:right w:w="0" w:type="dxa"/>
          </w:tblCellMar>
        </w:tblPrEx>
        <w:trPr>
          <w:trHeight w:val="773" w:hRule="atLeast"/>
        </w:trPr>
        <w:tc>
          <w:tcPr>
            <w:tcW w:w="4186" w:type="pct"/>
            <w:tcBorders>
              <w:top w:val="single" w:color="CED6E2" w:sz="6" w:space="0"/>
              <w:left w:val="single" w:color="CED6E2" w:sz="6" w:space="0"/>
              <w:bottom w:val="single" w:color="CED6E2" w:sz="6" w:space="0"/>
              <w:right w:val="single" w:color="CED6E2" w:sz="6" w:space="0"/>
            </w:tcBorders>
            <w:shd w:val="clear" w:color="auto" w:fill="FFFFFF"/>
            <w:vAlign w:val="center"/>
          </w:tcPr>
          <w:p w14:paraId="5F492919">
            <w:pPr>
              <w:spacing w:before="150" w:after="0" w:line="390" w:lineRule="atLeast"/>
              <w:rPr>
                <w:rFonts w:eastAsia="Times New Roman" w:cs="Times New Roman"/>
                <w:sz w:val="26"/>
                <w:szCs w:val="26"/>
              </w:rPr>
            </w:pPr>
            <w:r>
              <w:rPr>
                <w:rFonts w:eastAsia="Times New Roman" w:cs="Times New Roman"/>
                <w:sz w:val="26"/>
                <w:szCs w:val="26"/>
              </w:rPr>
              <w:t>(2) Hạt có thể xuất hiện với số lượng khác nhau trong các nguyên tử của cùng một nguyên tố</w:t>
            </w:r>
          </w:p>
        </w:tc>
        <w:tc>
          <w:tcPr>
            <w:tcW w:w="814" w:type="pct"/>
            <w:tcBorders>
              <w:top w:val="single" w:color="CED6E2" w:sz="6" w:space="0"/>
              <w:left w:val="single" w:color="CED6E2" w:sz="6" w:space="0"/>
              <w:bottom w:val="single" w:color="CED6E2" w:sz="6" w:space="0"/>
              <w:right w:val="single" w:color="CED6E2" w:sz="6" w:space="0"/>
            </w:tcBorders>
            <w:shd w:val="clear" w:color="auto" w:fill="FFFFFF"/>
            <w:vAlign w:val="center"/>
          </w:tcPr>
          <w:p w14:paraId="14BA89D6">
            <w:pPr>
              <w:spacing w:after="0" w:line="240" w:lineRule="auto"/>
              <w:rPr>
                <w:rFonts w:eastAsia="Times New Roman" w:cs="Times New Roman"/>
                <w:sz w:val="26"/>
                <w:szCs w:val="26"/>
              </w:rPr>
            </w:pPr>
            <w:r>
              <w:rPr>
                <w:rFonts w:eastAsia="Times New Roman" w:cs="Times New Roman"/>
                <w:sz w:val="26"/>
                <w:szCs w:val="26"/>
              </w:rPr>
              <w:t>?</w:t>
            </w:r>
          </w:p>
        </w:tc>
      </w:tr>
      <w:tr w14:paraId="06A4D40B">
        <w:tblPrEx>
          <w:shd w:val="clear" w:color="auto" w:fill="FFFFFF"/>
          <w:tblCellMar>
            <w:top w:w="0" w:type="dxa"/>
            <w:left w:w="0" w:type="dxa"/>
            <w:bottom w:w="0" w:type="dxa"/>
            <w:right w:w="0" w:type="dxa"/>
          </w:tblCellMar>
        </w:tblPrEx>
        <w:trPr>
          <w:trHeight w:val="773" w:hRule="atLeast"/>
        </w:trPr>
        <w:tc>
          <w:tcPr>
            <w:tcW w:w="4186" w:type="pct"/>
            <w:tcBorders>
              <w:top w:val="single" w:color="CED6E2" w:sz="6" w:space="0"/>
              <w:left w:val="single" w:color="CED6E2" w:sz="6" w:space="0"/>
              <w:bottom w:val="single" w:color="CED6E2" w:sz="6" w:space="0"/>
              <w:right w:val="single" w:color="CED6E2" w:sz="6" w:space="0"/>
            </w:tcBorders>
            <w:shd w:val="clear" w:color="auto" w:fill="E8F0FE"/>
            <w:vAlign w:val="center"/>
          </w:tcPr>
          <w:p w14:paraId="58086BC9">
            <w:pPr>
              <w:spacing w:after="0" w:line="240" w:lineRule="auto"/>
              <w:rPr>
                <w:rFonts w:eastAsia="Times New Roman" w:cs="Times New Roman"/>
                <w:sz w:val="26"/>
                <w:szCs w:val="26"/>
              </w:rPr>
            </w:pPr>
            <w:r>
              <w:rPr>
                <w:rFonts w:eastAsia="Times New Roman" w:cs="Times New Roman"/>
                <w:sz w:val="26"/>
                <w:szCs w:val="26"/>
              </w:rPr>
              <w:t>(3) Hạt được tìm thấy cùng với proton trong hạt nhân</w:t>
            </w:r>
          </w:p>
        </w:tc>
        <w:tc>
          <w:tcPr>
            <w:tcW w:w="814" w:type="pct"/>
            <w:tcBorders>
              <w:top w:val="single" w:color="CED6E2" w:sz="6" w:space="0"/>
              <w:left w:val="single" w:color="CED6E2" w:sz="6" w:space="0"/>
              <w:bottom w:val="single" w:color="CED6E2" w:sz="6" w:space="0"/>
              <w:right w:val="single" w:color="CED6E2" w:sz="6" w:space="0"/>
            </w:tcBorders>
            <w:shd w:val="clear" w:color="auto" w:fill="E8F0FE"/>
            <w:vAlign w:val="center"/>
          </w:tcPr>
          <w:p w14:paraId="561BE173">
            <w:pPr>
              <w:spacing w:after="0" w:line="240" w:lineRule="auto"/>
              <w:rPr>
                <w:rFonts w:eastAsia="Times New Roman" w:cs="Times New Roman"/>
                <w:sz w:val="26"/>
                <w:szCs w:val="26"/>
              </w:rPr>
            </w:pPr>
            <w:r>
              <w:rPr>
                <w:rFonts w:eastAsia="Times New Roman" w:cs="Times New Roman"/>
                <w:sz w:val="26"/>
                <w:szCs w:val="26"/>
              </w:rPr>
              <w:t>?</w:t>
            </w:r>
          </w:p>
        </w:tc>
      </w:tr>
      <w:tr w14:paraId="7AD4BC89">
        <w:tblPrEx>
          <w:tblCellMar>
            <w:top w:w="0" w:type="dxa"/>
            <w:left w:w="0" w:type="dxa"/>
            <w:bottom w:w="0" w:type="dxa"/>
            <w:right w:w="0" w:type="dxa"/>
          </w:tblCellMar>
        </w:tblPrEx>
        <w:trPr>
          <w:trHeight w:val="386" w:hRule="atLeast"/>
        </w:trPr>
        <w:tc>
          <w:tcPr>
            <w:tcW w:w="4186" w:type="pct"/>
            <w:tcBorders>
              <w:top w:val="single" w:color="CED6E2" w:sz="6" w:space="0"/>
              <w:left w:val="single" w:color="CED6E2" w:sz="6" w:space="0"/>
              <w:bottom w:val="single" w:color="CED6E2" w:sz="6" w:space="0"/>
              <w:right w:val="single" w:color="CED6E2" w:sz="6" w:space="0"/>
            </w:tcBorders>
            <w:shd w:val="clear" w:color="auto" w:fill="FFFFFF"/>
            <w:vAlign w:val="center"/>
          </w:tcPr>
          <w:p w14:paraId="7C67669C">
            <w:pPr>
              <w:spacing w:after="0" w:line="240" w:lineRule="auto"/>
              <w:rPr>
                <w:rFonts w:eastAsia="Times New Roman" w:cs="Times New Roman"/>
                <w:sz w:val="26"/>
                <w:szCs w:val="26"/>
              </w:rPr>
            </w:pPr>
            <w:r>
              <w:rPr>
                <w:rFonts w:eastAsia="Times New Roman" w:cs="Times New Roman"/>
                <w:sz w:val="26"/>
                <w:szCs w:val="26"/>
              </w:rPr>
              <w:t>(4)Hạt mang điện tích dương</w:t>
            </w:r>
          </w:p>
        </w:tc>
        <w:tc>
          <w:tcPr>
            <w:tcW w:w="814" w:type="pct"/>
            <w:tcBorders>
              <w:top w:val="single" w:color="CED6E2" w:sz="6" w:space="0"/>
              <w:left w:val="single" w:color="CED6E2" w:sz="6" w:space="0"/>
              <w:bottom w:val="single" w:color="CED6E2" w:sz="6" w:space="0"/>
              <w:right w:val="single" w:color="CED6E2" w:sz="6" w:space="0"/>
            </w:tcBorders>
            <w:shd w:val="clear" w:color="auto" w:fill="FFFFFF"/>
            <w:vAlign w:val="center"/>
          </w:tcPr>
          <w:p w14:paraId="25D86CDA">
            <w:pPr>
              <w:spacing w:after="0" w:line="240" w:lineRule="auto"/>
              <w:rPr>
                <w:rFonts w:eastAsia="Times New Roman" w:cs="Times New Roman"/>
                <w:sz w:val="26"/>
                <w:szCs w:val="26"/>
              </w:rPr>
            </w:pPr>
            <w:r>
              <w:rPr>
                <w:rFonts w:eastAsia="Times New Roman" w:cs="Times New Roman"/>
                <w:sz w:val="26"/>
                <w:szCs w:val="26"/>
              </w:rPr>
              <w:t>?</w:t>
            </w:r>
          </w:p>
        </w:tc>
      </w:tr>
      <w:tr w14:paraId="33B1FC5A">
        <w:tblPrEx>
          <w:tblCellMar>
            <w:top w:w="0" w:type="dxa"/>
            <w:left w:w="0" w:type="dxa"/>
            <w:bottom w:w="0" w:type="dxa"/>
            <w:right w:w="0" w:type="dxa"/>
          </w:tblCellMar>
        </w:tblPrEx>
        <w:trPr>
          <w:trHeight w:val="399" w:hRule="atLeast"/>
        </w:trPr>
        <w:tc>
          <w:tcPr>
            <w:tcW w:w="4186" w:type="pct"/>
            <w:tcBorders>
              <w:top w:val="single" w:color="CED6E2" w:sz="6" w:space="0"/>
              <w:left w:val="single" w:color="CED6E2" w:sz="6" w:space="0"/>
              <w:bottom w:val="single" w:color="CED6E2" w:sz="6" w:space="0"/>
              <w:right w:val="single" w:color="CED6E2" w:sz="6" w:space="0"/>
            </w:tcBorders>
            <w:shd w:val="clear" w:color="auto" w:fill="E8F0FE"/>
            <w:vAlign w:val="center"/>
          </w:tcPr>
          <w:p w14:paraId="4E51CFB3">
            <w:pPr>
              <w:spacing w:after="0" w:line="240" w:lineRule="auto"/>
              <w:rPr>
                <w:rFonts w:eastAsia="Times New Roman" w:cs="Times New Roman"/>
                <w:sz w:val="26"/>
                <w:szCs w:val="26"/>
              </w:rPr>
            </w:pPr>
            <w:r>
              <w:rPr>
                <w:rFonts w:eastAsia="Times New Roman" w:cs="Times New Roman"/>
                <w:sz w:val="26"/>
                <w:szCs w:val="26"/>
              </w:rPr>
              <w:t>(5) Hạt không mang điện tích</w:t>
            </w:r>
          </w:p>
        </w:tc>
        <w:tc>
          <w:tcPr>
            <w:tcW w:w="814" w:type="pct"/>
            <w:tcBorders>
              <w:top w:val="single" w:color="CED6E2" w:sz="6" w:space="0"/>
              <w:left w:val="single" w:color="CED6E2" w:sz="6" w:space="0"/>
              <w:bottom w:val="single" w:color="CED6E2" w:sz="6" w:space="0"/>
              <w:right w:val="single" w:color="CED6E2" w:sz="6" w:space="0"/>
            </w:tcBorders>
            <w:shd w:val="clear" w:color="auto" w:fill="E8F0FE"/>
            <w:vAlign w:val="center"/>
          </w:tcPr>
          <w:p w14:paraId="3399F0A7">
            <w:pPr>
              <w:spacing w:after="0" w:line="240" w:lineRule="auto"/>
              <w:rPr>
                <w:rFonts w:eastAsia="Times New Roman" w:cs="Times New Roman"/>
                <w:sz w:val="26"/>
                <w:szCs w:val="26"/>
              </w:rPr>
            </w:pPr>
            <w:r>
              <w:rPr>
                <w:rFonts w:eastAsia="Times New Roman" w:cs="Times New Roman"/>
                <w:sz w:val="26"/>
                <w:szCs w:val="26"/>
              </w:rPr>
              <w:t>?</w:t>
            </w:r>
          </w:p>
        </w:tc>
      </w:tr>
      <w:tr w14:paraId="3182D799">
        <w:tblPrEx>
          <w:tblCellMar>
            <w:top w:w="0" w:type="dxa"/>
            <w:left w:w="0" w:type="dxa"/>
            <w:bottom w:w="0" w:type="dxa"/>
            <w:right w:w="0" w:type="dxa"/>
          </w:tblCellMar>
        </w:tblPrEx>
        <w:trPr>
          <w:trHeight w:val="386" w:hRule="atLeast"/>
        </w:trPr>
        <w:tc>
          <w:tcPr>
            <w:tcW w:w="4186" w:type="pct"/>
            <w:tcBorders>
              <w:top w:val="single" w:color="CED6E2" w:sz="6" w:space="0"/>
              <w:left w:val="single" w:color="CED6E2" w:sz="6" w:space="0"/>
              <w:bottom w:val="single" w:color="CED6E2" w:sz="6" w:space="0"/>
              <w:right w:val="single" w:color="CED6E2" w:sz="6" w:space="0"/>
            </w:tcBorders>
            <w:shd w:val="clear" w:color="auto" w:fill="FFFFFF"/>
            <w:vAlign w:val="center"/>
          </w:tcPr>
          <w:p w14:paraId="4E2ADFB0">
            <w:pPr>
              <w:spacing w:after="0" w:line="240" w:lineRule="auto"/>
              <w:rPr>
                <w:rFonts w:eastAsia="Times New Roman" w:cs="Times New Roman"/>
                <w:sz w:val="26"/>
                <w:szCs w:val="26"/>
              </w:rPr>
            </w:pPr>
            <w:r>
              <w:rPr>
                <w:rFonts w:eastAsia="Times New Roman" w:cs="Times New Roman"/>
                <w:sz w:val="26"/>
                <w:szCs w:val="26"/>
              </w:rPr>
              <w:t>(6) Hạt có khối lượng rất nhỏ, có thể bỏ qua khi tính khối lương nguyên tử</w:t>
            </w:r>
          </w:p>
        </w:tc>
        <w:tc>
          <w:tcPr>
            <w:tcW w:w="814" w:type="pct"/>
            <w:tcBorders>
              <w:top w:val="single" w:color="CED6E2" w:sz="6" w:space="0"/>
              <w:left w:val="single" w:color="CED6E2" w:sz="6" w:space="0"/>
              <w:bottom w:val="single" w:color="CED6E2" w:sz="6" w:space="0"/>
              <w:right w:val="single" w:color="CED6E2" w:sz="6" w:space="0"/>
            </w:tcBorders>
            <w:shd w:val="clear" w:color="auto" w:fill="FFFFFF"/>
            <w:vAlign w:val="center"/>
          </w:tcPr>
          <w:p w14:paraId="5DD4385B">
            <w:pPr>
              <w:spacing w:after="0" w:line="240" w:lineRule="auto"/>
              <w:rPr>
                <w:rFonts w:eastAsia="Times New Roman" w:cs="Times New Roman"/>
                <w:sz w:val="26"/>
                <w:szCs w:val="26"/>
              </w:rPr>
            </w:pPr>
            <w:r>
              <w:rPr>
                <w:rFonts w:eastAsia="Times New Roman" w:cs="Times New Roman"/>
                <w:sz w:val="26"/>
                <w:szCs w:val="26"/>
              </w:rPr>
              <w:t>?</w:t>
            </w:r>
          </w:p>
        </w:tc>
      </w:tr>
      <w:tr w14:paraId="3C5C5B64">
        <w:tblPrEx>
          <w:tblCellMar>
            <w:top w:w="0" w:type="dxa"/>
            <w:left w:w="0" w:type="dxa"/>
            <w:bottom w:w="0" w:type="dxa"/>
            <w:right w:w="0" w:type="dxa"/>
          </w:tblCellMar>
        </w:tblPrEx>
        <w:trPr>
          <w:trHeight w:val="372" w:hRule="atLeast"/>
        </w:trPr>
        <w:tc>
          <w:tcPr>
            <w:tcW w:w="4186" w:type="pct"/>
            <w:tcBorders>
              <w:top w:val="single" w:color="CED6E2" w:sz="6" w:space="0"/>
              <w:left w:val="single" w:color="CED6E2" w:sz="6" w:space="0"/>
              <w:bottom w:val="single" w:color="CED6E2" w:sz="6" w:space="0"/>
              <w:right w:val="single" w:color="CED6E2" w:sz="6" w:space="0"/>
            </w:tcBorders>
            <w:shd w:val="clear" w:color="auto" w:fill="E8F0FE"/>
            <w:vAlign w:val="center"/>
          </w:tcPr>
          <w:p w14:paraId="0395C893">
            <w:pPr>
              <w:spacing w:after="0" w:line="240" w:lineRule="auto"/>
              <w:rPr>
                <w:rFonts w:eastAsia="Times New Roman" w:cs="Times New Roman"/>
                <w:sz w:val="26"/>
                <w:szCs w:val="26"/>
              </w:rPr>
            </w:pPr>
            <w:r>
              <w:rPr>
                <w:rFonts w:eastAsia="Times New Roman" w:cs="Times New Roman"/>
                <w:sz w:val="26"/>
                <w:szCs w:val="26"/>
              </w:rPr>
              <w:t>(7) Hạt mang điện tích âm</w:t>
            </w:r>
          </w:p>
        </w:tc>
        <w:tc>
          <w:tcPr>
            <w:tcW w:w="814" w:type="pct"/>
            <w:tcBorders>
              <w:top w:val="single" w:color="CED6E2" w:sz="6" w:space="0"/>
              <w:left w:val="single" w:color="CED6E2" w:sz="6" w:space="0"/>
              <w:bottom w:val="single" w:color="CED6E2" w:sz="6" w:space="0"/>
              <w:right w:val="single" w:color="CED6E2" w:sz="6" w:space="0"/>
            </w:tcBorders>
            <w:shd w:val="clear" w:color="auto" w:fill="E8F0FE"/>
            <w:vAlign w:val="center"/>
          </w:tcPr>
          <w:p w14:paraId="243C6787">
            <w:pPr>
              <w:spacing w:after="0" w:line="240" w:lineRule="auto"/>
              <w:rPr>
                <w:rFonts w:eastAsia="Times New Roman" w:cs="Times New Roman"/>
                <w:sz w:val="26"/>
                <w:szCs w:val="26"/>
              </w:rPr>
            </w:pPr>
            <w:r>
              <w:rPr>
                <w:rFonts w:eastAsia="Times New Roman" w:cs="Times New Roman"/>
                <w:sz w:val="26"/>
                <w:szCs w:val="26"/>
              </w:rPr>
              <w:t>?</w:t>
            </w:r>
          </w:p>
        </w:tc>
      </w:tr>
      <w:tr w14:paraId="00FDB845">
        <w:tblPrEx>
          <w:tblCellMar>
            <w:top w:w="0" w:type="dxa"/>
            <w:left w:w="0" w:type="dxa"/>
            <w:bottom w:w="0" w:type="dxa"/>
            <w:right w:w="0" w:type="dxa"/>
          </w:tblCellMar>
        </w:tblPrEx>
        <w:trPr>
          <w:trHeight w:val="372" w:hRule="atLeast"/>
        </w:trPr>
        <w:tc>
          <w:tcPr>
            <w:tcW w:w="4186" w:type="pct"/>
            <w:tcBorders>
              <w:top w:val="single" w:color="CED6E2" w:sz="6" w:space="0"/>
              <w:left w:val="single" w:color="CED6E2" w:sz="6" w:space="0"/>
              <w:bottom w:val="single" w:color="CED6E2" w:sz="6" w:space="0"/>
              <w:right w:val="single" w:color="CED6E2" w:sz="6" w:space="0"/>
            </w:tcBorders>
            <w:shd w:val="clear" w:color="auto" w:fill="E8F0FE"/>
            <w:vAlign w:val="center"/>
          </w:tcPr>
          <w:p w14:paraId="3E2AF1C1">
            <w:pPr>
              <w:spacing w:after="0" w:line="240" w:lineRule="auto"/>
              <w:rPr>
                <w:rFonts w:eastAsia="Times New Roman" w:cs="Times New Roman"/>
                <w:sz w:val="26"/>
                <w:szCs w:val="26"/>
              </w:rPr>
            </w:pPr>
            <w:r>
              <w:rPr>
                <w:rFonts w:cs="Times New Roman"/>
                <w:sz w:val="26"/>
                <w:szCs w:val="26"/>
              </w:rPr>
              <w:t>(8)Một nguyên tử có 4 proton, 5 neutron và  4electron. Khối lượng của nguyên tử đó là:</w:t>
            </w:r>
          </w:p>
        </w:tc>
        <w:tc>
          <w:tcPr>
            <w:tcW w:w="814" w:type="pct"/>
            <w:tcBorders>
              <w:top w:val="single" w:color="CED6E2" w:sz="6" w:space="0"/>
              <w:left w:val="single" w:color="CED6E2" w:sz="6" w:space="0"/>
              <w:bottom w:val="single" w:color="CED6E2" w:sz="6" w:space="0"/>
              <w:right w:val="single" w:color="CED6E2" w:sz="6" w:space="0"/>
            </w:tcBorders>
            <w:shd w:val="clear" w:color="auto" w:fill="E8F0FE"/>
            <w:vAlign w:val="center"/>
          </w:tcPr>
          <w:p w14:paraId="10895E92">
            <w:pPr>
              <w:spacing w:after="0" w:line="240" w:lineRule="auto"/>
              <w:rPr>
                <w:rFonts w:eastAsia="Times New Roman" w:cs="Times New Roman"/>
                <w:sz w:val="26"/>
                <w:szCs w:val="26"/>
              </w:rPr>
            </w:pPr>
            <w:r>
              <w:rPr>
                <w:rFonts w:eastAsia="Times New Roman" w:cs="Times New Roman"/>
                <w:sz w:val="26"/>
                <w:szCs w:val="26"/>
              </w:rPr>
              <w:t>………….</w:t>
            </w:r>
          </w:p>
        </w:tc>
      </w:tr>
    </w:tbl>
    <w:p w14:paraId="2092EF82">
      <w:pPr>
        <w:pStyle w:val="11"/>
        <w:spacing w:before="240" w:after="0" w:line="360" w:lineRule="auto"/>
        <w:ind w:left="0"/>
        <w:rPr>
          <w:rFonts w:eastAsia="Arial Unicode MS" w:cs="Times New Roman"/>
          <w:b/>
          <w:sz w:val="26"/>
          <w:szCs w:val="26"/>
        </w:rPr>
      </w:pPr>
      <w:r>
        <w:rPr>
          <w:rFonts w:cs="Times New Roman"/>
          <w:b/>
          <w:color w:val="0000CC"/>
          <w:sz w:val="26"/>
          <w:szCs w:val="26"/>
        </w:rPr>
        <w:t>18/</w:t>
      </w:r>
      <w:r>
        <w:rPr>
          <w:rFonts w:eastAsia="Arial Unicode MS" w:cs="Times New Roman"/>
          <w:b/>
          <w:color w:val="0000CC"/>
          <w:sz w:val="26"/>
          <w:szCs w:val="26"/>
        </w:rPr>
        <w:t>(2đ)</w:t>
      </w:r>
      <w:r>
        <w:rPr>
          <w:rFonts w:cs="Times New Roman"/>
          <w:b/>
          <w:color w:val="0000CC"/>
          <w:sz w:val="26"/>
          <w:szCs w:val="26"/>
        </w:rPr>
        <w:t>.</w:t>
      </w:r>
      <w:r>
        <w:rPr>
          <w:rFonts w:cs="Times New Roman"/>
          <w:sz w:val="26"/>
          <w:szCs w:val="26"/>
          <w:lang w:val="pt-BR"/>
        </w:rPr>
        <w:t>Viết công thức hóa học và tính khối lượng phân tử (</w:t>
      </w:r>
      <w:r>
        <w:rPr>
          <w:rFonts w:cs="Times New Roman"/>
          <w:b/>
          <w:bCs/>
          <w:sz w:val="26"/>
          <w:szCs w:val="26"/>
          <w:shd w:val="clear" w:color="auto" w:fill="FFFFFF"/>
        </w:rPr>
        <w:t>điền vào bảng</w:t>
      </w:r>
      <w:r>
        <w:rPr>
          <w:rFonts w:cs="Times New Roman"/>
          <w:sz w:val="26"/>
          <w:szCs w:val="26"/>
          <w:shd w:val="clear" w:color="auto" w:fill="FFFFFF"/>
        </w:rPr>
        <w:t xml:space="preserve"> )</w:t>
      </w:r>
      <w:r>
        <w:rPr>
          <w:rFonts w:cs="Times New Roman"/>
          <w:sz w:val="26"/>
          <w:szCs w:val="26"/>
          <w:lang w:val="pt-BR"/>
        </w:rPr>
        <w:t>của các hợp chất có cấu tạo phân tử như sau</w:t>
      </w:r>
      <w:r>
        <w:rPr>
          <w:rFonts w:eastAsia="Arial Unicode MS" w:cs="Times New Roman"/>
          <w:sz w:val="26"/>
          <w:szCs w:val="26"/>
        </w:rPr>
        <w:t>:</w:t>
      </w:r>
    </w:p>
    <w:tbl>
      <w:tblPr>
        <w:tblStyle w:val="10"/>
        <w:tblW w:w="10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8"/>
        <w:gridCol w:w="4230"/>
        <w:gridCol w:w="2010"/>
        <w:gridCol w:w="2113"/>
      </w:tblGrid>
      <w:tr w14:paraId="1969D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1998" w:type="dxa"/>
            <w:tcBorders>
              <w:top w:val="single" w:color="auto" w:sz="4" w:space="0"/>
              <w:left w:val="single" w:color="auto" w:sz="4" w:space="0"/>
              <w:bottom w:val="single" w:color="auto" w:sz="4" w:space="0"/>
              <w:right w:val="single" w:color="auto" w:sz="4" w:space="0"/>
            </w:tcBorders>
            <w:vAlign w:val="center"/>
          </w:tcPr>
          <w:p w14:paraId="3FFB09CC">
            <w:pPr>
              <w:spacing w:after="0" w:line="312" w:lineRule="auto"/>
              <w:jc w:val="center"/>
              <w:rPr>
                <w:b/>
                <w:bCs/>
                <w:sz w:val="26"/>
                <w:szCs w:val="26"/>
                <w:lang w:val="pt-BR"/>
              </w:rPr>
            </w:pPr>
            <w:r>
              <w:rPr>
                <w:b/>
                <w:bCs/>
                <w:sz w:val="26"/>
                <w:szCs w:val="26"/>
                <w:lang w:val="pt-BR"/>
              </w:rPr>
              <w:t>H</w:t>
            </w:r>
            <w:r>
              <w:rPr>
                <w:b/>
                <w:sz w:val="26"/>
                <w:szCs w:val="26"/>
              </w:rPr>
              <w:t>ợp chất</w:t>
            </w:r>
          </w:p>
        </w:tc>
        <w:tc>
          <w:tcPr>
            <w:tcW w:w="4230" w:type="dxa"/>
            <w:tcBorders>
              <w:top w:val="single" w:color="auto" w:sz="4" w:space="0"/>
              <w:left w:val="single" w:color="auto" w:sz="4" w:space="0"/>
              <w:bottom w:val="single" w:color="auto" w:sz="4" w:space="0"/>
              <w:right w:val="single" w:color="auto" w:sz="4" w:space="0"/>
            </w:tcBorders>
            <w:vAlign w:val="center"/>
          </w:tcPr>
          <w:p w14:paraId="1CB3A599">
            <w:pPr>
              <w:spacing w:after="0" w:line="312" w:lineRule="auto"/>
              <w:jc w:val="center"/>
              <w:rPr>
                <w:b/>
                <w:bCs/>
                <w:sz w:val="26"/>
                <w:szCs w:val="26"/>
                <w:lang w:val="pt-BR"/>
              </w:rPr>
            </w:pPr>
            <w:r>
              <w:rPr>
                <w:b/>
                <w:bCs/>
                <w:sz w:val="26"/>
                <w:szCs w:val="26"/>
                <w:lang w:val="pt-BR"/>
              </w:rPr>
              <w:t>C</w:t>
            </w:r>
            <w:r>
              <w:rPr>
                <w:b/>
                <w:sz w:val="26"/>
                <w:szCs w:val="26"/>
              </w:rPr>
              <w:t>ấu tạo phân tử</w:t>
            </w:r>
          </w:p>
        </w:tc>
        <w:tc>
          <w:tcPr>
            <w:tcW w:w="2010" w:type="dxa"/>
            <w:tcBorders>
              <w:top w:val="single" w:color="auto" w:sz="4" w:space="0"/>
              <w:left w:val="single" w:color="auto" w:sz="4" w:space="0"/>
              <w:bottom w:val="single" w:color="auto" w:sz="4" w:space="0"/>
              <w:right w:val="single" w:color="auto" w:sz="4" w:space="0"/>
            </w:tcBorders>
            <w:vAlign w:val="center"/>
          </w:tcPr>
          <w:p w14:paraId="32E4AF81">
            <w:pPr>
              <w:spacing w:after="0" w:line="312" w:lineRule="auto"/>
              <w:jc w:val="center"/>
              <w:rPr>
                <w:b/>
                <w:bCs/>
                <w:sz w:val="26"/>
                <w:szCs w:val="26"/>
                <w:lang w:val="pt-BR"/>
              </w:rPr>
            </w:pPr>
            <w:r>
              <w:rPr>
                <w:b/>
                <w:bCs/>
                <w:sz w:val="26"/>
                <w:szCs w:val="26"/>
                <w:lang w:val="pt-BR"/>
              </w:rPr>
              <w:t>Công th</w:t>
            </w:r>
            <w:r>
              <w:rPr>
                <w:b/>
                <w:sz w:val="26"/>
                <w:szCs w:val="26"/>
              </w:rPr>
              <w:t>ức hóa học</w:t>
            </w:r>
          </w:p>
        </w:tc>
        <w:tc>
          <w:tcPr>
            <w:tcW w:w="2113" w:type="dxa"/>
            <w:tcBorders>
              <w:top w:val="single" w:color="auto" w:sz="4" w:space="0"/>
              <w:left w:val="single" w:color="auto" w:sz="4" w:space="0"/>
              <w:bottom w:val="single" w:color="auto" w:sz="4" w:space="0"/>
              <w:right w:val="single" w:color="auto" w:sz="4" w:space="0"/>
            </w:tcBorders>
            <w:vAlign w:val="center"/>
          </w:tcPr>
          <w:p w14:paraId="0A2DC84D">
            <w:pPr>
              <w:spacing w:after="0" w:line="312" w:lineRule="auto"/>
              <w:jc w:val="center"/>
              <w:rPr>
                <w:b/>
                <w:bCs/>
                <w:sz w:val="26"/>
                <w:szCs w:val="26"/>
                <w:lang w:val="pt-BR"/>
              </w:rPr>
            </w:pPr>
            <w:r>
              <w:rPr>
                <w:b/>
                <w:bCs/>
                <w:sz w:val="26"/>
                <w:szCs w:val="26"/>
                <w:lang w:val="pt-BR"/>
              </w:rPr>
              <w:t>Khối lượng phân tử</w:t>
            </w:r>
          </w:p>
        </w:tc>
      </w:tr>
      <w:tr w14:paraId="39535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998" w:type="dxa"/>
            <w:tcBorders>
              <w:top w:val="single" w:color="auto" w:sz="4" w:space="0"/>
              <w:left w:val="single" w:color="auto" w:sz="4" w:space="0"/>
              <w:bottom w:val="single" w:color="auto" w:sz="4" w:space="0"/>
              <w:right w:val="single" w:color="auto" w:sz="4" w:space="0"/>
            </w:tcBorders>
            <w:vAlign w:val="center"/>
          </w:tcPr>
          <w:p w14:paraId="0D43ED95">
            <w:pPr>
              <w:spacing w:after="0" w:line="312" w:lineRule="auto"/>
              <w:rPr>
                <w:bCs/>
                <w:sz w:val="26"/>
                <w:szCs w:val="26"/>
                <w:lang w:val="pt-BR"/>
              </w:rPr>
            </w:pPr>
            <w:r>
              <w:rPr>
                <w:sz w:val="26"/>
                <w:szCs w:val="26"/>
                <w:lang w:val="pt-BR"/>
              </w:rPr>
              <w:t>Melthane</w:t>
            </w:r>
          </w:p>
        </w:tc>
        <w:tc>
          <w:tcPr>
            <w:tcW w:w="4230" w:type="dxa"/>
            <w:tcBorders>
              <w:top w:val="single" w:color="auto" w:sz="4" w:space="0"/>
              <w:left w:val="single" w:color="auto" w:sz="4" w:space="0"/>
              <w:bottom w:val="single" w:color="auto" w:sz="4" w:space="0"/>
              <w:right w:val="single" w:color="auto" w:sz="4" w:space="0"/>
            </w:tcBorders>
            <w:vAlign w:val="center"/>
          </w:tcPr>
          <w:p w14:paraId="01FE35F7">
            <w:pPr>
              <w:spacing w:after="0" w:line="312" w:lineRule="auto"/>
              <w:jc w:val="center"/>
              <w:rPr>
                <w:bCs/>
                <w:sz w:val="26"/>
                <w:szCs w:val="26"/>
                <w:lang w:val="pt-BR"/>
              </w:rPr>
            </w:pPr>
            <w:r>
              <w:rPr>
                <w:sz w:val="26"/>
                <w:szCs w:val="26"/>
                <w:lang w:val="pt-BR"/>
              </w:rPr>
              <w:t>1 nguyên tử C và 4 nguyên tử H</w:t>
            </w:r>
          </w:p>
        </w:tc>
        <w:tc>
          <w:tcPr>
            <w:tcW w:w="2010" w:type="dxa"/>
            <w:tcBorders>
              <w:top w:val="single" w:color="auto" w:sz="4" w:space="0"/>
              <w:left w:val="single" w:color="auto" w:sz="4" w:space="0"/>
              <w:bottom w:val="single" w:color="auto" w:sz="4" w:space="0"/>
              <w:right w:val="single" w:color="auto" w:sz="4" w:space="0"/>
            </w:tcBorders>
            <w:vAlign w:val="center"/>
          </w:tcPr>
          <w:p w14:paraId="1068E720">
            <w:pPr>
              <w:spacing w:after="0" w:line="312" w:lineRule="auto"/>
              <w:jc w:val="center"/>
              <w:rPr>
                <w:b/>
                <w:bCs/>
                <w:sz w:val="26"/>
                <w:szCs w:val="26"/>
                <w:lang w:val="pt-BR"/>
              </w:rPr>
            </w:pPr>
          </w:p>
        </w:tc>
        <w:tc>
          <w:tcPr>
            <w:tcW w:w="2113" w:type="dxa"/>
            <w:tcBorders>
              <w:top w:val="single" w:color="auto" w:sz="4" w:space="0"/>
              <w:left w:val="single" w:color="auto" w:sz="4" w:space="0"/>
              <w:bottom w:val="single" w:color="auto" w:sz="4" w:space="0"/>
              <w:right w:val="single" w:color="auto" w:sz="4" w:space="0"/>
            </w:tcBorders>
            <w:vAlign w:val="center"/>
          </w:tcPr>
          <w:p w14:paraId="2377786B">
            <w:pPr>
              <w:spacing w:after="0" w:line="312" w:lineRule="auto"/>
              <w:jc w:val="center"/>
              <w:rPr>
                <w:b/>
                <w:bCs/>
                <w:sz w:val="26"/>
                <w:szCs w:val="26"/>
                <w:lang w:val="pt-BR"/>
              </w:rPr>
            </w:pPr>
          </w:p>
        </w:tc>
      </w:tr>
      <w:tr w14:paraId="27511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998" w:type="dxa"/>
            <w:tcBorders>
              <w:top w:val="single" w:color="auto" w:sz="4" w:space="0"/>
              <w:left w:val="single" w:color="auto" w:sz="4" w:space="0"/>
              <w:bottom w:val="single" w:color="auto" w:sz="4" w:space="0"/>
              <w:right w:val="single" w:color="auto" w:sz="4" w:space="0"/>
            </w:tcBorders>
            <w:vAlign w:val="center"/>
          </w:tcPr>
          <w:p w14:paraId="4D4D86B3">
            <w:pPr>
              <w:spacing w:after="0" w:line="312" w:lineRule="auto"/>
              <w:rPr>
                <w:bCs/>
                <w:sz w:val="26"/>
                <w:szCs w:val="26"/>
                <w:lang w:val="pt-BR"/>
              </w:rPr>
            </w:pPr>
            <w:r>
              <w:rPr>
                <w:bCs/>
                <w:sz w:val="26"/>
                <w:szCs w:val="26"/>
                <w:lang w:val="pt-BR"/>
              </w:rPr>
              <w:t>Potassium oxide</w:t>
            </w:r>
          </w:p>
        </w:tc>
        <w:tc>
          <w:tcPr>
            <w:tcW w:w="4230" w:type="dxa"/>
            <w:tcBorders>
              <w:top w:val="single" w:color="auto" w:sz="4" w:space="0"/>
              <w:left w:val="single" w:color="auto" w:sz="4" w:space="0"/>
              <w:bottom w:val="single" w:color="auto" w:sz="4" w:space="0"/>
              <w:right w:val="single" w:color="auto" w:sz="4" w:space="0"/>
            </w:tcBorders>
            <w:vAlign w:val="center"/>
          </w:tcPr>
          <w:p w14:paraId="32357145">
            <w:pPr>
              <w:spacing w:after="0" w:line="312" w:lineRule="auto"/>
              <w:jc w:val="center"/>
              <w:rPr>
                <w:bCs/>
                <w:sz w:val="26"/>
                <w:szCs w:val="26"/>
                <w:lang w:val="pt-BR"/>
              </w:rPr>
            </w:pPr>
            <w:r>
              <w:rPr>
                <w:bCs/>
                <w:sz w:val="26"/>
                <w:szCs w:val="26"/>
                <w:lang w:val="pt-BR"/>
              </w:rPr>
              <w:t>2 nguyên tử K và 1 nguyên tử O</w:t>
            </w:r>
          </w:p>
        </w:tc>
        <w:tc>
          <w:tcPr>
            <w:tcW w:w="2010" w:type="dxa"/>
            <w:tcBorders>
              <w:top w:val="single" w:color="auto" w:sz="4" w:space="0"/>
              <w:left w:val="single" w:color="auto" w:sz="4" w:space="0"/>
              <w:bottom w:val="single" w:color="auto" w:sz="4" w:space="0"/>
              <w:right w:val="single" w:color="auto" w:sz="4" w:space="0"/>
            </w:tcBorders>
            <w:vAlign w:val="center"/>
          </w:tcPr>
          <w:p w14:paraId="474741A7">
            <w:pPr>
              <w:spacing w:after="0" w:line="312" w:lineRule="auto"/>
              <w:jc w:val="center"/>
              <w:rPr>
                <w:b/>
                <w:bCs/>
                <w:sz w:val="26"/>
                <w:szCs w:val="26"/>
                <w:lang w:val="pt-BR"/>
              </w:rPr>
            </w:pPr>
          </w:p>
        </w:tc>
        <w:tc>
          <w:tcPr>
            <w:tcW w:w="2113" w:type="dxa"/>
            <w:tcBorders>
              <w:top w:val="single" w:color="auto" w:sz="4" w:space="0"/>
              <w:left w:val="single" w:color="auto" w:sz="4" w:space="0"/>
              <w:bottom w:val="single" w:color="auto" w:sz="4" w:space="0"/>
              <w:right w:val="single" w:color="auto" w:sz="4" w:space="0"/>
            </w:tcBorders>
            <w:vAlign w:val="center"/>
          </w:tcPr>
          <w:p w14:paraId="13AE787D">
            <w:pPr>
              <w:spacing w:after="0" w:line="312" w:lineRule="auto"/>
              <w:jc w:val="center"/>
              <w:rPr>
                <w:b/>
                <w:bCs/>
                <w:sz w:val="26"/>
                <w:szCs w:val="26"/>
                <w:lang w:val="pt-BR"/>
              </w:rPr>
            </w:pPr>
          </w:p>
        </w:tc>
      </w:tr>
      <w:tr w14:paraId="62390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998" w:type="dxa"/>
            <w:tcBorders>
              <w:top w:val="single" w:color="auto" w:sz="4" w:space="0"/>
              <w:left w:val="single" w:color="auto" w:sz="4" w:space="0"/>
              <w:bottom w:val="single" w:color="auto" w:sz="4" w:space="0"/>
              <w:right w:val="single" w:color="auto" w:sz="4" w:space="0"/>
            </w:tcBorders>
            <w:vAlign w:val="center"/>
          </w:tcPr>
          <w:p w14:paraId="6E0E5B44">
            <w:pPr>
              <w:spacing w:after="0" w:line="312" w:lineRule="auto"/>
              <w:rPr>
                <w:bCs/>
                <w:sz w:val="26"/>
                <w:szCs w:val="26"/>
                <w:lang w:val="pt-BR"/>
              </w:rPr>
            </w:pPr>
            <w:r>
              <w:rPr>
                <w:bCs/>
                <w:sz w:val="26"/>
                <w:szCs w:val="26"/>
                <w:lang w:val="pt-BR"/>
              </w:rPr>
              <w:t>Sodium chloride</w:t>
            </w:r>
          </w:p>
        </w:tc>
        <w:tc>
          <w:tcPr>
            <w:tcW w:w="4230" w:type="dxa"/>
            <w:tcBorders>
              <w:top w:val="single" w:color="auto" w:sz="4" w:space="0"/>
              <w:left w:val="single" w:color="auto" w:sz="4" w:space="0"/>
              <w:bottom w:val="single" w:color="auto" w:sz="4" w:space="0"/>
              <w:right w:val="single" w:color="auto" w:sz="4" w:space="0"/>
            </w:tcBorders>
            <w:vAlign w:val="center"/>
          </w:tcPr>
          <w:p w14:paraId="37D0418E">
            <w:pPr>
              <w:spacing w:after="0" w:line="312" w:lineRule="auto"/>
              <w:jc w:val="center"/>
              <w:rPr>
                <w:bCs/>
                <w:sz w:val="26"/>
                <w:szCs w:val="26"/>
                <w:lang w:val="pt-BR"/>
              </w:rPr>
            </w:pPr>
            <w:r>
              <w:rPr>
                <w:bCs/>
                <w:sz w:val="26"/>
                <w:szCs w:val="26"/>
                <w:lang w:val="pt-BR"/>
              </w:rPr>
              <w:t>1 nguyên tử Na và 1 nguyên tử  Cl</w:t>
            </w:r>
          </w:p>
        </w:tc>
        <w:tc>
          <w:tcPr>
            <w:tcW w:w="2010" w:type="dxa"/>
            <w:tcBorders>
              <w:top w:val="single" w:color="auto" w:sz="4" w:space="0"/>
              <w:left w:val="single" w:color="auto" w:sz="4" w:space="0"/>
              <w:bottom w:val="single" w:color="auto" w:sz="4" w:space="0"/>
              <w:right w:val="single" w:color="auto" w:sz="4" w:space="0"/>
            </w:tcBorders>
            <w:vAlign w:val="center"/>
          </w:tcPr>
          <w:p w14:paraId="4B6FB62F">
            <w:pPr>
              <w:spacing w:after="0" w:line="312" w:lineRule="auto"/>
              <w:jc w:val="center"/>
              <w:rPr>
                <w:b/>
                <w:bCs/>
                <w:sz w:val="26"/>
                <w:szCs w:val="26"/>
                <w:lang w:val="pt-BR"/>
              </w:rPr>
            </w:pPr>
          </w:p>
        </w:tc>
        <w:tc>
          <w:tcPr>
            <w:tcW w:w="2113" w:type="dxa"/>
            <w:tcBorders>
              <w:top w:val="single" w:color="auto" w:sz="4" w:space="0"/>
              <w:left w:val="single" w:color="auto" w:sz="4" w:space="0"/>
              <w:bottom w:val="single" w:color="auto" w:sz="4" w:space="0"/>
              <w:right w:val="single" w:color="auto" w:sz="4" w:space="0"/>
            </w:tcBorders>
            <w:vAlign w:val="center"/>
          </w:tcPr>
          <w:p w14:paraId="17ACFB80">
            <w:pPr>
              <w:spacing w:after="0" w:line="312" w:lineRule="auto"/>
              <w:jc w:val="center"/>
              <w:rPr>
                <w:b/>
                <w:bCs/>
                <w:sz w:val="26"/>
                <w:szCs w:val="26"/>
                <w:lang w:val="pt-BR"/>
              </w:rPr>
            </w:pPr>
          </w:p>
        </w:tc>
      </w:tr>
      <w:tr w14:paraId="70A2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998" w:type="dxa"/>
            <w:tcBorders>
              <w:top w:val="single" w:color="auto" w:sz="4" w:space="0"/>
              <w:left w:val="single" w:color="auto" w:sz="4" w:space="0"/>
              <w:bottom w:val="single" w:color="auto" w:sz="4" w:space="0"/>
              <w:right w:val="single" w:color="auto" w:sz="4" w:space="0"/>
            </w:tcBorders>
            <w:vAlign w:val="center"/>
          </w:tcPr>
          <w:p w14:paraId="412DA56D">
            <w:pPr>
              <w:spacing w:after="0" w:line="312" w:lineRule="auto"/>
              <w:rPr>
                <w:sz w:val="26"/>
                <w:szCs w:val="26"/>
                <w:lang w:val="pt-BR"/>
              </w:rPr>
            </w:pPr>
            <w:r>
              <w:rPr>
                <w:bCs/>
                <w:sz w:val="26"/>
                <w:szCs w:val="26"/>
                <w:lang w:val="pt-BR"/>
              </w:rPr>
              <w:t>Water</w:t>
            </w:r>
          </w:p>
        </w:tc>
        <w:tc>
          <w:tcPr>
            <w:tcW w:w="4230" w:type="dxa"/>
            <w:tcBorders>
              <w:top w:val="single" w:color="auto" w:sz="4" w:space="0"/>
              <w:left w:val="single" w:color="auto" w:sz="4" w:space="0"/>
              <w:bottom w:val="single" w:color="auto" w:sz="4" w:space="0"/>
              <w:right w:val="single" w:color="auto" w:sz="4" w:space="0"/>
            </w:tcBorders>
            <w:vAlign w:val="center"/>
          </w:tcPr>
          <w:p w14:paraId="0F30161A">
            <w:pPr>
              <w:spacing w:after="0" w:line="312" w:lineRule="auto"/>
              <w:jc w:val="center"/>
              <w:rPr>
                <w:sz w:val="26"/>
                <w:szCs w:val="26"/>
                <w:lang w:val="pt-BR"/>
              </w:rPr>
            </w:pPr>
            <w:r>
              <w:rPr>
                <w:bCs/>
                <w:sz w:val="26"/>
                <w:szCs w:val="26"/>
                <w:lang w:val="pt-BR"/>
              </w:rPr>
              <w:t>2 nguyên tử H và 1 nguyên tử  O</w:t>
            </w:r>
          </w:p>
        </w:tc>
        <w:tc>
          <w:tcPr>
            <w:tcW w:w="2010" w:type="dxa"/>
            <w:tcBorders>
              <w:top w:val="single" w:color="auto" w:sz="4" w:space="0"/>
              <w:left w:val="single" w:color="auto" w:sz="4" w:space="0"/>
              <w:bottom w:val="single" w:color="auto" w:sz="4" w:space="0"/>
              <w:right w:val="single" w:color="auto" w:sz="4" w:space="0"/>
            </w:tcBorders>
            <w:vAlign w:val="center"/>
          </w:tcPr>
          <w:p w14:paraId="42CC8C35">
            <w:pPr>
              <w:spacing w:after="0" w:line="312" w:lineRule="auto"/>
              <w:jc w:val="center"/>
              <w:rPr>
                <w:b/>
                <w:bCs/>
                <w:sz w:val="26"/>
                <w:szCs w:val="26"/>
                <w:lang w:val="pt-BR"/>
              </w:rPr>
            </w:pPr>
          </w:p>
        </w:tc>
        <w:tc>
          <w:tcPr>
            <w:tcW w:w="2113" w:type="dxa"/>
            <w:tcBorders>
              <w:top w:val="single" w:color="auto" w:sz="4" w:space="0"/>
              <w:left w:val="single" w:color="auto" w:sz="4" w:space="0"/>
              <w:bottom w:val="single" w:color="auto" w:sz="4" w:space="0"/>
              <w:right w:val="single" w:color="auto" w:sz="4" w:space="0"/>
            </w:tcBorders>
            <w:vAlign w:val="center"/>
          </w:tcPr>
          <w:p w14:paraId="3C2B9FE6">
            <w:pPr>
              <w:spacing w:after="0" w:line="312" w:lineRule="auto"/>
              <w:jc w:val="center"/>
              <w:rPr>
                <w:b/>
                <w:bCs/>
                <w:sz w:val="26"/>
                <w:szCs w:val="26"/>
                <w:lang w:val="pt-BR"/>
              </w:rPr>
            </w:pPr>
          </w:p>
        </w:tc>
      </w:tr>
    </w:tbl>
    <w:p w14:paraId="672AC9A0">
      <w:pPr>
        <w:jc w:val="both"/>
        <w:rPr>
          <w:rFonts w:cs="Times New Roman"/>
          <w:sz w:val="26"/>
          <w:szCs w:val="26"/>
        </w:rPr>
      </w:pPr>
    </w:p>
    <w:p w14:paraId="332801CD">
      <w:pPr>
        <w:pStyle w:val="8"/>
        <w:spacing w:before="0" w:beforeAutospacing="0" w:after="0" w:afterAutospacing="0"/>
        <w:jc w:val="both"/>
        <w:rPr>
          <w:rFonts w:ascii="Tahoma" w:hAnsi="Tahoma" w:cs="Tahoma" w:eastAsiaTheme="minorHAnsi"/>
          <w:color w:val="000000"/>
          <w:sz w:val="21"/>
          <w:szCs w:val="21"/>
          <w:shd w:val="clear" w:color="auto" w:fill="FFFFFF"/>
        </w:rPr>
      </w:pPr>
    </w:p>
    <w:p w14:paraId="322467AC">
      <w:pPr>
        <w:rPr>
          <w:b/>
          <w:bCs/>
          <w:sz w:val="32"/>
          <w:szCs w:val="26"/>
          <w:u w:val="single"/>
        </w:rPr>
      </w:pPr>
      <w:r>
        <w:rPr>
          <w:b/>
          <w:bCs/>
          <w:sz w:val="32"/>
          <w:szCs w:val="26"/>
          <w:u w:val="single"/>
        </w:rPr>
        <w:br w:type="page"/>
      </w:r>
    </w:p>
    <w:p w14:paraId="20D9E3DA">
      <w:pPr>
        <w:pStyle w:val="8"/>
        <w:spacing w:before="0" w:beforeAutospacing="0" w:after="0" w:afterAutospacing="0" w:line="276" w:lineRule="auto"/>
        <w:ind w:left="48" w:right="48"/>
        <w:jc w:val="both"/>
        <w:rPr>
          <w:b/>
          <w:bCs/>
          <w:sz w:val="32"/>
          <w:szCs w:val="26"/>
          <w:u w:val="single"/>
        </w:rPr>
      </w:pPr>
      <w:r>
        <w:rPr>
          <w:b/>
          <w:bCs/>
          <w:sz w:val="32"/>
          <w:szCs w:val="26"/>
          <w:u w:val="single"/>
        </w:rPr>
        <w:t>D) ĐÁP ÁN</w:t>
      </w:r>
    </w:p>
    <w:p w14:paraId="6206D585">
      <w:pPr>
        <w:pStyle w:val="8"/>
        <w:spacing w:before="0" w:beforeAutospacing="0" w:after="0" w:afterAutospacing="0" w:line="276" w:lineRule="auto"/>
        <w:ind w:left="48" w:right="48"/>
        <w:jc w:val="both"/>
        <w:rPr>
          <w:b/>
          <w:bCs/>
          <w:sz w:val="26"/>
          <w:szCs w:val="26"/>
        </w:rPr>
      </w:pPr>
      <w:r>
        <w:rPr>
          <w:b/>
          <w:bCs/>
          <w:sz w:val="26"/>
          <w:szCs w:val="26"/>
        </w:rPr>
        <w:t>I/TRẮC NGHIỆM(3đ):</w:t>
      </w:r>
    </w:p>
    <w:p w14:paraId="07BFF023">
      <w:pPr>
        <w:pStyle w:val="8"/>
        <w:spacing w:before="0" w:beforeAutospacing="0" w:after="0" w:afterAutospacing="0" w:line="276" w:lineRule="auto"/>
        <w:ind w:left="48" w:right="48"/>
        <w:jc w:val="both"/>
        <w:rPr>
          <w:b/>
          <w:bCs/>
          <w:sz w:val="26"/>
          <w:szCs w:val="26"/>
        </w:rPr>
      </w:pPr>
      <w:r>
        <w:rPr>
          <w:b/>
          <w:bCs/>
          <w:sz w:val="26"/>
          <w:szCs w:val="26"/>
        </w:rPr>
        <w:t>(Mỗi câu chọn đúng được 0,25 điểm)</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4820"/>
      </w:tblGrid>
      <w:tr w14:paraId="7ABC8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820" w:type="dxa"/>
            <w:shd w:val="clear" w:color="auto" w:fill="B3B3B3"/>
          </w:tcPr>
          <w:p w14:paraId="350B4D17">
            <w:pPr>
              <w:spacing w:after="200" w:line="276" w:lineRule="auto"/>
              <w:jc w:val="center"/>
              <w:rPr>
                <w:rFonts w:ascii="Calibri" w:hAnsi="Calibri" w:eastAsia="Calibri" w:cs="Times New Roman"/>
                <w:sz w:val="24"/>
                <w:lang w:val="vi-VN"/>
              </w:rPr>
            </w:pPr>
            <w:r>
              <w:rPr>
                <w:rFonts w:ascii="Calibri" w:hAnsi="Calibri" w:eastAsia="Calibri" w:cs="Times New Roman"/>
                <w:sz w:val="24"/>
                <w:lang w:val="vi-VN"/>
              </w:rPr>
              <w:t>Cau</w:t>
            </w:r>
          </w:p>
        </w:tc>
        <w:tc>
          <w:tcPr>
            <w:tcW w:w="4820" w:type="dxa"/>
            <w:shd w:val="clear" w:color="auto" w:fill="B3B3B3"/>
          </w:tcPr>
          <w:p w14:paraId="0D9944F9">
            <w:pPr>
              <w:spacing w:after="200" w:line="276" w:lineRule="auto"/>
              <w:jc w:val="center"/>
              <w:rPr>
                <w:rFonts w:ascii="Calibri" w:hAnsi="Calibri" w:eastAsia="Calibri" w:cs="Times New Roman"/>
                <w:sz w:val="24"/>
              </w:rPr>
            </w:pPr>
            <w:r>
              <w:rPr>
                <w:rFonts w:ascii="Calibri" w:hAnsi="Calibri" w:eastAsia="Calibri" w:cs="Times New Roman"/>
                <w:sz w:val="24"/>
              </w:rPr>
              <w:t>ĐỀ 1</w:t>
            </w:r>
          </w:p>
        </w:tc>
      </w:tr>
      <w:tr w14:paraId="5005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820" w:type="dxa"/>
            <w:shd w:val="clear" w:color="auto" w:fill="auto"/>
          </w:tcPr>
          <w:p w14:paraId="2E8BB4F8">
            <w:pPr>
              <w:spacing w:after="200" w:line="276" w:lineRule="auto"/>
              <w:jc w:val="center"/>
              <w:rPr>
                <w:rFonts w:ascii="Calibri" w:hAnsi="Calibri" w:eastAsia="Calibri" w:cs="Times New Roman"/>
                <w:sz w:val="24"/>
                <w:lang w:val="vi-VN"/>
              </w:rPr>
            </w:pPr>
            <w:r>
              <w:rPr>
                <w:rFonts w:ascii="Calibri" w:hAnsi="Calibri" w:eastAsia="Calibri" w:cs="Times New Roman"/>
                <w:sz w:val="24"/>
                <w:lang w:val="vi-VN"/>
              </w:rPr>
              <w:t>1</w:t>
            </w:r>
          </w:p>
        </w:tc>
        <w:tc>
          <w:tcPr>
            <w:tcW w:w="4820" w:type="dxa"/>
            <w:shd w:val="clear" w:color="auto" w:fill="auto"/>
          </w:tcPr>
          <w:p w14:paraId="40AA647D">
            <w:pPr>
              <w:spacing w:after="200" w:line="276" w:lineRule="auto"/>
              <w:jc w:val="center"/>
              <w:rPr>
                <w:rFonts w:ascii="Calibri" w:hAnsi="Calibri" w:eastAsia="Calibri" w:cs="Times New Roman"/>
                <w:sz w:val="24"/>
                <w:lang w:val="vi-VN"/>
              </w:rPr>
            </w:pPr>
            <w:r>
              <w:rPr>
                <w:rFonts w:ascii="Calibri" w:hAnsi="Calibri" w:eastAsia="Calibri" w:cs="Times New Roman"/>
                <w:sz w:val="24"/>
                <w:lang w:val="vi-VN"/>
              </w:rPr>
              <w:t>D</w:t>
            </w:r>
          </w:p>
        </w:tc>
      </w:tr>
      <w:tr w14:paraId="4659E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820" w:type="dxa"/>
            <w:shd w:val="clear" w:color="auto" w:fill="auto"/>
          </w:tcPr>
          <w:p w14:paraId="00FA91F2">
            <w:pPr>
              <w:spacing w:after="200" w:line="276" w:lineRule="auto"/>
              <w:jc w:val="center"/>
              <w:rPr>
                <w:rFonts w:ascii="Calibri" w:hAnsi="Calibri" w:eastAsia="Calibri" w:cs="Times New Roman"/>
                <w:sz w:val="24"/>
                <w:lang w:val="vi-VN"/>
              </w:rPr>
            </w:pPr>
            <w:r>
              <w:rPr>
                <w:rFonts w:ascii="Calibri" w:hAnsi="Calibri" w:eastAsia="Calibri" w:cs="Times New Roman"/>
                <w:sz w:val="24"/>
                <w:lang w:val="vi-VN"/>
              </w:rPr>
              <w:t>2</w:t>
            </w:r>
          </w:p>
        </w:tc>
        <w:tc>
          <w:tcPr>
            <w:tcW w:w="4820" w:type="dxa"/>
            <w:shd w:val="clear" w:color="auto" w:fill="auto"/>
          </w:tcPr>
          <w:p w14:paraId="27BD9ED9">
            <w:pPr>
              <w:spacing w:after="200" w:line="276" w:lineRule="auto"/>
              <w:jc w:val="center"/>
              <w:rPr>
                <w:rFonts w:ascii="Calibri" w:hAnsi="Calibri" w:eastAsia="Calibri" w:cs="Times New Roman"/>
                <w:sz w:val="24"/>
                <w:lang w:val="vi-VN"/>
              </w:rPr>
            </w:pPr>
            <w:r>
              <w:rPr>
                <w:rFonts w:ascii="Calibri" w:hAnsi="Calibri" w:eastAsia="Calibri" w:cs="Times New Roman"/>
                <w:sz w:val="24"/>
                <w:lang w:val="vi-VN"/>
              </w:rPr>
              <w:t>B</w:t>
            </w:r>
          </w:p>
        </w:tc>
      </w:tr>
      <w:tr w14:paraId="692BC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820" w:type="dxa"/>
            <w:shd w:val="clear" w:color="auto" w:fill="auto"/>
          </w:tcPr>
          <w:p w14:paraId="01659EB3">
            <w:pPr>
              <w:spacing w:after="200" w:line="276" w:lineRule="auto"/>
              <w:jc w:val="center"/>
              <w:rPr>
                <w:rFonts w:ascii="Calibri" w:hAnsi="Calibri" w:eastAsia="Calibri" w:cs="Times New Roman"/>
                <w:sz w:val="24"/>
                <w:lang w:val="vi-VN"/>
              </w:rPr>
            </w:pPr>
            <w:r>
              <w:rPr>
                <w:rFonts w:ascii="Calibri" w:hAnsi="Calibri" w:eastAsia="Calibri" w:cs="Times New Roman"/>
                <w:sz w:val="24"/>
                <w:lang w:val="vi-VN"/>
              </w:rPr>
              <w:t>3</w:t>
            </w:r>
          </w:p>
        </w:tc>
        <w:tc>
          <w:tcPr>
            <w:tcW w:w="4820" w:type="dxa"/>
            <w:shd w:val="clear" w:color="auto" w:fill="auto"/>
          </w:tcPr>
          <w:p w14:paraId="3285FD37">
            <w:pPr>
              <w:spacing w:after="200" w:line="276" w:lineRule="auto"/>
              <w:jc w:val="center"/>
              <w:rPr>
                <w:rFonts w:ascii="Calibri" w:hAnsi="Calibri" w:eastAsia="Calibri" w:cs="Times New Roman"/>
                <w:sz w:val="24"/>
                <w:lang w:val="vi-VN"/>
              </w:rPr>
            </w:pPr>
            <w:r>
              <w:rPr>
                <w:rFonts w:ascii="Calibri" w:hAnsi="Calibri" w:eastAsia="Calibri" w:cs="Times New Roman"/>
                <w:sz w:val="24"/>
                <w:lang w:val="vi-VN"/>
              </w:rPr>
              <w:t>D</w:t>
            </w:r>
          </w:p>
        </w:tc>
      </w:tr>
      <w:tr w14:paraId="04F34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820" w:type="dxa"/>
            <w:shd w:val="clear" w:color="auto" w:fill="auto"/>
          </w:tcPr>
          <w:p w14:paraId="4F15BB72">
            <w:pPr>
              <w:spacing w:after="200" w:line="276" w:lineRule="auto"/>
              <w:jc w:val="center"/>
              <w:rPr>
                <w:rFonts w:ascii="Calibri" w:hAnsi="Calibri" w:eastAsia="Calibri" w:cs="Times New Roman"/>
                <w:sz w:val="24"/>
                <w:lang w:val="vi-VN"/>
              </w:rPr>
            </w:pPr>
            <w:r>
              <w:rPr>
                <w:rFonts w:ascii="Calibri" w:hAnsi="Calibri" w:eastAsia="Calibri" w:cs="Times New Roman"/>
                <w:sz w:val="24"/>
                <w:lang w:val="vi-VN"/>
              </w:rPr>
              <w:t>4</w:t>
            </w:r>
          </w:p>
        </w:tc>
        <w:tc>
          <w:tcPr>
            <w:tcW w:w="4820" w:type="dxa"/>
            <w:shd w:val="clear" w:color="auto" w:fill="auto"/>
          </w:tcPr>
          <w:p w14:paraId="0FC4F496">
            <w:pPr>
              <w:spacing w:after="200" w:line="276" w:lineRule="auto"/>
              <w:jc w:val="center"/>
              <w:rPr>
                <w:rFonts w:ascii="Calibri" w:hAnsi="Calibri" w:eastAsia="Calibri" w:cs="Times New Roman"/>
                <w:sz w:val="24"/>
                <w:lang w:val="vi-VN"/>
              </w:rPr>
            </w:pPr>
            <w:r>
              <w:rPr>
                <w:rFonts w:ascii="Calibri" w:hAnsi="Calibri" w:eastAsia="Calibri" w:cs="Times New Roman"/>
                <w:sz w:val="24"/>
                <w:lang w:val="vi-VN"/>
              </w:rPr>
              <w:t>C</w:t>
            </w:r>
          </w:p>
        </w:tc>
      </w:tr>
      <w:tr w14:paraId="348E3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820" w:type="dxa"/>
            <w:shd w:val="clear" w:color="auto" w:fill="auto"/>
          </w:tcPr>
          <w:p w14:paraId="0510B74C">
            <w:pPr>
              <w:spacing w:after="200" w:line="276" w:lineRule="auto"/>
              <w:jc w:val="center"/>
              <w:rPr>
                <w:rFonts w:ascii="Calibri" w:hAnsi="Calibri" w:eastAsia="Calibri" w:cs="Times New Roman"/>
                <w:sz w:val="24"/>
                <w:lang w:val="vi-VN"/>
              </w:rPr>
            </w:pPr>
            <w:r>
              <w:rPr>
                <w:rFonts w:ascii="Calibri" w:hAnsi="Calibri" w:eastAsia="Calibri" w:cs="Times New Roman"/>
                <w:sz w:val="24"/>
                <w:lang w:val="vi-VN"/>
              </w:rPr>
              <w:t>5</w:t>
            </w:r>
          </w:p>
        </w:tc>
        <w:tc>
          <w:tcPr>
            <w:tcW w:w="4820" w:type="dxa"/>
            <w:shd w:val="clear" w:color="auto" w:fill="auto"/>
          </w:tcPr>
          <w:p w14:paraId="6D549CB9">
            <w:pPr>
              <w:spacing w:after="200" w:line="276" w:lineRule="auto"/>
              <w:jc w:val="center"/>
              <w:rPr>
                <w:rFonts w:ascii="Calibri" w:hAnsi="Calibri" w:eastAsia="Calibri" w:cs="Times New Roman"/>
                <w:sz w:val="24"/>
                <w:lang w:val="vi-VN"/>
              </w:rPr>
            </w:pPr>
            <w:r>
              <w:rPr>
                <w:rFonts w:ascii="Calibri" w:hAnsi="Calibri" w:eastAsia="Calibri" w:cs="Times New Roman"/>
                <w:sz w:val="24"/>
                <w:lang w:val="vi-VN"/>
              </w:rPr>
              <w:t>B</w:t>
            </w:r>
          </w:p>
        </w:tc>
      </w:tr>
      <w:tr w14:paraId="42B7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820" w:type="dxa"/>
            <w:shd w:val="clear" w:color="auto" w:fill="auto"/>
          </w:tcPr>
          <w:p w14:paraId="4F6BC2D2">
            <w:pPr>
              <w:spacing w:after="200" w:line="276" w:lineRule="auto"/>
              <w:jc w:val="center"/>
              <w:rPr>
                <w:rFonts w:ascii="Calibri" w:hAnsi="Calibri" w:eastAsia="Calibri" w:cs="Times New Roman"/>
                <w:sz w:val="24"/>
                <w:lang w:val="vi-VN"/>
              </w:rPr>
            </w:pPr>
            <w:r>
              <w:rPr>
                <w:rFonts w:ascii="Calibri" w:hAnsi="Calibri" w:eastAsia="Calibri" w:cs="Times New Roman"/>
                <w:sz w:val="24"/>
                <w:lang w:val="vi-VN"/>
              </w:rPr>
              <w:t>6</w:t>
            </w:r>
          </w:p>
        </w:tc>
        <w:tc>
          <w:tcPr>
            <w:tcW w:w="4820" w:type="dxa"/>
            <w:shd w:val="clear" w:color="auto" w:fill="auto"/>
          </w:tcPr>
          <w:p w14:paraId="741DE30E">
            <w:pPr>
              <w:spacing w:after="200" w:line="276" w:lineRule="auto"/>
              <w:jc w:val="center"/>
              <w:rPr>
                <w:rFonts w:ascii="Calibri" w:hAnsi="Calibri" w:eastAsia="Calibri" w:cs="Times New Roman"/>
                <w:sz w:val="24"/>
                <w:lang w:val="vi-VN"/>
              </w:rPr>
            </w:pPr>
            <w:r>
              <w:rPr>
                <w:rFonts w:ascii="Calibri" w:hAnsi="Calibri" w:eastAsia="Calibri" w:cs="Times New Roman"/>
                <w:sz w:val="24"/>
                <w:lang w:val="vi-VN"/>
              </w:rPr>
              <w:t>A</w:t>
            </w:r>
          </w:p>
        </w:tc>
      </w:tr>
      <w:tr w14:paraId="30897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820" w:type="dxa"/>
            <w:shd w:val="clear" w:color="auto" w:fill="auto"/>
          </w:tcPr>
          <w:p w14:paraId="1EA6DE4B">
            <w:pPr>
              <w:spacing w:after="200" w:line="276" w:lineRule="auto"/>
              <w:jc w:val="center"/>
              <w:rPr>
                <w:rFonts w:ascii="Calibri" w:hAnsi="Calibri" w:eastAsia="Calibri" w:cs="Times New Roman"/>
                <w:sz w:val="24"/>
                <w:lang w:val="vi-VN"/>
              </w:rPr>
            </w:pPr>
            <w:r>
              <w:rPr>
                <w:rFonts w:ascii="Calibri" w:hAnsi="Calibri" w:eastAsia="Calibri" w:cs="Times New Roman"/>
                <w:sz w:val="24"/>
                <w:lang w:val="vi-VN"/>
              </w:rPr>
              <w:t>7</w:t>
            </w:r>
          </w:p>
        </w:tc>
        <w:tc>
          <w:tcPr>
            <w:tcW w:w="4820" w:type="dxa"/>
            <w:shd w:val="clear" w:color="auto" w:fill="auto"/>
          </w:tcPr>
          <w:p w14:paraId="02AAAB8E">
            <w:pPr>
              <w:spacing w:after="200" w:line="276" w:lineRule="auto"/>
              <w:jc w:val="center"/>
              <w:rPr>
                <w:rFonts w:ascii="Calibri" w:hAnsi="Calibri" w:eastAsia="Calibri" w:cs="Times New Roman"/>
                <w:sz w:val="24"/>
                <w:lang w:val="vi-VN"/>
              </w:rPr>
            </w:pPr>
            <w:r>
              <w:rPr>
                <w:rFonts w:ascii="Calibri" w:hAnsi="Calibri" w:eastAsia="Calibri" w:cs="Times New Roman"/>
                <w:sz w:val="24"/>
                <w:lang w:val="vi-VN"/>
              </w:rPr>
              <w:t>C</w:t>
            </w:r>
          </w:p>
        </w:tc>
      </w:tr>
      <w:tr w14:paraId="601BE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820" w:type="dxa"/>
            <w:shd w:val="clear" w:color="auto" w:fill="auto"/>
          </w:tcPr>
          <w:p w14:paraId="249CE496">
            <w:pPr>
              <w:spacing w:after="200" w:line="276" w:lineRule="auto"/>
              <w:jc w:val="center"/>
              <w:rPr>
                <w:rFonts w:ascii="Calibri" w:hAnsi="Calibri" w:eastAsia="Calibri" w:cs="Times New Roman"/>
                <w:sz w:val="24"/>
                <w:lang w:val="vi-VN"/>
              </w:rPr>
            </w:pPr>
            <w:r>
              <w:rPr>
                <w:rFonts w:ascii="Calibri" w:hAnsi="Calibri" w:eastAsia="Calibri" w:cs="Times New Roman"/>
                <w:sz w:val="24"/>
                <w:lang w:val="vi-VN"/>
              </w:rPr>
              <w:t>8</w:t>
            </w:r>
          </w:p>
        </w:tc>
        <w:tc>
          <w:tcPr>
            <w:tcW w:w="4820" w:type="dxa"/>
            <w:shd w:val="clear" w:color="auto" w:fill="auto"/>
          </w:tcPr>
          <w:p w14:paraId="31FA239D">
            <w:pPr>
              <w:spacing w:after="200" w:line="276" w:lineRule="auto"/>
              <w:jc w:val="center"/>
              <w:rPr>
                <w:rFonts w:ascii="Calibri" w:hAnsi="Calibri" w:eastAsia="Calibri" w:cs="Times New Roman"/>
                <w:sz w:val="24"/>
                <w:lang w:val="vi-VN"/>
              </w:rPr>
            </w:pPr>
            <w:r>
              <w:rPr>
                <w:rFonts w:ascii="Calibri" w:hAnsi="Calibri" w:eastAsia="Calibri" w:cs="Times New Roman"/>
                <w:sz w:val="24"/>
                <w:lang w:val="vi-VN"/>
              </w:rPr>
              <w:t>A</w:t>
            </w:r>
          </w:p>
        </w:tc>
      </w:tr>
      <w:tr w14:paraId="69910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820" w:type="dxa"/>
            <w:shd w:val="clear" w:color="auto" w:fill="auto"/>
          </w:tcPr>
          <w:p w14:paraId="034D8A3F">
            <w:pPr>
              <w:spacing w:after="200" w:line="276" w:lineRule="auto"/>
              <w:jc w:val="center"/>
              <w:rPr>
                <w:rFonts w:ascii="Calibri" w:hAnsi="Calibri" w:eastAsia="Calibri" w:cs="Times New Roman"/>
                <w:sz w:val="24"/>
              </w:rPr>
            </w:pPr>
            <w:r>
              <w:rPr>
                <w:rFonts w:ascii="Calibri" w:hAnsi="Calibri" w:eastAsia="Calibri" w:cs="Times New Roman"/>
                <w:sz w:val="24"/>
              </w:rPr>
              <w:t>9</w:t>
            </w:r>
          </w:p>
        </w:tc>
        <w:tc>
          <w:tcPr>
            <w:tcW w:w="4820" w:type="dxa"/>
            <w:shd w:val="clear" w:color="auto" w:fill="auto"/>
          </w:tcPr>
          <w:p w14:paraId="50BD39C6">
            <w:pPr>
              <w:spacing w:after="200" w:line="276" w:lineRule="auto"/>
              <w:jc w:val="center"/>
              <w:rPr>
                <w:rFonts w:ascii="Calibri" w:hAnsi="Calibri" w:eastAsia="Calibri" w:cs="Times New Roman"/>
                <w:sz w:val="24"/>
              </w:rPr>
            </w:pPr>
            <w:r>
              <w:rPr>
                <w:rFonts w:ascii="Calibri" w:hAnsi="Calibri" w:eastAsia="Calibri" w:cs="Times New Roman"/>
                <w:sz w:val="24"/>
              </w:rPr>
              <w:t>C</w:t>
            </w:r>
          </w:p>
        </w:tc>
      </w:tr>
      <w:tr w14:paraId="626C9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820" w:type="dxa"/>
            <w:shd w:val="clear" w:color="auto" w:fill="auto"/>
          </w:tcPr>
          <w:p w14:paraId="2F156367">
            <w:pPr>
              <w:spacing w:after="200" w:line="276" w:lineRule="auto"/>
              <w:jc w:val="center"/>
              <w:rPr>
                <w:rFonts w:ascii="Calibri" w:hAnsi="Calibri" w:eastAsia="Calibri" w:cs="Times New Roman"/>
                <w:sz w:val="24"/>
              </w:rPr>
            </w:pPr>
            <w:r>
              <w:rPr>
                <w:rFonts w:ascii="Calibri" w:hAnsi="Calibri" w:eastAsia="Calibri" w:cs="Times New Roman"/>
                <w:sz w:val="24"/>
              </w:rPr>
              <w:t>10</w:t>
            </w:r>
          </w:p>
        </w:tc>
        <w:tc>
          <w:tcPr>
            <w:tcW w:w="4820" w:type="dxa"/>
            <w:shd w:val="clear" w:color="auto" w:fill="auto"/>
          </w:tcPr>
          <w:p w14:paraId="62933B29">
            <w:pPr>
              <w:spacing w:after="200" w:line="276" w:lineRule="auto"/>
              <w:jc w:val="center"/>
              <w:rPr>
                <w:rFonts w:ascii="Calibri" w:hAnsi="Calibri" w:eastAsia="Calibri" w:cs="Times New Roman"/>
                <w:sz w:val="24"/>
              </w:rPr>
            </w:pPr>
            <w:r>
              <w:rPr>
                <w:rFonts w:ascii="Calibri" w:hAnsi="Calibri" w:eastAsia="Calibri" w:cs="Times New Roman"/>
                <w:sz w:val="24"/>
              </w:rPr>
              <w:t>A</w:t>
            </w:r>
          </w:p>
        </w:tc>
      </w:tr>
      <w:tr w14:paraId="56532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820" w:type="dxa"/>
            <w:shd w:val="clear" w:color="auto" w:fill="auto"/>
          </w:tcPr>
          <w:p w14:paraId="3933C422">
            <w:pPr>
              <w:spacing w:after="200" w:line="276" w:lineRule="auto"/>
              <w:jc w:val="center"/>
              <w:rPr>
                <w:rFonts w:ascii="Calibri" w:hAnsi="Calibri" w:eastAsia="Calibri" w:cs="Times New Roman"/>
                <w:sz w:val="24"/>
              </w:rPr>
            </w:pPr>
            <w:r>
              <w:rPr>
                <w:rFonts w:ascii="Calibri" w:hAnsi="Calibri" w:eastAsia="Calibri" w:cs="Times New Roman"/>
                <w:sz w:val="24"/>
              </w:rPr>
              <w:t>11</w:t>
            </w:r>
          </w:p>
        </w:tc>
        <w:tc>
          <w:tcPr>
            <w:tcW w:w="4820" w:type="dxa"/>
            <w:shd w:val="clear" w:color="auto" w:fill="auto"/>
          </w:tcPr>
          <w:p w14:paraId="11F82BE3">
            <w:pPr>
              <w:spacing w:after="200" w:line="276" w:lineRule="auto"/>
              <w:jc w:val="center"/>
              <w:rPr>
                <w:rFonts w:ascii="Calibri" w:hAnsi="Calibri" w:eastAsia="Calibri" w:cs="Times New Roman"/>
                <w:sz w:val="24"/>
              </w:rPr>
            </w:pPr>
            <w:r>
              <w:rPr>
                <w:rFonts w:ascii="Calibri" w:hAnsi="Calibri" w:eastAsia="Calibri" w:cs="Times New Roman"/>
                <w:sz w:val="24"/>
              </w:rPr>
              <w:t>B</w:t>
            </w:r>
          </w:p>
        </w:tc>
      </w:tr>
      <w:tr w14:paraId="1D296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820" w:type="dxa"/>
            <w:shd w:val="clear" w:color="auto" w:fill="auto"/>
          </w:tcPr>
          <w:p w14:paraId="7D00EEF8">
            <w:pPr>
              <w:spacing w:after="200" w:line="276" w:lineRule="auto"/>
              <w:jc w:val="center"/>
              <w:rPr>
                <w:rFonts w:ascii="Calibri" w:hAnsi="Calibri" w:eastAsia="Calibri" w:cs="Times New Roman"/>
                <w:sz w:val="24"/>
              </w:rPr>
            </w:pPr>
            <w:r>
              <w:rPr>
                <w:rFonts w:ascii="Calibri" w:hAnsi="Calibri" w:eastAsia="Calibri" w:cs="Times New Roman"/>
                <w:sz w:val="24"/>
              </w:rPr>
              <w:t>12</w:t>
            </w:r>
          </w:p>
        </w:tc>
        <w:tc>
          <w:tcPr>
            <w:tcW w:w="4820" w:type="dxa"/>
            <w:shd w:val="clear" w:color="auto" w:fill="auto"/>
          </w:tcPr>
          <w:p w14:paraId="27DC9BF4">
            <w:pPr>
              <w:spacing w:after="200" w:line="276" w:lineRule="auto"/>
              <w:jc w:val="center"/>
              <w:rPr>
                <w:rFonts w:ascii="Calibri" w:hAnsi="Calibri" w:eastAsia="Calibri" w:cs="Times New Roman"/>
                <w:sz w:val="24"/>
              </w:rPr>
            </w:pPr>
            <w:r>
              <w:rPr>
                <w:rFonts w:ascii="Calibri" w:hAnsi="Calibri" w:eastAsia="Calibri" w:cs="Times New Roman"/>
                <w:sz w:val="24"/>
              </w:rPr>
              <w:t>C</w:t>
            </w:r>
          </w:p>
        </w:tc>
      </w:tr>
    </w:tbl>
    <w:p w14:paraId="5B0A78B5">
      <w:pPr>
        <w:pStyle w:val="8"/>
        <w:spacing w:before="0" w:beforeAutospacing="0" w:after="0" w:afterAutospacing="0" w:line="276" w:lineRule="auto"/>
        <w:ind w:left="48" w:right="48"/>
        <w:jc w:val="both"/>
        <w:rPr>
          <w:b/>
          <w:bCs/>
          <w:sz w:val="26"/>
          <w:szCs w:val="26"/>
        </w:rPr>
      </w:pPr>
    </w:p>
    <w:p w14:paraId="770660A7">
      <w:pPr>
        <w:pStyle w:val="8"/>
        <w:spacing w:before="0" w:beforeAutospacing="0" w:after="0" w:afterAutospacing="0" w:line="276" w:lineRule="auto"/>
        <w:ind w:right="48"/>
        <w:jc w:val="both"/>
        <w:rPr>
          <w:b/>
          <w:bCs/>
          <w:sz w:val="26"/>
          <w:szCs w:val="26"/>
        </w:rPr>
      </w:pPr>
      <w:r>
        <w:rPr>
          <w:b/>
          <w:bCs/>
          <w:sz w:val="26"/>
          <w:szCs w:val="26"/>
        </w:rPr>
        <w:t>II/TỰ LUẬN(7đ):</w:t>
      </w:r>
    </w:p>
    <w:p w14:paraId="28FC08C7">
      <w:pPr>
        <w:spacing w:after="0" w:line="276" w:lineRule="auto"/>
        <w:rPr>
          <w:rFonts w:eastAsia="Times New Roman" w:cs="Times New Roman"/>
          <w:b/>
          <w:bCs/>
          <w:sz w:val="26"/>
          <w:szCs w:val="26"/>
        </w:rPr>
      </w:pPr>
      <w:r>
        <w:rPr>
          <w:rFonts w:eastAsia="Times New Roman" w:cs="Times New Roman"/>
          <w:b/>
          <w:bCs/>
          <w:sz w:val="26"/>
          <w:szCs w:val="26"/>
        </w:rPr>
        <w:t>Câu 13. (1,0 điểm):</w:t>
      </w:r>
    </w:p>
    <w:p w14:paraId="67E981B3">
      <w:pPr>
        <w:pStyle w:val="8"/>
        <w:spacing w:before="0" w:beforeAutospacing="0" w:after="0" w:afterAutospacing="0" w:line="276" w:lineRule="auto"/>
        <w:ind w:left="48" w:right="48"/>
        <w:jc w:val="both"/>
        <w:rPr>
          <w:sz w:val="26"/>
          <w:szCs w:val="26"/>
        </w:rPr>
      </w:pPr>
      <w:r>
        <w:rPr>
          <w:sz w:val="26"/>
          <w:szCs w:val="26"/>
        </w:rPr>
        <w:t>-Mỗi ý trả đúng 0,125đ</w:t>
      </w:r>
    </w:p>
    <w:p w14:paraId="04218DD7">
      <w:pPr>
        <w:pStyle w:val="8"/>
        <w:spacing w:before="0" w:beforeAutospacing="0" w:after="0" w:afterAutospacing="0" w:line="276" w:lineRule="auto"/>
        <w:ind w:left="48" w:right="48"/>
        <w:jc w:val="both"/>
        <w:rPr>
          <w:sz w:val="26"/>
          <w:szCs w:val="26"/>
        </w:rPr>
      </w:pPr>
      <w:r>
        <w:rPr>
          <w:sz w:val="26"/>
          <w:szCs w:val="26"/>
        </w:rPr>
        <w:t>-Vẽ sơ đồ dúng 0,25đ</w:t>
      </w:r>
    </w:p>
    <w:p w14:paraId="164B3478">
      <w:pPr>
        <w:spacing w:after="0" w:line="276" w:lineRule="auto"/>
        <w:rPr>
          <w:rFonts w:cs="Times New Roman"/>
          <w:sz w:val="26"/>
          <w:szCs w:val="26"/>
        </w:rPr>
      </w:pPr>
    </w:p>
    <w:p w14:paraId="5E289E62">
      <w:pPr>
        <w:numPr>
          <w:ilvl w:val="0"/>
          <w:numId w:val="1"/>
        </w:numPr>
        <w:spacing w:after="0" w:line="288" w:lineRule="auto"/>
        <w:ind w:left="720"/>
        <w:contextualSpacing/>
        <w:jc w:val="both"/>
        <w:rPr>
          <w:rFonts w:cs="Times New Roman" w:eastAsiaTheme="minorEastAsia"/>
          <w:sz w:val="26"/>
          <w:szCs w:val="26"/>
        </w:rPr>
      </w:pPr>
      <w:r>
        <w:rPr>
          <w:rFonts w:cs="Times New Roman" w:eastAsiaTheme="minorEastAsia"/>
          <w:sz w:val="26"/>
          <w:szCs w:val="26"/>
        </w:rPr>
        <w:t>X ở ô số 15</w:t>
      </w:r>
      <w:r>
        <w:rPr>
          <w:rFonts w:cs="Times New Roman"/>
          <w:sz w:val="26"/>
          <w:szCs w:val="26"/>
        </w:rPr>
        <w:t xml:space="preserve"> </w:t>
      </w:r>
      <w:r>
        <w:rPr>
          <w:rFonts w:cs="Times New Roman" w:eastAsiaTheme="minorEastAsia"/>
          <w:sz w:val="26"/>
          <w:szCs w:val="26"/>
        </w:rPr>
        <w:t xml:space="preserve">↔ Điện tích hạt nhân là +15 </w:t>
      </w:r>
    </w:p>
    <w:p w14:paraId="5750F7AE">
      <w:pPr>
        <w:numPr>
          <w:ilvl w:val="0"/>
          <w:numId w:val="1"/>
        </w:numPr>
        <w:spacing w:after="0" w:line="288" w:lineRule="auto"/>
        <w:ind w:left="720"/>
        <w:contextualSpacing/>
        <w:jc w:val="both"/>
        <w:rPr>
          <w:rFonts w:cs="Times New Roman" w:eastAsiaTheme="minorEastAsia"/>
          <w:sz w:val="26"/>
          <w:szCs w:val="26"/>
        </w:rPr>
      </w:pPr>
      <w:r>
        <w:rPr>
          <w:rFonts w:cs="Times New Roman" w:eastAsiaTheme="minorEastAsia"/>
          <w:sz w:val="26"/>
          <w:szCs w:val="26"/>
        </w:rPr>
        <w:t xml:space="preserve"> X có 15 electron </w:t>
      </w:r>
    </w:p>
    <w:p w14:paraId="583AC57F">
      <w:pPr>
        <w:numPr>
          <w:ilvl w:val="0"/>
          <w:numId w:val="1"/>
        </w:numPr>
        <w:spacing w:after="0" w:line="288" w:lineRule="auto"/>
        <w:ind w:left="720"/>
        <w:contextualSpacing/>
        <w:jc w:val="both"/>
        <w:rPr>
          <w:rFonts w:cs="Times New Roman" w:eastAsiaTheme="minorEastAsia"/>
          <w:sz w:val="26"/>
          <w:szCs w:val="26"/>
        </w:rPr>
      </w:pPr>
      <w:r>
        <w:rPr>
          <w:rFonts w:cs="Times New Roman" w:eastAsiaTheme="minorEastAsia"/>
          <w:sz w:val="26"/>
          <w:szCs w:val="26"/>
        </w:rPr>
        <w:t>X nằm ở chu kì 3 ↔ X có 3 lớp electron.</w:t>
      </w:r>
    </w:p>
    <w:p w14:paraId="61B77991">
      <w:pPr>
        <w:numPr>
          <w:ilvl w:val="0"/>
          <w:numId w:val="1"/>
        </w:numPr>
        <w:spacing w:after="0" w:line="288" w:lineRule="auto"/>
        <w:ind w:left="720"/>
        <w:contextualSpacing/>
        <w:jc w:val="both"/>
        <w:rPr>
          <w:rFonts w:cs="Times New Roman" w:eastAsiaTheme="minorEastAsia"/>
          <w:sz w:val="26"/>
          <w:szCs w:val="26"/>
        </w:rPr>
      </w:pPr>
      <w:r>
        <w:rPr>
          <w:rFonts w:cs="Times New Roman" w:eastAsiaTheme="minorEastAsia"/>
          <w:sz w:val="26"/>
          <w:szCs w:val="26"/>
        </w:rPr>
        <w:t>X nằm ở nhóm VA ↔ X có 5 electron lớp ngoài cùng.</w:t>
      </w:r>
    </w:p>
    <w:p w14:paraId="56BFA71C">
      <w:pPr>
        <w:numPr>
          <w:ilvl w:val="0"/>
          <w:numId w:val="1"/>
        </w:numPr>
        <w:spacing w:after="0" w:line="288" w:lineRule="auto"/>
        <w:ind w:left="720"/>
        <w:contextualSpacing/>
        <w:jc w:val="both"/>
        <w:rPr>
          <w:rFonts w:cs="Times New Roman" w:eastAsiaTheme="minorEastAsia"/>
          <w:sz w:val="26"/>
          <w:szCs w:val="26"/>
        </w:rPr>
      </w:pPr>
      <w:r>
        <w:rPr>
          <w:rFonts w:cs="Times New Roman" w:eastAsiaTheme="minorEastAsia"/>
          <w:sz w:val="26"/>
          <w:szCs w:val="26"/>
        </w:rPr>
        <w:t xml:space="preserve">X là Phosphorus </w:t>
      </w:r>
    </w:p>
    <w:p w14:paraId="117ACB8B">
      <w:pPr>
        <w:numPr>
          <w:ilvl w:val="0"/>
          <w:numId w:val="1"/>
        </w:numPr>
        <w:spacing w:after="0" w:line="288" w:lineRule="auto"/>
        <w:ind w:left="720"/>
        <w:contextualSpacing/>
        <w:jc w:val="both"/>
        <w:rPr>
          <w:rFonts w:cs="Times New Roman" w:eastAsiaTheme="minorEastAsia"/>
          <w:sz w:val="26"/>
          <w:szCs w:val="26"/>
        </w:rPr>
      </w:pPr>
      <w:r>
        <w:rPr>
          <w:rFonts w:cs="Times New Roman" w:eastAsiaTheme="minorEastAsia"/>
          <w:sz w:val="26"/>
          <w:szCs w:val="26"/>
        </w:rPr>
        <w:t>Kí hiệu (P)</w:t>
      </w:r>
    </w:p>
    <w:p w14:paraId="506B8CC1">
      <w:pPr>
        <w:numPr>
          <w:ilvl w:val="0"/>
          <w:numId w:val="1"/>
        </w:numPr>
        <w:spacing w:after="0" w:line="288" w:lineRule="auto"/>
        <w:ind w:left="720"/>
        <w:contextualSpacing/>
        <w:jc w:val="both"/>
        <w:rPr>
          <w:rFonts w:eastAsia="Times New Roman" w:cs="Times New Roman"/>
          <w:b/>
          <w:bCs/>
          <w:sz w:val="26"/>
          <w:szCs w:val="26"/>
        </w:rPr>
      </w:pPr>
      <w:r>
        <w:rPr>
          <w:rFonts w:cs="Times New Roman" w:eastAsiaTheme="minorEastAsia"/>
          <w:sz w:val="26"/>
          <w:szCs w:val="26"/>
        </w:rPr>
        <w:t>Sơ đồ cấu tạo nguyên tử X:</w:t>
      </w:r>
      <w:r>
        <w:rPr>
          <w:rFonts w:cs="Times New Roman"/>
          <w:sz w:val="26"/>
          <w:szCs w:val="26"/>
        </w:rPr>
        <w:t xml:space="preserve"> </w:t>
      </w:r>
    </w:p>
    <w:p w14:paraId="747835BF">
      <w:pPr>
        <w:spacing w:after="0" w:line="288" w:lineRule="auto"/>
        <w:contextualSpacing/>
        <w:jc w:val="both"/>
        <w:rPr>
          <w:rFonts w:eastAsia="Times New Roman" w:cs="Times New Roman"/>
          <w:b/>
          <w:bCs/>
          <w:sz w:val="26"/>
          <w:szCs w:val="26"/>
        </w:rPr>
      </w:pPr>
      <w:r>
        <w:rPr>
          <w:rFonts w:eastAsia="Times New Roman" w:cs="Times New Roman"/>
          <w:b/>
          <w:bCs/>
          <w:sz w:val="26"/>
          <w:szCs w:val="26"/>
        </w:rPr>
        <w:t>Câu 14. (1,0 điểm):</w:t>
      </w:r>
    </w:p>
    <w:p w14:paraId="42B2DD98">
      <w:pPr>
        <w:spacing w:after="0" w:line="288" w:lineRule="auto"/>
        <w:contextualSpacing/>
        <w:jc w:val="both"/>
        <w:rPr>
          <w:rFonts w:eastAsia="Times New Roman" w:cs="Times New Roman"/>
          <w:sz w:val="26"/>
          <w:szCs w:val="26"/>
        </w:rPr>
      </w:pPr>
      <w:r>
        <w:rPr>
          <w:rFonts w:eastAsia="Times New Roman" w:cs="Times New Roman"/>
          <w:sz w:val="26"/>
          <w:szCs w:val="26"/>
        </w:rPr>
        <w:t xml:space="preserve">a/(0,25đ điểm): </w:t>
      </w:r>
    </w:p>
    <w:p w14:paraId="62EBD7C6">
      <w:pPr>
        <w:spacing w:after="0" w:line="288" w:lineRule="auto"/>
        <w:contextualSpacing/>
        <w:jc w:val="both"/>
        <w:rPr>
          <w:rFonts w:eastAsia="Times New Roman" w:cs="Times New Roman"/>
          <w:sz w:val="26"/>
          <w:szCs w:val="26"/>
        </w:rPr>
      </w:pPr>
      <w:r>
        <w:rPr>
          <w:rFonts w:eastAsia="Times New Roman" w:cs="Times New Roman"/>
          <w:sz w:val="26"/>
          <w:szCs w:val="26"/>
        </w:rPr>
        <w:t>b/(0,25đ điểm):</w:t>
      </w:r>
    </w:p>
    <w:p w14:paraId="0CC1B2AE">
      <w:pPr>
        <w:spacing w:after="0" w:line="288" w:lineRule="auto"/>
        <w:contextualSpacing/>
        <w:jc w:val="both"/>
        <w:rPr>
          <w:rFonts w:eastAsia="Times New Roman" w:cs="Times New Roman"/>
          <w:sz w:val="26"/>
          <w:szCs w:val="26"/>
        </w:rPr>
      </w:pPr>
      <w:r>
        <w:rPr>
          <w:rFonts w:eastAsia="Times New Roman" w:cs="Times New Roman"/>
          <w:sz w:val="26"/>
          <w:szCs w:val="26"/>
        </w:rPr>
        <w:t>c/(0,5đ điểm):</w:t>
      </w:r>
    </w:p>
    <w:p w14:paraId="7DF07853">
      <w:pPr>
        <w:spacing w:after="0" w:line="288" w:lineRule="auto"/>
        <w:contextualSpacing/>
        <w:jc w:val="both"/>
        <w:rPr>
          <w:rFonts w:eastAsia="Times New Roman" w:cs="Times New Roman"/>
          <w:b/>
          <w:bCs/>
          <w:sz w:val="26"/>
          <w:szCs w:val="26"/>
        </w:rPr>
      </w:pPr>
      <w:r>
        <w:rPr>
          <w:rFonts w:eastAsia="Times New Roman" w:cs="Times New Roman"/>
          <w:b/>
          <w:bCs/>
          <w:sz w:val="26"/>
          <w:szCs w:val="26"/>
        </w:rPr>
        <w:t>Câu 15 (1 điểm):</w:t>
      </w:r>
    </w:p>
    <w:p w14:paraId="0D45146C">
      <w:pPr>
        <w:spacing w:after="0" w:line="288" w:lineRule="auto"/>
        <w:contextualSpacing/>
        <w:jc w:val="both"/>
        <w:rPr>
          <w:rFonts w:eastAsia="Times New Roman" w:cs="Times New Roman"/>
          <w:sz w:val="26"/>
          <w:szCs w:val="26"/>
        </w:rPr>
      </w:pPr>
      <w:r>
        <w:rPr>
          <w:rFonts w:eastAsia="Times New Roman" w:cs="Times New Roman"/>
          <w:sz w:val="26"/>
          <w:szCs w:val="26"/>
        </w:rPr>
        <w:t>-Vẽ đúng mỗi sơ đồ 0,5đ</w:t>
      </w:r>
    </w:p>
    <w:p w14:paraId="2E2D27E9">
      <w:pPr>
        <w:spacing w:after="0" w:line="288" w:lineRule="auto"/>
        <w:contextualSpacing/>
        <w:jc w:val="both"/>
        <w:rPr>
          <w:rFonts w:eastAsia="Times New Roman" w:cs="Times New Roman"/>
          <w:b/>
          <w:bCs/>
          <w:sz w:val="26"/>
          <w:szCs w:val="26"/>
        </w:rPr>
      </w:pPr>
      <w:r>
        <w:rPr>
          <w:rFonts w:eastAsia="Times New Roman" w:cs="Times New Roman"/>
          <w:b/>
          <w:bCs/>
          <w:sz w:val="26"/>
          <w:szCs w:val="26"/>
        </w:rPr>
        <w:t>Câu 16 (1 điểm):</w:t>
      </w:r>
    </w:p>
    <w:p w14:paraId="1560E3B9">
      <w:pPr>
        <w:spacing w:after="0" w:line="288" w:lineRule="auto"/>
        <w:contextualSpacing/>
        <w:jc w:val="both"/>
        <w:rPr>
          <w:rFonts w:eastAsia="Times New Roman" w:cs="Times New Roman"/>
          <w:sz w:val="26"/>
          <w:szCs w:val="26"/>
        </w:rPr>
      </w:pPr>
      <w:r>
        <w:rPr>
          <w:rFonts w:eastAsia="Times New Roman" w:cs="Times New Roman"/>
          <w:sz w:val="26"/>
          <w:szCs w:val="26"/>
        </w:rPr>
        <w:t>-Tính phần trăm đúng mỗi nguyên tố 0,5đ</w:t>
      </w:r>
    </w:p>
    <w:p w14:paraId="410CEE06">
      <w:pPr>
        <w:spacing w:after="0" w:line="288" w:lineRule="auto"/>
        <w:contextualSpacing/>
        <w:jc w:val="both"/>
        <w:rPr>
          <w:rFonts w:eastAsia="Times New Roman" w:cs="Times New Roman"/>
          <w:b/>
          <w:bCs/>
          <w:sz w:val="26"/>
          <w:szCs w:val="26"/>
        </w:rPr>
      </w:pPr>
      <w:r>
        <w:rPr>
          <w:rFonts w:eastAsia="Times New Roman" w:cs="Times New Roman"/>
          <w:b/>
          <w:bCs/>
          <w:sz w:val="26"/>
          <w:szCs w:val="26"/>
        </w:rPr>
        <w:t>Câu 17. (1 điểm):</w:t>
      </w:r>
    </w:p>
    <w:p w14:paraId="28143067">
      <w:pPr>
        <w:spacing w:after="0" w:line="288" w:lineRule="auto"/>
        <w:contextualSpacing/>
        <w:jc w:val="both"/>
        <w:rPr>
          <w:rFonts w:eastAsia="Times New Roman" w:cs="Times New Roman"/>
          <w:sz w:val="26"/>
          <w:szCs w:val="26"/>
        </w:rPr>
      </w:pPr>
      <w:r>
        <w:rPr>
          <w:rFonts w:eastAsia="Times New Roman" w:cs="Times New Roman"/>
          <w:sz w:val="26"/>
          <w:szCs w:val="26"/>
        </w:rPr>
        <w:t>-Mỗi ý điền đúng 0,125đ</w:t>
      </w:r>
    </w:p>
    <w:p w14:paraId="29919930">
      <w:pPr>
        <w:spacing w:after="0" w:line="288" w:lineRule="auto"/>
        <w:contextualSpacing/>
        <w:jc w:val="both"/>
        <w:rPr>
          <w:rFonts w:eastAsia="Times New Roman" w:cs="Times New Roman"/>
          <w:b/>
          <w:bCs/>
          <w:sz w:val="26"/>
          <w:szCs w:val="26"/>
        </w:rPr>
      </w:pPr>
      <w:r>
        <w:rPr>
          <w:rFonts w:eastAsia="Times New Roman" w:cs="Times New Roman"/>
          <w:b/>
          <w:bCs/>
          <w:sz w:val="26"/>
          <w:szCs w:val="26"/>
        </w:rPr>
        <w:t>Câu 18 (2 điểm):</w:t>
      </w:r>
    </w:p>
    <w:p w14:paraId="51AEA200">
      <w:pPr>
        <w:spacing w:after="0" w:line="288" w:lineRule="auto"/>
        <w:contextualSpacing/>
        <w:jc w:val="both"/>
        <w:rPr>
          <w:rFonts w:eastAsia="Times New Roman" w:cs="Times New Roman"/>
          <w:sz w:val="26"/>
          <w:szCs w:val="26"/>
        </w:rPr>
      </w:pPr>
      <w:r>
        <w:rPr>
          <w:rFonts w:eastAsia="Times New Roman" w:cs="Times New Roman"/>
          <w:sz w:val="26"/>
          <w:szCs w:val="26"/>
        </w:rPr>
        <w:t>-Mỗi CTHH đúng 0,25đ:CH</w:t>
      </w:r>
      <w:r>
        <w:rPr>
          <w:rFonts w:eastAsia="Times New Roman" w:cs="Times New Roman"/>
          <w:sz w:val="26"/>
          <w:szCs w:val="26"/>
          <w:vertAlign w:val="subscript"/>
        </w:rPr>
        <w:t>4</w:t>
      </w:r>
      <w:r>
        <w:rPr>
          <w:rFonts w:eastAsia="Times New Roman" w:cs="Times New Roman"/>
          <w:sz w:val="26"/>
          <w:szCs w:val="26"/>
        </w:rPr>
        <w:t>, K</w:t>
      </w:r>
      <w:r>
        <w:rPr>
          <w:rFonts w:eastAsia="Times New Roman" w:cs="Times New Roman"/>
          <w:sz w:val="26"/>
          <w:szCs w:val="26"/>
          <w:vertAlign w:val="subscript"/>
        </w:rPr>
        <w:t>2</w:t>
      </w:r>
      <w:r>
        <w:rPr>
          <w:rFonts w:eastAsia="Times New Roman" w:cs="Times New Roman"/>
          <w:sz w:val="26"/>
          <w:szCs w:val="26"/>
        </w:rPr>
        <w:t>O, NaCl, H</w:t>
      </w:r>
      <w:r>
        <w:rPr>
          <w:rFonts w:eastAsia="Times New Roman" w:cs="Times New Roman"/>
          <w:sz w:val="26"/>
          <w:szCs w:val="26"/>
          <w:vertAlign w:val="subscript"/>
        </w:rPr>
        <w:t>2</w:t>
      </w:r>
      <w:r>
        <w:rPr>
          <w:rFonts w:eastAsia="Times New Roman" w:cs="Times New Roman"/>
          <w:sz w:val="26"/>
          <w:szCs w:val="26"/>
        </w:rPr>
        <w:t>O</w:t>
      </w:r>
    </w:p>
    <w:p w14:paraId="2EB73CE5">
      <w:pPr>
        <w:spacing w:after="0" w:line="288" w:lineRule="auto"/>
        <w:contextualSpacing/>
        <w:jc w:val="both"/>
        <w:rPr>
          <w:sz w:val="26"/>
          <w:szCs w:val="26"/>
        </w:rPr>
      </w:pPr>
      <w:r>
        <w:rPr>
          <w:rFonts w:eastAsia="Times New Roman" w:cs="Times New Roman"/>
          <w:sz w:val="26"/>
          <w:szCs w:val="26"/>
        </w:rPr>
        <w:t>-Mỗi KLPT đúng 0,25đ:16amu,94amu,58,5amu,18amu</w:t>
      </w:r>
    </w:p>
    <w:sectPr>
      <w:pgSz w:w="12240" w:h="15840"/>
      <w:pgMar w:top="1138" w:right="1138" w:bottom="1138" w:left="1138"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roman"/>
    <w:pitch w:val="default"/>
    <w:sig w:usb0="FFFFFFFF" w:usb1="E9FFFFFF" w:usb2="0000003F" w:usb3="00000000" w:csb0="603F01FF" w:csb1="FFFF0000"/>
  </w:font>
  <w:font w:name="Symbol">
    <w:panose1 w:val="05050102010706020507"/>
    <w:charset w:val="02"/>
    <w:family w:val="roman"/>
    <w:pitch w:val="default"/>
    <w:sig w:usb0="00000000" w:usb1="00000000" w:usb2="00000000" w:usb3="00000000" w:csb0="80000000" w:csb1="00000000"/>
  </w:font>
  <w:font w:name="等线">
    <w:altName w:val="Arial Unicode MS"/>
    <w:panose1 w:val="00000000000000000000"/>
    <w:charset w:val="00"/>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7D1DEC"/>
    <w:multiLevelType w:val="multilevel"/>
    <w:tmpl w:val="417D1DEC"/>
    <w:lvl w:ilvl="0" w:tentative="0">
      <w:start w:val="1"/>
      <w:numFmt w:val="bullet"/>
      <w:lvlText w:val=""/>
      <w:lvlJc w:val="left"/>
      <w:pPr>
        <w:ind w:left="1440" w:hanging="360"/>
      </w:pPr>
      <w:rPr>
        <w:rFonts w:hint="default" w:ascii="Wingdings" w:hAnsi="Wingdings"/>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26E"/>
    <w:rsid w:val="000137B3"/>
    <w:rsid w:val="00013EB4"/>
    <w:rsid w:val="000330D4"/>
    <w:rsid w:val="0007023D"/>
    <w:rsid w:val="000854C1"/>
    <w:rsid w:val="000B0CE2"/>
    <w:rsid w:val="000B3452"/>
    <w:rsid w:val="000D2CFE"/>
    <w:rsid w:val="000E6A9A"/>
    <w:rsid w:val="000F338D"/>
    <w:rsid w:val="00110765"/>
    <w:rsid w:val="0012378E"/>
    <w:rsid w:val="00127E21"/>
    <w:rsid w:val="00135C33"/>
    <w:rsid w:val="0014542E"/>
    <w:rsid w:val="00146326"/>
    <w:rsid w:val="00146784"/>
    <w:rsid w:val="00157C16"/>
    <w:rsid w:val="00161B68"/>
    <w:rsid w:val="00165430"/>
    <w:rsid w:val="0017749C"/>
    <w:rsid w:val="00187F97"/>
    <w:rsid w:val="00192BDA"/>
    <w:rsid w:val="00192D44"/>
    <w:rsid w:val="0019426F"/>
    <w:rsid w:val="001B5FA3"/>
    <w:rsid w:val="001C331A"/>
    <w:rsid w:val="001C5971"/>
    <w:rsid w:val="001F2060"/>
    <w:rsid w:val="00201FC6"/>
    <w:rsid w:val="00207F9C"/>
    <w:rsid w:val="00210072"/>
    <w:rsid w:val="00216EA8"/>
    <w:rsid w:val="00217571"/>
    <w:rsid w:val="0023349F"/>
    <w:rsid w:val="00253D1B"/>
    <w:rsid w:val="00265E82"/>
    <w:rsid w:val="00280F35"/>
    <w:rsid w:val="00283B04"/>
    <w:rsid w:val="002D48DC"/>
    <w:rsid w:val="002E0ADB"/>
    <w:rsid w:val="00305165"/>
    <w:rsid w:val="0031141D"/>
    <w:rsid w:val="00311957"/>
    <w:rsid w:val="00330AE7"/>
    <w:rsid w:val="003B1050"/>
    <w:rsid w:val="003C75D9"/>
    <w:rsid w:val="003F3BE1"/>
    <w:rsid w:val="003F68B7"/>
    <w:rsid w:val="004138DD"/>
    <w:rsid w:val="004211CC"/>
    <w:rsid w:val="0042466D"/>
    <w:rsid w:val="00445CEA"/>
    <w:rsid w:val="0049014E"/>
    <w:rsid w:val="004941BB"/>
    <w:rsid w:val="004B3621"/>
    <w:rsid w:val="0050314C"/>
    <w:rsid w:val="00540796"/>
    <w:rsid w:val="00542C76"/>
    <w:rsid w:val="00552DDC"/>
    <w:rsid w:val="0055788F"/>
    <w:rsid w:val="005A43E1"/>
    <w:rsid w:val="005C533D"/>
    <w:rsid w:val="00607E44"/>
    <w:rsid w:val="006106F7"/>
    <w:rsid w:val="006406D7"/>
    <w:rsid w:val="0064784F"/>
    <w:rsid w:val="00651D29"/>
    <w:rsid w:val="0065332E"/>
    <w:rsid w:val="0065494D"/>
    <w:rsid w:val="00664F6F"/>
    <w:rsid w:val="006C79A3"/>
    <w:rsid w:val="006D5C52"/>
    <w:rsid w:val="006E3B53"/>
    <w:rsid w:val="006F1044"/>
    <w:rsid w:val="006F4FB2"/>
    <w:rsid w:val="00747FD9"/>
    <w:rsid w:val="0075152A"/>
    <w:rsid w:val="00754D55"/>
    <w:rsid w:val="00775097"/>
    <w:rsid w:val="007D4818"/>
    <w:rsid w:val="0084114F"/>
    <w:rsid w:val="00846AD9"/>
    <w:rsid w:val="00851463"/>
    <w:rsid w:val="008823FE"/>
    <w:rsid w:val="00885705"/>
    <w:rsid w:val="00895E27"/>
    <w:rsid w:val="008A47C5"/>
    <w:rsid w:val="008B44FD"/>
    <w:rsid w:val="008C5B06"/>
    <w:rsid w:val="008C71A4"/>
    <w:rsid w:val="009223AE"/>
    <w:rsid w:val="00941F11"/>
    <w:rsid w:val="00952DF0"/>
    <w:rsid w:val="009802AC"/>
    <w:rsid w:val="009A1778"/>
    <w:rsid w:val="009D6BAA"/>
    <w:rsid w:val="009E64E2"/>
    <w:rsid w:val="00A0313A"/>
    <w:rsid w:val="00A03611"/>
    <w:rsid w:val="00A05120"/>
    <w:rsid w:val="00A12241"/>
    <w:rsid w:val="00A3026E"/>
    <w:rsid w:val="00A375E1"/>
    <w:rsid w:val="00A56F23"/>
    <w:rsid w:val="00A57E81"/>
    <w:rsid w:val="00A67267"/>
    <w:rsid w:val="00A82ACA"/>
    <w:rsid w:val="00A956A9"/>
    <w:rsid w:val="00AE738A"/>
    <w:rsid w:val="00AF7905"/>
    <w:rsid w:val="00B026B1"/>
    <w:rsid w:val="00B03753"/>
    <w:rsid w:val="00B06A69"/>
    <w:rsid w:val="00B108B4"/>
    <w:rsid w:val="00B1295B"/>
    <w:rsid w:val="00B34B4C"/>
    <w:rsid w:val="00B46AA5"/>
    <w:rsid w:val="00B55800"/>
    <w:rsid w:val="00B57E66"/>
    <w:rsid w:val="00B60D15"/>
    <w:rsid w:val="00B7244F"/>
    <w:rsid w:val="00B86786"/>
    <w:rsid w:val="00B9012F"/>
    <w:rsid w:val="00BA28CB"/>
    <w:rsid w:val="00BA7154"/>
    <w:rsid w:val="00BC171B"/>
    <w:rsid w:val="00BD3465"/>
    <w:rsid w:val="00BD3700"/>
    <w:rsid w:val="00BD3B86"/>
    <w:rsid w:val="00BD56B1"/>
    <w:rsid w:val="00BF4EA1"/>
    <w:rsid w:val="00C43E62"/>
    <w:rsid w:val="00C5018A"/>
    <w:rsid w:val="00C5056D"/>
    <w:rsid w:val="00C5590D"/>
    <w:rsid w:val="00C572F2"/>
    <w:rsid w:val="00C83047"/>
    <w:rsid w:val="00C97B9D"/>
    <w:rsid w:val="00CA0727"/>
    <w:rsid w:val="00CA2855"/>
    <w:rsid w:val="00CA2AAA"/>
    <w:rsid w:val="00CC7BA1"/>
    <w:rsid w:val="00CE7F35"/>
    <w:rsid w:val="00D113D0"/>
    <w:rsid w:val="00D201CA"/>
    <w:rsid w:val="00D31DE6"/>
    <w:rsid w:val="00D52EDE"/>
    <w:rsid w:val="00D60C2C"/>
    <w:rsid w:val="00D82FDD"/>
    <w:rsid w:val="00D83DEC"/>
    <w:rsid w:val="00D876E5"/>
    <w:rsid w:val="00D979CA"/>
    <w:rsid w:val="00DA7325"/>
    <w:rsid w:val="00DB4807"/>
    <w:rsid w:val="00DB73FA"/>
    <w:rsid w:val="00DC38F2"/>
    <w:rsid w:val="00DE57F5"/>
    <w:rsid w:val="00DE5B8D"/>
    <w:rsid w:val="00E2682F"/>
    <w:rsid w:val="00E40371"/>
    <w:rsid w:val="00E461A4"/>
    <w:rsid w:val="00E4653C"/>
    <w:rsid w:val="00E5251C"/>
    <w:rsid w:val="00E663A9"/>
    <w:rsid w:val="00E67783"/>
    <w:rsid w:val="00E741D7"/>
    <w:rsid w:val="00E830EA"/>
    <w:rsid w:val="00E837F4"/>
    <w:rsid w:val="00EA07E2"/>
    <w:rsid w:val="00EA2365"/>
    <w:rsid w:val="00EB4133"/>
    <w:rsid w:val="00EE1FC0"/>
    <w:rsid w:val="00EE3E6B"/>
    <w:rsid w:val="00EF664C"/>
    <w:rsid w:val="00F0097A"/>
    <w:rsid w:val="00F26852"/>
    <w:rsid w:val="00F3411A"/>
    <w:rsid w:val="00F3454E"/>
    <w:rsid w:val="00F5405D"/>
    <w:rsid w:val="00F54D0D"/>
    <w:rsid w:val="00F558F9"/>
    <w:rsid w:val="00F610B4"/>
    <w:rsid w:val="00F73466"/>
    <w:rsid w:val="00F76D84"/>
    <w:rsid w:val="00F83003"/>
    <w:rsid w:val="00F94D48"/>
    <w:rsid w:val="00F95820"/>
    <w:rsid w:val="00FA2214"/>
    <w:rsid w:val="00FB083D"/>
    <w:rsid w:val="00FB6CA0"/>
    <w:rsid w:val="00FD2B7D"/>
    <w:rsid w:val="00FF2C98"/>
    <w:rsid w:val="00FF7CA6"/>
    <w:rsid w:val="35D65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2"/>
    <w:semiHidden/>
    <w:unhideWhenUsed/>
    <w:qFormat/>
    <w:uiPriority w:val="99"/>
    <w:pPr>
      <w:spacing w:after="0" w:line="240" w:lineRule="auto"/>
    </w:pPr>
    <w:rPr>
      <w:rFonts w:ascii="Tahoma" w:hAnsi="Tahoma" w:cs="Tahoma"/>
      <w:sz w:val="16"/>
      <w:szCs w:val="16"/>
    </w:rPr>
  </w:style>
  <w:style w:type="paragraph" w:styleId="5">
    <w:name w:val="footer"/>
    <w:basedOn w:val="1"/>
    <w:link w:val="14"/>
    <w:unhideWhenUsed/>
    <w:qFormat/>
    <w:uiPriority w:val="99"/>
    <w:pPr>
      <w:tabs>
        <w:tab w:val="center" w:pos="4680"/>
        <w:tab w:val="right" w:pos="9360"/>
      </w:tabs>
      <w:spacing w:after="0" w:line="240" w:lineRule="auto"/>
    </w:pPr>
  </w:style>
  <w:style w:type="paragraph" w:styleId="6">
    <w:name w:val="header"/>
    <w:basedOn w:val="1"/>
    <w:link w:val="13"/>
    <w:unhideWhenUsed/>
    <w:qFormat/>
    <w:uiPriority w:val="99"/>
    <w:pPr>
      <w:tabs>
        <w:tab w:val="center" w:pos="4680"/>
        <w:tab w:val="right" w:pos="9360"/>
      </w:tabs>
      <w:spacing w:after="0" w:line="240" w:lineRule="auto"/>
    </w:pPr>
  </w:style>
  <w:style w:type="character" w:styleId="7">
    <w:name w:val="Hyperlink"/>
    <w:basedOn w:val="2"/>
    <w:semiHidden/>
    <w:unhideWhenUsed/>
    <w:qFormat/>
    <w:uiPriority w:val="99"/>
    <w:rPr>
      <w:color w:val="0000FF"/>
      <w:u w:val="single"/>
    </w:rPr>
  </w:style>
  <w:style w:type="paragraph" w:styleId="8">
    <w:name w:val="Normal (Web)"/>
    <w:basedOn w:val="1"/>
    <w:link w:val="21"/>
    <w:unhideWhenUsed/>
    <w:uiPriority w:val="99"/>
    <w:pPr>
      <w:spacing w:before="100" w:beforeAutospacing="1" w:after="100" w:afterAutospacing="1" w:line="240" w:lineRule="auto"/>
    </w:pPr>
    <w:rPr>
      <w:rFonts w:eastAsia="Times New Roman" w:cs="Times New Roman"/>
      <w:sz w:val="24"/>
      <w:szCs w:val="24"/>
    </w:rPr>
  </w:style>
  <w:style w:type="character" w:styleId="9">
    <w:name w:val="Strong"/>
    <w:basedOn w:val="2"/>
    <w:qFormat/>
    <w:uiPriority w:val="22"/>
    <w:rPr>
      <w:b/>
    </w:rPr>
  </w:style>
  <w:style w:type="table" w:styleId="10">
    <w:name w:val="Table Grid"/>
    <w:basedOn w:val="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link w:val="22"/>
    <w:qFormat/>
    <w:uiPriority w:val="34"/>
    <w:pPr>
      <w:ind w:left="720"/>
      <w:contextualSpacing/>
    </w:pPr>
  </w:style>
  <w:style w:type="character" w:customStyle="1" w:styleId="12">
    <w:name w:val="Balloon Text Char"/>
    <w:basedOn w:val="2"/>
    <w:link w:val="4"/>
    <w:semiHidden/>
    <w:qFormat/>
    <w:uiPriority w:val="99"/>
    <w:rPr>
      <w:rFonts w:ascii="Tahoma" w:hAnsi="Tahoma" w:cs="Tahoma"/>
      <w:sz w:val="16"/>
      <w:szCs w:val="16"/>
    </w:rPr>
  </w:style>
  <w:style w:type="character" w:customStyle="1" w:styleId="13">
    <w:name w:val="Header Char"/>
    <w:basedOn w:val="2"/>
    <w:link w:val="6"/>
    <w:qFormat/>
    <w:uiPriority w:val="99"/>
    <w:rPr>
      <w:rFonts w:cstheme="minorBidi"/>
      <w:szCs w:val="22"/>
    </w:rPr>
  </w:style>
  <w:style w:type="character" w:customStyle="1" w:styleId="14">
    <w:name w:val="Footer Char"/>
    <w:basedOn w:val="2"/>
    <w:link w:val="5"/>
    <w:qFormat/>
    <w:uiPriority w:val="99"/>
    <w:rPr>
      <w:rFonts w:cstheme="minorBidi"/>
      <w:szCs w:val="22"/>
    </w:rPr>
  </w:style>
  <w:style w:type="character" w:styleId="15">
    <w:name w:val="Placeholder Text"/>
    <w:basedOn w:val="2"/>
    <w:semiHidden/>
    <w:qFormat/>
    <w:uiPriority w:val="99"/>
    <w:rPr>
      <w:color w:val="808080"/>
    </w:rPr>
  </w:style>
  <w:style w:type="table" w:customStyle="1" w:styleId="16">
    <w:name w:val="Table Grid1"/>
    <w:basedOn w:val="3"/>
    <w:qFormat/>
    <w:uiPriority w:val="59"/>
    <w:pPr>
      <w:spacing w:after="0" w:line="240" w:lineRule="auto"/>
    </w:pPr>
    <w:rPr>
      <w:rFonts w:cstheme="minorBidi"/>
      <w:sz w:val="24"/>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mjx-char"/>
    <w:basedOn w:val="2"/>
    <w:qFormat/>
    <w:uiPriority w:val="0"/>
  </w:style>
  <w:style w:type="character" w:customStyle="1" w:styleId="18">
    <w:name w:val="mjx_assistive_mathml"/>
    <w:basedOn w:val="2"/>
    <w:qFormat/>
    <w:uiPriority w:val="0"/>
  </w:style>
  <w:style w:type="table" w:customStyle="1" w:styleId="19">
    <w:name w:val="Table Grid2"/>
    <w:basedOn w:val="3"/>
    <w:qFormat/>
    <w:uiPriority w:val="59"/>
    <w:pPr>
      <w:spacing w:after="0" w:line="240" w:lineRule="auto"/>
    </w:pPr>
    <w:rPr>
      <w:rFonts w:cstheme="minorBidi"/>
      <w:sz w:val="24"/>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
    <w:name w:val="Table Grid3"/>
    <w:basedOn w:val="3"/>
    <w:qFormat/>
    <w:uiPriority w:val="59"/>
    <w:pPr>
      <w:spacing w:after="0" w:line="240" w:lineRule="auto"/>
    </w:pPr>
    <w:rPr>
      <w:rFonts w:cstheme="minorBidi"/>
      <w:sz w:val="24"/>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
    <w:name w:val="Normal (Web) Char"/>
    <w:basedOn w:val="2"/>
    <w:link w:val="8"/>
    <w:qFormat/>
    <w:uiPriority w:val="0"/>
    <w:rPr>
      <w:rFonts w:eastAsia="Times New Roman"/>
      <w:sz w:val="24"/>
      <w:szCs w:val="24"/>
    </w:rPr>
  </w:style>
  <w:style w:type="character" w:customStyle="1" w:styleId="22">
    <w:name w:val="List Paragraph Char"/>
    <w:link w:val="11"/>
    <w:qFormat/>
    <w:locked/>
    <w:uiPriority w:val="34"/>
    <w:rPr>
      <w:rFonts w:cstheme="minorBid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094D0-842A-4B53-895A-63F9466203E5}">
  <ds:schemaRefs/>
</ds:datastoreItem>
</file>

<file path=docProps/app.xml><?xml version="1.0" encoding="utf-8"?>
<Properties xmlns="http://schemas.openxmlformats.org/officeDocument/2006/extended-properties" xmlns:vt="http://schemas.openxmlformats.org/officeDocument/2006/docPropsVTypes">
  <Template>Normal</Template>
  <Pages>11</Pages>
  <Words>1904</Words>
  <Characters>10857</Characters>
  <Lines>90</Lines>
  <Paragraphs>25</Paragraphs>
  <TotalTime>325</TotalTime>
  <ScaleCrop>false</ScaleCrop>
  <LinksUpToDate>false</LinksUpToDate>
  <CharactersWithSpaces>12736</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2022-08-22T07:56:00Z</dcterms:created>
  <dc:creator>Vương Họa</dc:creator>
  <cp:lastModifiedBy>Linh Nguyễn</cp:lastModifiedBy>
  <dcterms:modified xsi:type="dcterms:W3CDTF">2024-10-18T02:00:45Z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368602F4C1D64552A142D1567782F604_13</vt:lpwstr>
  </property>
</Properties>
</file>