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Ind w:w="-318" w:type="dxa"/>
        <w:tblLook w:val="00A0" w:firstRow="1" w:lastRow="0" w:firstColumn="1" w:lastColumn="0" w:noHBand="0" w:noVBand="0"/>
      </w:tblPr>
      <w:tblGrid>
        <w:gridCol w:w="4219"/>
        <w:gridCol w:w="5529"/>
      </w:tblGrid>
      <w:tr w:rsidR="00E11591" w:rsidRPr="007B0B77" w:rsidTr="009D1F19">
        <w:trPr>
          <w:trHeight w:val="721"/>
        </w:trPr>
        <w:tc>
          <w:tcPr>
            <w:tcW w:w="4219" w:type="dxa"/>
            <w:shd w:val="clear" w:color="auto" w:fill="auto"/>
          </w:tcPr>
          <w:p w:rsidR="00E11591" w:rsidRPr="00E11591" w:rsidRDefault="00E11591" w:rsidP="009D1F1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color w:val="auto"/>
              </w:rPr>
              <w:br w:type="page"/>
            </w:r>
            <w:r w:rsidRPr="007B0B77">
              <w:rPr>
                <w:rFonts w:ascii="Times New Roman" w:hAnsi="Times New Roman" w:cs="Times New Roman"/>
                <w:color w:val="auto"/>
              </w:rPr>
              <w:t xml:space="preserve">UBND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………………….</w:t>
            </w:r>
          </w:p>
          <w:p w:rsidR="00E11591" w:rsidRPr="007B0B77" w:rsidRDefault="00E11591" w:rsidP="009D1F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54AF8" wp14:editId="0649E49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A24E3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NG …………….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…</w:t>
            </w:r>
          </w:p>
        </w:tc>
        <w:tc>
          <w:tcPr>
            <w:tcW w:w="5529" w:type="dxa"/>
            <w:shd w:val="clear" w:color="auto" w:fill="auto"/>
          </w:tcPr>
          <w:p w:rsidR="00E11591" w:rsidRPr="007B0B77" w:rsidRDefault="00E11591" w:rsidP="009D1F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:rsidR="00E11591" w:rsidRPr="007B0B77" w:rsidRDefault="00E11591" w:rsidP="009D1F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D315D3" wp14:editId="4BF9167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76B70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E11591" w:rsidRPr="007B0B77" w:rsidTr="009D1F19">
        <w:tc>
          <w:tcPr>
            <w:tcW w:w="4219" w:type="dxa"/>
            <w:shd w:val="clear" w:color="auto" w:fill="auto"/>
          </w:tcPr>
          <w:p w:rsidR="00E11591" w:rsidRPr="007B0B77" w:rsidRDefault="00E11591" w:rsidP="009D1F1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:rsidR="00E11591" w:rsidRPr="007B0B77" w:rsidRDefault="00E11591" w:rsidP="009D1F19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………………..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12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2024</w:t>
            </w:r>
          </w:p>
        </w:tc>
      </w:tr>
    </w:tbl>
    <w:p w:rsidR="00E11591" w:rsidRPr="007B0B77" w:rsidRDefault="00E11591" w:rsidP="00E11591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11591" w:rsidRPr="007B0B77" w:rsidRDefault="00E11591" w:rsidP="00E11591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:rsidR="00E11591" w:rsidRPr="007B0B77" w:rsidRDefault="00E11591" w:rsidP="00E11591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Về việc chi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tiền 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="007654E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……………..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                                    </w:t>
      </w:r>
    </w:p>
    <w:p w:rsidR="00E11591" w:rsidRPr="007B0B77" w:rsidRDefault="00E11591" w:rsidP="00E11591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B0B77">
        <w:rPr>
          <w:rFonts w:ascii="Times New Roman" w:hAnsi="Times New Roman" w:cs="Times New Roman"/>
          <w:noProof/>
          <w:color w:val="auto"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CD9F" wp14:editId="243D0B2E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44B86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DtQEAALkDAAAOAAAAZHJzL2Uyb0RvYy54bWysU8GOEzEMvSPxD1HudGYWtFq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11591" w:rsidRPr="007B0B77" w:rsidRDefault="00E11591" w:rsidP="00E11591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="007654EC">
        <w:rPr>
          <w:rFonts w:ascii="Times New Roman" w:hAnsi="Times New Roman" w:cs="Times New Roman"/>
          <w:b/>
          <w:bCs/>
          <w:color w:val="auto"/>
          <w:sz w:val="28"/>
          <w:szCs w:val="28"/>
        </w:rPr>
        <w:t>TRƯỞ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….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11591" w:rsidRPr="007B0B77" w:rsidRDefault="00E11591" w:rsidP="00E11591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số 73/2024/NĐ-CP ngày 30/6/2024 của Chính phủ quy định mức lương cơ sở và chế độ tiền thưởng đổi với cản bộ, công chức, viên chức và lực lượng vũ trang;</w:t>
      </w:r>
    </w:p>
    <w:p w:rsidR="00E11591" w:rsidRPr="007B0B77" w:rsidRDefault="00E11591" w:rsidP="00E11591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Văn bản số 7585/BNV-TL ngày 26/11/2024 của Bộ Nội vụ về việc thực hiện chế độ tiền thưởng; </w:t>
      </w:r>
    </w:p>
    <w:p w:rsidR="00E11591" w:rsidRPr="007B0B77" w:rsidRDefault="00E11591" w:rsidP="00E11591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 định số…/QĐ-TTHTC ngày…/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12/2024 của Hiệu trưởng Trường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 về việc ban hành Quy chế thực hiện chế độ tiền thưởng (theo Nghị định 73/2024/NĐ-CP) của Trường …;</w:t>
      </w:r>
    </w:p>
    <w:p w:rsidR="00E11591" w:rsidRPr="007B0B77" w:rsidRDefault="00E11591" w:rsidP="00E11591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:rsidR="00E11591" w:rsidRPr="007B0B77" w:rsidRDefault="00E11591" w:rsidP="00E11591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Chi tiền thưởng năm 2024 cho viên chức và lao động Trường Tiểu học… như sau: Số viên chức và lao động được thưởng:… người, với tổng số tiền thưởng là:………….(Bằng chữ …..), trong đó:</w:t>
      </w:r>
      <w:bookmarkStart w:id="0" w:name="_GoBack"/>
      <w:bookmarkEnd w:id="0"/>
    </w:p>
    <w:p w:rsidR="00E11591" w:rsidRPr="008443DD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hiện đang công tác: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:rsidR="00E11591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:rsidR="00E11591" w:rsidRPr="008443DD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nghỉ hưu từ tháng 6/2024 đến nay: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i/>
          <w:noProof/>
          <w:color w:val="auto"/>
          <w:sz w:val="28"/>
          <w:lang w:val="en-US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 xml:space="preserve">          (Chi tiết theo danh sách đính kèm Quyết định)</w:t>
      </w:r>
    </w:p>
    <w:p w:rsidR="00E11591" w:rsidRPr="007B0B77" w:rsidRDefault="00E11591" w:rsidP="00E11591">
      <w:pPr>
        <w:pStyle w:val="Vnbnnidung0"/>
        <w:spacing w:before="120" w:after="0" w:line="340" w:lineRule="exact"/>
        <w:ind w:firstLine="720"/>
        <w:jc w:val="both"/>
      </w:pPr>
      <w:r w:rsidRPr="007B0B77">
        <w:rPr>
          <w:b/>
          <w:bCs/>
        </w:rPr>
        <w:t xml:space="preserve">Điều 2. </w:t>
      </w:r>
      <w:r w:rsidRPr="007B0B77">
        <w:t>Quyết định này có hiệu lực kể từ ngày ký ban hành.</w:t>
      </w:r>
    </w:p>
    <w:p w:rsidR="00E11591" w:rsidRPr="007B0B77" w:rsidRDefault="00E11591" w:rsidP="00E11591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Điều 3.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tổ chuyên môn, tổ văn phòng, các tổ chức, đoàn thể có liên quan  và các cá nhân có tên tại Điều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395"/>
        <w:gridCol w:w="4953"/>
      </w:tblGrid>
      <w:tr w:rsidR="00E11591" w:rsidRPr="007B0B77" w:rsidTr="009D1F19">
        <w:tc>
          <w:tcPr>
            <w:tcW w:w="4395" w:type="dxa"/>
            <w:shd w:val="clear" w:color="auto" w:fill="auto"/>
          </w:tcPr>
          <w:p w:rsidR="00E11591" w:rsidRPr="007B0B77" w:rsidRDefault="00E11591" w:rsidP="009D1F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E11591" w:rsidRPr="007B0B77" w:rsidRDefault="00E11591" w:rsidP="009D1F1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Như Điều 3;</w:t>
            </w:r>
          </w:p>
          <w:p w:rsidR="00E11591" w:rsidRPr="007B0B77" w:rsidRDefault="00E11591" w:rsidP="009D1F1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Kho bạc NN huyện;</w:t>
            </w:r>
          </w:p>
          <w:p w:rsidR="00E11591" w:rsidRPr="007B0B77" w:rsidRDefault="00E11591" w:rsidP="009D1F1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:rsidR="00E11591" w:rsidRPr="007B0B77" w:rsidRDefault="00E11591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:rsidR="00E11591" w:rsidRPr="007B0B77" w:rsidRDefault="00E11591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E11591" w:rsidRPr="007B0B77" w:rsidRDefault="00E11591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11591" w:rsidRPr="007B0B77" w:rsidRDefault="00E11591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…..</w:t>
            </w:r>
          </w:p>
        </w:tc>
      </w:tr>
    </w:tbl>
    <w:p w:rsidR="0008287C" w:rsidRDefault="007654EC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1"/>
    <w:rsid w:val="003B2280"/>
    <w:rsid w:val="007654EC"/>
    <w:rsid w:val="00E11591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B9E6EE-45E2-4B06-AFA4-F3B912DE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15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E1159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E11591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2</cp:revision>
  <dcterms:created xsi:type="dcterms:W3CDTF">2024-12-28T04:50:00Z</dcterms:created>
  <dcterms:modified xsi:type="dcterms:W3CDTF">2025-01-14T01:06:00Z</dcterms:modified>
</cp:coreProperties>
</file>