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71D" w:rsidRPr="00AA171D" w:rsidRDefault="00AA171D" w:rsidP="00AA171D">
      <w:pPr>
        <w:spacing w:before="100" w:beforeAutospacing="1" w:after="100" w:afterAutospacing="1" w:line="240" w:lineRule="auto"/>
        <w:jc w:val="center"/>
        <w:rPr>
          <w:rFonts w:ascii="Arial" w:eastAsia="Times New Roman" w:hAnsi="Arial" w:cs="Arial"/>
          <w:color w:val="222222"/>
          <w:sz w:val="26"/>
          <w:szCs w:val="26"/>
        </w:rPr>
      </w:pPr>
      <w:r w:rsidRPr="00AA171D">
        <w:rPr>
          <w:rFonts w:ascii="Arial" w:eastAsia="Times New Roman" w:hAnsi="Arial" w:cs="Arial"/>
          <w:b/>
          <w:bCs/>
          <w:color w:val="000000"/>
          <w:sz w:val="26"/>
          <w:szCs w:val="26"/>
        </w:rPr>
        <w:t>PHỤ LỤC XIII</w:t>
      </w:r>
    </w:p>
    <w:p w:rsidR="00AA171D" w:rsidRPr="00AA171D" w:rsidRDefault="00AA171D" w:rsidP="00AA171D">
      <w:pPr>
        <w:spacing w:before="100" w:beforeAutospacing="1" w:after="100" w:afterAutospacing="1" w:line="240" w:lineRule="auto"/>
        <w:jc w:val="center"/>
        <w:rPr>
          <w:rFonts w:ascii="Arial" w:eastAsia="Times New Roman" w:hAnsi="Arial" w:cs="Arial"/>
          <w:color w:val="222222"/>
          <w:sz w:val="26"/>
          <w:szCs w:val="26"/>
        </w:rPr>
      </w:pPr>
      <w:r w:rsidRPr="00AA171D">
        <w:rPr>
          <w:rFonts w:ascii="Arial" w:eastAsia="Times New Roman" w:hAnsi="Arial" w:cs="Arial"/>
          <w:b/>
          <w:bCs/>
          <w:color w:val="000000"/>
          <w:sz w:val="26"/>
          <w:szCs w:val="26"/>
        </w:rPr>
        <w:t>NỘI DUNG, CHƯƠNG TRÌNH ĐÀO TẠO CHỨNG CHỈ AN TOÀN LÀM</w:t>
      </w:r>
    </w:p>
    <w:p w:rsidR="00AA171D" w:rsidRPr="00AA171D" w:rsidRDefault="00AA171D" w:rsidP="00AA171D">
      <w:pPr>
        <w:spacing w:before="100" w:beforeAutospacing="1" w:after="100" w:afterAutospacing="1" w:line="240" w:lineRule="auto"/>
        <w:jc w:val="center"/>
        <w:rPr>
          <w:rFonts w:ascii="Arial" w:eastAsia="Times New Roman" w:hAnsi="Arial" w:cs="Arial"/>
          <w:color w:val="222222"/>
          <w:sz w:val="26"/>
          <w:szCs w:val="26"/>
        </w:rPr>
      </w:pPr>
      <w:r w:rsidRPr="00AA171D">
        <w:rPr>
          <w:rFonts w:ascii="Arial" w:eastAsia="Times New Roman" w:hAnsi="Arial" w:cs="Arial"/>
          <w:b/>
          <w:bCs/>
          <w:color w:val="000000"/>
          <w:sz w:val="26"/>
          <w:szCs w:val="26"/>
        </w:rPr>
        <w:t>VIỆC TRÊN PHƯƠNG TIỆN ĐI VEN BIỂN</w:t>
      </w:r>
    </w:p>
    <w:p w:rsidR="00AA171D" w:rsidRPr="00AA171D" w:rsidRDefault="00AA171D" w:rsidP="00AA171D">
      <w:pPr>
        <w:spacing w:before="100" w:beforeAutospacing="1" w:after="100" w:afterAutospacing="1" w:line="240" w:lineRule="auto"/>
        <w:jc w:val="center"/>
        <w:rPr>
          <w:rFonts w:ascii="Arial" w:eastAsia="Times New Roman" w:hAnsi="Arial" w:cs="Arial"/>
          <w:color w:val="222222"/>
          <w:sz w:val="26"/>
          <w:szCs w:val="26"/>
        </w:rPr>
      </w:pPr>
      <w:r w:rsidRPr="00AA171D">
        <w:rPr>
          <w:rFonts w:ascii="Arial" w:eastAsia="Times New Roman" w:hAnsi="Arial" w:cs="Arial"/>
          <w:i/>
          <w:iCs/>
          <w:color w:val="000000"/>
          <w:sz w:val="26"/>
          <w:szCs w:val="26"/>
        </w:rPr>
        <w:t>(Ban hành kèm theo Thông tư số 64/2024/TT-BGTVT ngày 31 tháng 12 năm 2024</w:t>
      </w:r>
    </w:p>
    <w:p w:rsidR="00AA171D" w:rsidRPr="00AA171D" w:rsidRDefault="00AA171D" w:rsidP="00AA171D">
      <w:pPr>
        <w:spacing w:before="100" w:beforeAutospacing="1" w:after="100" w:afterAutospacing="1" w:line="240" w:lineRule="auto"/>
        <w:jc w:val="center"/>
        <w:rPr>
          <w:rFonts w:ascii="Arial" w:eastAsia="Times New Roman" w:hAnsi="Arial" w:cs="Arial"/>
          <w:color w:val="222222"/>
          <w:sz w:val="26"/>
          <w:szCs w:val="26"/>
        </w:rPr>
      </w:pPr>
      <w:r w:rsidRPr="00AA171D">
        <w:rPr>
          <w:rFonts w:ascii="Arial" w:eastAsia="Times New Roman" w:hAnsi="Arial" w:cs="Arial"/>
          <w:i/>
          <w:iCs/>
          <w:color w:val="000000"/>
          <w:sz w:val="26"/>
          <w:szCs w:val="26"/>
        </w:rPr>
        <w:t>của Bộ trưởng Bộ Giao thông vận tải)</w:t>
      </w:r>
    </w:p>
    <w:p w:rsidR="00AA171D" w:rsidRPr="00AA171D" w:rsidRDefault="00AA171D" w:rsidP="00AA171D">
      <w:pPr>
        <w:spacing w:before="100" w:beforeAutospacing="1" w:after="100" w:afterAutospacing="1" w:line="240" w:lineRule="auto"/>
        <w:jc w:val="center"/>
        <w:rPr>
          <w:rFonts w:ascii="Arial" w:eastAsia="Times New Roman" w:hAnsi="Arial" w:cs="Arial"/>
          <w:color w:val="222222"/>
          <w:sz w:val="26"/>
          <w:szCs w:val="26"/>
        </w:rPr>
      </w:pPr>
      <w:r w:rsidRPr="00AA171D">
        <w:rPr>
          <w:rFonts w:ascii="Arial" w:eastAsia="Times New Roman" w:hAnsi="Arial" w:cs="Arial"/>
          <w:i/>
          <w:iCs/>
          <w:color w:val="000000"/>
          <w:sz w:val="26"/>
          <w:szCs w:val="26"/>
          <w:vertAlign w:val="superscript"/>
        </w:rPr>
        <w:t>_______________</w:t>
      </w:r>
    </w:p>
    <w:p w:rsidR="00AA171D" w:rsidRPr="00AA171D" w:rsidRDefault="00AA171D" w:rsidP="00AA171D">
      <w:pPr>
        <w:spacing w:before="100" w:beforeAutospacing="1" w:after="100" w:afterAutospacing="1" w:line="240" w:lineRule="auto"/>
        <w:jc w:val="center"/>
        <w:rPr>
          <w:rFonts w:ascii="Arial" w:eastAsia="Times New Roman" w:hAnsi="Arial" w:cs="Arial"/>
          <w:color w:val="222222"/>
          <w:sz w:val="26"/>
          <w:szCs w:val="26"/>
        </w:rPr>
      </w:pPr>
      <w:r w:rsidRPr="00AA171D">
        <w:rPr>
          <w:rFonts w:ascii="Arial" w:eastAsia="Times New Roman" w:hAnsi="Arial" w:cs="Arial"/>
          <w:b/>
          <w:bCs/>
          <w:color w:val="000000"/>
          <w:sz w:val="26"/>
          <w:szCs w:val="26"/>
        </w:rPr>
        <w:t> </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b/>
          <w:bCs/>
          <w:color w:val="000000"/>
          <w:sz w:val="26"/>
          <w:szCs w:val="26"/>
        </w:rPr>
        <w:t>Đối tượng tuyển sinh: </w:t>
      </w:r>
      <w:r w:rsidRPr="00AA171D">
        <w:rPr>
          <w:rFonts w:ascii="Arial" w:eastAsia="Times New Roman" w:hAnsi="Arial" w:cs="Arial"/>
          <w:color w:val="000000"/>
          <w:sz w:val="26"/>
          <w:szCs w:val="26"/>
        </w:rPr>
        <w:t>là công dân Việt Nam, người nước ngoài đáp ứng điều kiện về độ tuổi, sức khỏe và trình độ phù hợp theo quy định.</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b/>
          <w:bCs/>
          <w:color w:val="000000"/>
          <w:sz w:val="26"/>
          <w:szCs w:val="26"/>
        </w:rPr>
        <w:t>Chứng chỉ cấp sau tốt nghiệp: </w:t>
      </w:r>
      <w:r w:rsidRPr="00AA171D">
        <w:rPr>
          <w:rFonts w:ascii="Arial" w:eastAsia="Times New Roman" w:hAnsi="Arial" w:cs="Arial"/>
          <w:color w:val="000000"/>
          <w:sz w:val="26"/>
          <w:szCs w:val="26"/>
        </w:rPr>
        <w:t>Chứng chỉ an toàn làm việc trên phương tiện đi ven biển.</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 </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I. MỤC TIÊU ĐÀO TẠO</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Trang bị cho học viên kiến thức, kỹ năng về:</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1. Quy định về an toàn, cấu trúc, hệ thống, trang thiết bị an toàn trên phương tiện đi ven biển.</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2. Xử lý các tình huống khẩn cấp khi gặp sự cố.</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3. Sử dụng thành thạo các dụng cụ cứu sinh, cứu hỏa, cứu đắm, sơ cứu y tế và an toàn bảo vệ môi trường.</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II. THỜI GIAN VÀ PHÂN BỔ THỜI GIAN CỦA KHÓA HỌC</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1. Số lượng môn học, mô đun đào tạo: 02</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2. Thời gian của khóa học: 51 giờ, bao gồm:</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a) Thời gian học lý thuyết, thực hành: 44 giờ</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b) Thời gian kiểm tra đánh giá kết thúc môn học, mô đun: 02 giờ</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lastRenderedPageBreak/>
        <w:t>c) Thời gian ôn tập, kiểm tra kết thúc khóa học: 05 giờ.</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III. DANH MỤC MÔN HỌC (MH), MÔ ĐUN (MĐ) VÀ THỜI GIAN ĐÀO TẠO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0"/>
        <w:gridCol w:w="6324"/>
        <w:gridCol w:w="1510"/>
      </w:tblGrid>
      <w:tr w:rsidR="00AA171D" w:rsidRPr="00AA171D" w:rsidTr="00AA171D">
        <w:tc>
          <w:tcPr>
            <w:tcW w:w="8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Mã MH,</w:t>
            </w:r>
          </w:p>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MĐ</w:t>
            </w:r>
          </w:p>
        </w:tc>
        <w:tc>
          <w:tcPr>
            <w:tcW w:w="335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Tên môn học, mô đun</w:t>
            </w:r>
          </w:p>
        </w:tc>
        <w:tc>
          <w:tcPr>
            <w:tcW w:w="8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Thời gian đào tạo (giờ)</w:t>
            </w:r>
          </w:p>
        </w:tc>
      </w:tr>
      <w:tr w:rsidR="00AA171D" w:rsidRPr="00AA171D" w:rsidTr="00AA171D">
        <w:tc>
          <w:tcPr>
            <w:tcW w:w="8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MH 01</w:t>
            </w:r>
          </w:p>
        </w:tc>
        <w:tc>
          <w:tcPr>
            <w:tcW w:w="335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An toàn cơ bản và bảo vệ môi trường</w:t>
            </w:r>
          </w:p>
        </w:tc>
        <w:tc>
          <w:tcPr>
            <w:tcW w:w="8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15</w:t>
            </w:r>
          </w:p>
        </w:tc>
      </w:tr>
      <w:tr w:rsidR="00AA171D" w:rsidRPr="00AA171D" w:rsidTr="00AA171D">
        <w:tc>
          <w:tcPr>
            <w:tcW w:w="8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MĐ 02</w:t>
            </w:r>
          </w:p>
        </w:tc>
        <w:tc>
          <w:tcPr>
            <w:tcW w:w="335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An toàn sinh mạng trên biển</w:t>
            </w:r>
          </w:p>
        </w:tc>
        <w:tc>
          <w:tcPr>
            <w:tcW w:w="8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31</w:t>
            </w:r>
          </w:p>
        </w:tc>
      </w:tr>
      <w:tr w:rsidR="00AA171D" w:rsidRPr="00AA171D" w:rsidTr="00AA171D">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Tổng cộng</w:t>
            </w:r>
          </w:p>
        </w:tc>
        <w:tc>
          <w:tcPr>
            <w:tcW w:w="8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46</w:t>
            </w:r>
          </w:p>
        </w:tc>
      </w:tr>
    </w:tbl>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IV. HÌNH THỨC ĐÀO TẠO VÀ KIỂM TRA</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1. Hình thức đào tạo:</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a) Lý thuyết: áp dụng hình thức đào tạo trực tiếp hoặc trực tuyến; tổ chức đào tạo trực tuyến các nội dung phù hợp nếu có trang bị hệ thống quản lý đào tạo trực tuyến, số giờ học trực tuyến không vượt quá 30% tổng số thời lượng của chương trình;</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b) Thực hành: áp dụng hình thức đào tạo trực tiếp; tổ chức cho người học huấn luyện thực hành trên các phương tiện huấn luyện.</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2. Kiểm tra kết thúc môn học, mô đun:</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a) Nội dung, hình thức, thời gian tổ chức kiểm tra do người đứng đầu cơ sở đào tạo quyết định;</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b) Điều kiện tham gia kiểm tra kết thúc khóa học: điểm tổng kết môn học, mô đun của học viên đạt từ 5,0 trở lên theo thang điểm 10; thời gian thực học tối thiểu 80% so với tổng thời gian quy định của từng môn học, mô đun.</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3. Kiểm tra kết thúc khóa học:</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Căn cứ kết quả kiểm tra kết thúc các môn học, mô đun, học viên được tham dự kỳ kiểm tra kết thúc khóa học để được cấp Chứng chỉ an toàn làm việc trên phương tiện đi ven biển, gồm các nội dung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5474"/>
        <w:gridCol w:w="3115"/>
      </w:tblGrid>
      <w:tr w:rsidR="00AA171D" w:rsidRPr="00AA171D" w:rsidTr="00AA171D">
        <w:tc>
          <w:tcPr>
            <w:tcW w:w="4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STT</w:t>
            </w:r>
          </w:p>
        </w:tc>
        <w:tc>
          <w:tcPr>
            <w:tcW w:w="29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Môn kiểm tra</w:t>
            </w:r>
          </w:p>
        </w:tc>
        <w:tc>
          <w:tcPr>
            <w:tcW w:w="165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Hình thức kiểm tra</w:t>
            </w:r>
          </w:p>
        </w:tc>
      </w:tr>
      <w:tr w:rsidR="00AA171D" w:rsidRPr="00AA171D" w:rsidTr="00AA171D">
        <w:tc>
          <w:tcPr>
            <w:tcW w:w="4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1</w:t>
            </w:r>
          </w:p>
        </w:tc>
        <w:tc>
          <w:tcPr>
            <w:tcW w:w="29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Lý thuyết tổng hợp</w:t>
            </w:r>
          </w:p>
        </w:tc>
        <w:tc>
          <w:tcPr>
            <w:tcW w:w="165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Trắc nghiệm</w:t>
            </w:r>
          </w:p>
        </w:tc>
      </w:tr>
      <w:tr w:rsidR="00AA171D" w:rsidRPr="00AA171D" w:rsidTr="00AA171D">
        <w:tc>
          <w:tcPr>
            <w:tcW w:w="4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2</w:t>
            </w:r>
          </w:p>
        </w:tc>
        <w:tc>
          <w:tcPr>
            <w:tcW w:w="29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Thao tác hệ thống an toàn</w:t>
            </w:r>
          </w:p>
        </w:tc>
        <w:tc>
          <w:tcPr>
            <w:tcW w:w="165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Thực hành</w:t>
            </w:r>
          </w:p>
        </w:tc>
      </w:tr>
    </w:tbl>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V. CHƯƠNG TRÌNH ĐÀO TẠO</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lastRenderedPageBreak/>
        <w:t>1. Tên môn học: </w:t>
      </w:r>
      <w:r w:rsidRPr="00AA171D">
        <w:rPr>
          <w:rFonts w:ascii="Arial" w:eastAsia="Times New Roman" w:hAnsi="Arial" w:cs="Arial"/>
          <w:b/>
          <w:bCs/>
          <w:color w:val="000000"/>
          <w:sz w:val="26"/>
          <w:szCs w:val="26"/>
        </w:rPr>
        <w:t>AN TOÀN CƠ BẢN VÀ BẢO VỆ MÔI TRƯỜNG</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a) Mã số: MH 01.</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b) Thời gian: 15 giờ.</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c) Mục tiêu: giúp người học hiểu nội dung cơ bản các quy định về an toàn và bảo vệ môi trường, hiểu và thực hiện tốt các kỹ thuật an toàn khi làm việc trên phương tiện.</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6927"/>
        <w:gridCol w:w="1616"/>
      </w:tblGrid>
      <w:tr w:rsidR="00AA171D" w:rsidRPr="00AA171D" w:rsidTr="00AA171D">
        <w:tc>
          <w:tcPr>
            <w:tcW w:w="780" w:type="dxa"/>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STT</w:t>
            </w:r>
          </w:p>
        </w:tc>
        <w:tc>
          <w:tcPr>
            <w:tcW w:w="6750" w:type="dxa"/>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Nội dung</w:t>
            </w:r>
          </w:p>
        </w:tc>
        <w:tc>
          <w:tcPr>
            <w:tcW w:w="1575" w:type="dxa"/>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Thời gian đào tạo (giờ)</w:t>
            </w:r>
          </w:p>
        </w:tc>
      </w:tr>
      <w:tr w:rsidR="00AA171D" w:rsidRPr="00AA171D" w:rsidTr="00AA171D">
        <w:tc>
          <w:tcPr>
            <w:tcW w:w="780" w:type="dxa"/>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1</w:t>
            </w:r>
          </w:p>
        </w:tc>
        <w:tc>
          <w:tcPr>
            <w:tcW w:w="6750" w:type="dxa"/>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Chương I: An toàn lao động</w:t>
            </w:r>
          </w:p>
        </w:tc>
        <w:tc>
          <w:tcPr>
            <w:tcW w:w="1575" w:type="dxa"/>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6</w:t>
            </w:r>
          </w:p>
        </w:tc>
      </w:tr>
      <w:tr w:rsidR="00AA171D" w:rsidRPr="00AA171D" w:rsidTr="00AA171D">
        <w:tc>
          <w:tcPr>
            <w:tcW w:w="780" w:type="dxa"/>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2</w:t>
            </w:r>
          </w:p>
        </w:tc>
        <w:tc>
          <w:tcPr>
            <w:tcW w:w="6750" w:type="dxa"/>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Chương II: Bảo vệ môi trường</w:t>
            </w:r>
          </w:p>
        </w:tc>
        <w:tc>
          <w:tcPr>
            <w:tcW w:w="1575" w:type="dxa"/>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8</w:t>
            </w:r>
          </w:p>
        </w:tc>
      </w:tr>
      <w:tr w:rsidR="00AA171D" w:rsidRPr="00AA171D" w:rsidTr="00AA171D">
        <w:tc>
          <w:tcPr>
            <w:tcW w:w="7530" w:type="dxa"/>
            <w:gridSpan w:val="2"/>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Kiểm tra kết thúc môn học</w:t>
            </w:r>
          </w:p>
        </w:tc>
        <w:tc>
          <w:tcPr>
            <w:tcW w:w="1575" w:type="dxa"/>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1</w:t>
            </w:r>
          </w:p>
        </w:tc>
      </w:tr>
      <w:tr w:rsidR="00AA171D" w:rsidRPr="00AA171D" w:rsidTr="00AA171D">
        <w:tc>
          <w:tcPr>
            <w:tcW w:w="7530" w:type="dxa"/>
            <w:gridSpan w:val="2"/>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Tổng cộng</w:t>
            </w:r>
          </w:p>
        </w:tc>
        <w:tc>
          <w:tcPr>
            <w:tcW w:w="1575" w:type="dxa"/>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15</w:t>
            </w:r>
          </w:p>
        </w:tc>
      </w:tr>
    </w:tbl>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đ) Hướng dẫn thực hiện môn học:</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 Căn cứ vào giáo trình an toàn cơ bản và bảo vệ môi trường, các tài liệu tham khảo để đưa ra nội dung các bài học lý thuyết;</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 Tổ chức cho người học huấn luyện thực hành ngay trên các bãi tập của cơ sở đào tạo và trên các phương tiện huấn luyện.</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2. Tên mô đun: </w:t>
      </w:r>
      <w:r w:rsidRPr="00AA171D">
        <w:rPr>
          <w:rFonts w:ascii="Arial" w:eastAsia="Times New Roman" w:hAnsi="Arial" w:cs="Arial"/>
          <w:b/>
          <w:bCs/>
          <w:color w:val="000000"/>
          <w:sz w:val="26"/>
          <w:szCs w:val="26"/>
        </w:rPr>
        <w:t>AN TOÀN SINH MẠNG TRÊN BIỂN</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a) Mã số: MĐ 02.</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b) Thời gian: 31 giờ.</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c) Mục tiêu:</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 Giúp người học hiểu nội dung cơ bản các quy định về an toàn trực ca;</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 Hiểu và thực hiện tốt các kỹ thuật an toàn sinh mạng khi làm việc trên phương tiện; về phòng chống cháy nổ, cứu sinh, cứu thủng; rời phương tiện, sơ cứu y tế;</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 Biết xử lý các tình huống khẩn cấp khi gặp sự cố.</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
        <w:gridCol w:w="6984"/>
        <w:gridCol w:w="1510"/>
      </w:tblGrid>
      <w:tr w:rsidR="00AA171D" w:rsidRPr="00AA171D" w:rsidTr="00AA171D">
        <w:tc>
          <w:tcPr>
            <w:tcW w:w="45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lastRenderedPageBreak/>
              <w:t>STT</w:t>
            </w:r>
          </w:p>
        </w:tc>
        <w:tc>
          <w:tcPr>
            <w:tcW w:w="37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Nội dung</w:t>
            </w:r>
          </w:p>
        </w:tc>
        <w:tc>
          <w:tcPr>
            <w:tcW w:w="8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Thời gian đào tạo (giờ)</w:t>
            </w:r>
          </w:p>
        </w:tc>
      </w:tr>
      <w:tr w:rsidR="00AA171D" w:rsidRPr="00AA171D" w:rsidTr="00AA171D">
        <w:tc>
          <w:tcPr>
            <w:tcW w:w="45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1</w:t>
            </w:r>
          </w:p>
        </w:tc>
        <w:tc>
          <w:tcPr>
            <w:tcW w:w="37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Bài 1: An toàn trực ca</w:t>
            </w:r>
          </w:p>
        </w:tc>
        <w:tc>
          <w:tcPr>
            <w:tcW w:w="8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5</w:t>
            </w:r>
          </w:p>
        </w:tc>
      </w:tr>
      <w:tr w:rsidR="00AA171D" w:rsidRPr="00AA171D" w:rsidTr="00AA171D">
        <w:tc>
          <w:tcPr>
            <w:tcW w:w="45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2</w:t>
            </w:r>
          </w:p>
        </w:tc>
        <w:tc>
          <w:tcPr>
            <w:tcW w:w="37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Bài 2: Phòng, chống cháy nổ</w:t>
            </w:r>
          </w:p>
        </w:tc>
        <w:tc>
          <w:tcPr>
            <w:tcW w:w="8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5</w:t>
            </w:r>
          </w:p>
        </w:tc>
      </w:tr>
      <w:tr w:rsidR="00AA171D" w:rsidRPr="00AA171D" w:rsidTr="00AA171D">
        <w:tc>
          <w:tcPr>
            <w:tcW w:w="45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3</w:t>
            </w:r>
          </w:p>
        </w:tc>
        <w:tc>
          <w:tcPr>
            <w:tcW w:w="37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Bài 3: An toàn sinh mạng</w:t>
            </w:r>
          </w:p>
        </w:tc>
        <w:tc>
          <w:tcPr>
            <w:tcW w:w="8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20</w:t>
            </w:r>
          </w:p>
        </w:tc>
      </w:tr>
      <w:tr w:rsidR="00AA171D" w:rsidRPr="00AA171D" w:rsidTr="00AA171D">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Kiểm tra kết thúc mô đun</w:t>
            </w:r>
          </w:p>
        </w:tc>
        <w:tc>
          <w:tcPr>
            <w:tcW w:w="8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color w:val="000000"/>
                <w:sz w:val="24"/>
                <w:szCs w:val="24"/>
              </w:rPr>
              <w:t>1</w:t>
            </w:r>
          </w:p>
        </w:tc>
      </w:tr>
      <w:tr w:rsidR="00AA171D" w:rsidRPr="00AA171D" w:rsidTr="00AA171D">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Tổng cộng</w:t>
            </w:r>
          </w:p>
        </w:tc>
        <w:tc>
          <w:tcPr>
            <w:tcW w:w="800" w:type="pct"/>
            <w:tcBorders>
              <w:top w:val="outset" w:sz="6" w:space="0" w:color="auto"/>
              <w:left w:val="outset" w:sz="6" w:space="0" w:color="auto"/>
              <w:bottom w:val="outset" w:sz="6" w:space="0" w:color="auto"/>
              <w:right w:val="outset" w:sz="6" w:space="0" w:color="auto"/>
            </w:tcBorders>
            <w:vAlign w:val="center"/>
            <w:hideMark/>
          </w:tcPr>
          <w:p w:rsidR="00AA171D" w:rsidRPr="00AA171D" w:rsidRDefault="00AA171D" w:rsidP="00AA171D">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A171D">
              <w:rPr>
                <w:rFonts w:ascii="Times New Roman" w:eastAsia="Times New Roman" w:hAnsi="Times New Roman" w:cs="Times New Roman"/>
                <w:b/>
                <w:bCs/>
                <w:color w:val="000000"/>
                <w:sz w:val="24"/>
                <w:szCs w:val="24"/>
              </w:rPr>
              <w:t>31</w:t>
            </w:r>
          </w:p>
        </w:tc>
      </w:tr>
    </w:tbl>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đ) Hướng dẫn thực hiện mô đun:</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 Căn cứ vào giáo trình về an toàn sinh mạng, phòng chống cháy nổ, các văn bản pháp luật về giao thông đường thủy nội địa và các tài liệu tham khảo để đưa ra nội dung các bài học lý thuyết;</w:t>
      </w:r>
    </w:p>
    <w:p w:rsidR="00AA171D" w:rsidRPr="00AA171D" w:rsidRDefault="00AA171D" w:rsidP="00AA171D">
      <w:pPr>
        <w:spacing w:before="100" w:beforeAutospacing="1" w:after="100" w:afterAutospacing="1" w:line="240" w:lineRule="auto"/>
        <w:ind w:firstLine="720"/>
        <w:jc w:val="both"/>
        <w:rPr>
          <w:rFonts w:ascii="Arial" w:eastAsia="Times New Roman" w:hAnsi="Arial" w:cs="Arial"/>
          <w:color w:val="222222"/>
          <w:sz w:val="26"/>
          <w:szCs w:val="26"/>
        </w:rPr>
      </w:pPr>
      <w:r w:rsidRPr="00AA171D">
        <w:rPr>
          <w:rFonts w:ascii="Arial" w:eastAsia="Times New Roman" w:hAnsi="Arial" w:cs="Arial"/>
          <w:color w:val="000000"/>
          <w:sz w:val="26"/>
          <w:szCs w:val="26"/>
        </w:rPr>
        <w:t>- Tổ chức cho người học huấn luyện thực hành ngay trên các bãi tập của cơ sở đào tạo, các bể bơi và trên các phương tiện huấn luyện.</w:t>
      </w:r>
    </w:p>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1D"/>
    <w:rsid w:val="00283BBE"/>
    <w:rsid w:val="002E0EC3"/>
    <w:rsid w:val="00426F11"/>
    <w:rsid w:val="007C4750"/>
    <w:rsid w:val="00AA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0444B-47DB-4CE1-82E1-3219C6F0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7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1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786774">
      <w:bodyDiv w:val="1"/>
      <w:marLeft w:val="0"/>
      <w:marRight w:val="0"/>
      <w:marTop w:val="0"/>
      <w:marBottom w:val="0"/>
      <w:divBdr>
        <w:top w:val="none" w:sz="0" w:space="0" w:color="auto"/>
        <w:left w:val="none" w:sz="0" w:space="0" w:color="auto"/>
        <w:bottom w:val="none" w:sz="0" w:space="0" w:color="auto"/>
        <w:right w:val="none" w:sz="0" w:space="0" w:color="auto"/>
      </w:divBdr>
      <w:divsChild>
        <w:div w:id="1935942181">
          <w:marLeft w:val="0"/>
          <w:marRight w:val="0"/>
          <w:marTop w:val="0"/>
          <w:marBottom w:val="0"/>
          <w:divBdr>
            <w:top w:val="none" w:sz="0" w:space="0" w:color="auto"/>
            <w:left w:val="none" w:sz="0" w:space="0" w:color="auto"/>
            <w:bottom w:val="none" w:sz="0" w:space="0" w:color="auto"/>
            <w:right w:val="none" w:sz="0" w:space="0" w:color="auto"/>
          </w:divBdr>
        </w:div>
        <w:div w:id="1924138988">
          <w:marLeft w:val="0"/>
          <w:marRight w:val="0"/>
          <w:marTop w:val="0"/>
          <w:marBottom w:val="0"/>
          <w:divBdr>
            <w:top w:val="none" w:sz="0" w:space="0" w:color="auto"/>
            <w:left w:val="none" w:sz="0" w:space="0" w:color="auto"/>
            <w:bottom w:val="none" w:sz="0" w:space="0" w:color="auto"/>
            <w:right w:val="none" w:sz="0" w:space="0" w:color="auto"/>
          </w:divBdr>
        </w:div>
        <w:div w:id="1681618351">
          <w:marLeft w:val="0"/>
          <w:marRight w:val="0"/>
          <w:marTop w:val="0"/>
          <w:marBottom w:val="0"/>
          <w:divBdr>
            <w:top w:val="none" w:sz="0" w:space="0" w:color="auto"/>
            <w:left w:val="none" w:sz="0" w:space="0" w:color="auto"/>
            <w:bottom w:val="none" w:sz="0" w:space="0" w:color="auto"/>
            <w:right w:val="none" w:sz="0" w:space="0" w:color="auto"/>
          </w:divBdr>
        </w:div>
        <w:div w:id="7223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2025-01-09T02:59:00Z</dcterms:created>
  <dcterms:modified xsi:type="dcterms:W3CDTF">2025-01-09T02:59:00Z</dcterms:modified>
</cp:coreProperties>
</file>