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3F94" w:rsidRPr="00A63F94" w:rsidRDefault="00A63F94" w:rsidP="00A63F94">
      <w:pPr>
        <w:shd w:val="clear" w:color="auto" w:fill="FFFFFF"/>
        <w:spacing w:before="120" w:after="120" w:line="234" w:lineRule="atLeast"/>
        <w:jc w:val="center"/>
        <w:rPr>
          <w:rFonts w:ascii="Arial" w:eastAsia="Times New Roman" w:hAnsi="Arial" w:cs="Arial"/>
          <w:color w:val="000000"/>
          <w:sz w:val="18"/>
          <w:szCs w:val="18"/>
        </w:rPr>
      </w:pPr>
      <w:bookmarkStart w:id="0" w:name="_GoBack"/>
      <w:bookmarkEnd w:id="0"/>
      <w:r w:rsidRPr="00A63F94">
        <w:rPr>
          <w:rFonts w:ascii="Arial" w:eastAsia="Times New Roman" w:hAnsi="Arial" w:cs="Arial"/>
          <w:b/>
          <w:bCs/>
          <w:color w:val="000000"/>
          <w:sz w:val="18"/>
          <w:szCs w:val="18"/>
        </w:rPr>
        <w:t>CỘNG HÒA XÃ HỘI CHỦ NGHĨA VIỆT NAM</w:t>
      </w:r>
      <w:r w:rsidRPr="00A63F94">
        <w:rPr>
          <w:rFonts w:ascii="Arial" w:eastAsia="Times New Roman" w:hAnsi="Arial" w:cs="Arial"/>
          <w:b/>
          <w:bCs/>
          <w:color w:val="000000"/>
          <w:sz w:val="18"/>
          <w:szCs w:val="18"/>
        </w:rPr>
        <w:br/>
        <w:t>Độc lập - Tự do - Hạnh phúc</w:t>
      </w:r>
      <w:r w:rsidRPr="00A63F94">
        <w:rPr>
          <w:rFonts w:ascii="Arial" w:eastAsia="Times New Roman" w:hAnsi="Arial" w:cs="Arial"/>
          <w:b/>
          <w:bCs/>
          <w:color w:val="000000"/>
          <w:sz w:val="18"/>
          <w:szCs w:val="18"/>
        </w:rPr>
        <w:br/>
        <w:t>---------------</w:t>
      </w:r>
    </w:p>
    <w:p w:rsidR="00A63F94" w:rsidRPr="00A63F94" w:rsidRDefault="00A63F94" w:rsidP="00A63F94">
      <w:pPr>
        <w:shd w:val="clear" w:color="auto" w:fill="FFFFFF"/>
        <w:spacing w:before="120" w:after="120" w:line="234" w:lineRule="atLeast"/>
        <w:jc w:val="center"/>
        <w:rPr>
          <w:rFonts w:ascii="Arial" w:eastAsia="Times New Roman" w:hAnsi="Arial" w:cs="Arial"/>
          <w:color w:val="000000"/>
          <w:sz w:val="18"/>
          <w:szCs w:val="18"/>
        </w:rPr>
      </w:pPr>
      <w:r w:rsidRPr="00A63F94">
        <w:rPr>
          <w:rFonts w:ascii="Arial" w:eastAsia="Times New Roman" w:hAnsi="Arial" w:cs="Arial"/>
          <w:b/>
          <w:bCs/>
          <w:color w:val="000000"/>
          <w:sz w:val="18"/>
          <w:szCs w:val="18"/>
        </w:rPr>
        <w:t>ĐƠN ĐỀ NGHỊ CHẤP THUẬN</w:t>
      </w:r>
      <w:r w:rsidRPr="00A63F94">
        <w:rPr>
          <w:rFonts w:ascii="Arial" w:eastAsia="Times New Roman" w:hAnsi="Arial" w:cs="Arial"/>
          <w:b/>
          <w:bCs/>
          <w:color w:val="000000"/>
          <w:sz w:val="18"/>
          <w:szCs w:val="18"/>
        </w:rPr>
        <w:br/>
        <w:t>TỔ CHỨC LẠI QUỸ TÍN DỤNG NHÂN DÂN</w:t>
      </w:r>
    </w:p>
    <w:p w:rsidR="00A63F94" w:rsidRPr="00A63F94" w:rsidRDefault="00A63F94" w:rsidP="00A63F94">
      <w:pPr>
        <w:shd w:val="clear" w:color="auto" w:fill="FFFFFF"/>
        <w:spacing w:before="120" w:after="120" w:line="234" w:lineRule="atLeast"/>
        <w:jc w:val="center"/>
        <w:rPr>
          <w:rFonts w:ascii="Arial" w:eastAsia="Times New Roman" w:hAnsi="Arial" w:cs="Arial"/>
          <w:color w:val="000000"/>
          <w:sz w:val="18"/>
          <w:szCs w:val="18"/>
        </w:rPr>
      </w:pPr>
      <w:r w:rsidRPr="00A63F94">
        <w:rPr>
          <w:rFonts w:ascii="Arial" w:eastAsia="Times New Roman" w:hAnsi="Arial" w:cs="Arial"/>
          <w:b/>
          <w:bCs/>
          <w:color w:val="000000"/>
          <w:sz w:val="18"/>
          <w:szCs w:val="18"/>
        </w:rPr>
        <w:t>Kính gửi:</w:t>
      </w:r>
    </w:p>
    <w:p w:rsidR="00A63F94" w:rsidRPr="00A63F94" w:rsidRDefault="00A63F94" w:rsidP="00A63F94">
      <w:pPr>
        <w:shd w:val="clear" w:color="auto" w:fill="FFFFFF"/>
        <w:spacing w:before="120" w:after="120" w:line="234" w:lineRule="atLeast"/>
        <w:rPr>
          <w:rFonts w:ascii="Arial" w:eastAsia="Times New Roman" w:hAnsi="Arial" w:cs="Arial"/>
          <w:color w:val="000000"/>
          <w:sz w:val="18"/>
          <w:szCs w:val="18"/>
        </w:rPr>
      </w:pPr>
      <w:r w:rsidRPr="00A63F94">
        <w:rPr>
          <w:rFonts w:ascii="Arial" w:eastAsia="Times New Roman" w:hAnsi="Arial" w:cs="Arial"/>
          <w:color w:val="000000"/>
          <w:sz w:val="18"/>
          <w:szCs w:val="18"/>
        </w:rPr>
        <w:t>Căn cứ Luật Ngân hàng Nhà nước Việt Nam ngày 16 tháng 6 năm 2010;</w:t>
      </w:r>
    </w:p>
    <w:p w:rsidR="00A63F94" w:rsidRPr="00A63F94" w:rsidRDefault="00A63F94" w:rsidP="00A63F94">
      <w:pPr>
        <w:shd w:val="clear" w:color="auto" w:fill="FFFFFF"/>
        <w:spacing w:before="120" w:after="120" w:line="234" w:lineRule="atLeast"/>
        <w:rPr>
          <w:rFonts w:ascii="Arial" w:eastAsia="Times New Roman" w:hAnsi="Arial" w:cs="Arial"/>
          <w:color w:val="000000"/>
          <w:sz w:val="18"/>
          <w:szCs w:val="18"/>
        </w:rPr>
      </w:pPr>
      <w:r w:rsidRPr="00A63F94">
        <w:rPr>
          <w:rFonts w:ascii="Arial" w:eastAsia="Times New Roman" w:hAnsi="Arial" w:cs="Arial"/>
          <w:color w:val="000000"/>
          <w:sz w:val="18"/>
          <w:szCs w:val="18"/>
        </w:rPr>
        <w:t>Căn cứ Luật Các tổ chức tín dụng ngày 18 tháng 01 năm 2024;</w:t>
      </w:r>
    </w:p>
    <w:p w:rsidR="00A63F94" w:rsidRPr="00A63F94" w:rsidRDefault="00A63F94" w:rsidP="00A63F94">
      <w:pPr>
        <w:shd w:val="clear" w:color="auto" w:fill="FFFFFF"/>
        <w:spacing w:before="120" w:after="120" w:line="234" w:lineRule="atLeast"/>
        <w:rPr>
          <w:rFonts w:ascii="Arial" w:eastAsia="Times New Roman" w:hAnsi="Arial" w:cs="Arial"/>
          <w:color w:val="000000"/>
          <w:sz w:val="18"/>
          <w:szCs w:val="18"/>
        </w:rPr>
      </w:pPr>
      <w:r w:rsidRPr="00A63F94">
        <w:rPr>
          <w:rFonts w:ascii="Arial" w:eastAsia="Times New Roman" w:hAnsi="Arial" w:cs="Arial"/>
          <w:color w:val="000000"/>
          <w:sz w:val="18"/>
          <w:szCs w:val="18"/>
        </w:rPr>
        <w:t>Căn cứ Thông tư số …../20.../TT-NHNN ngày …..tháng …..năm 20…… của Thống đốc Ngân hàng Nhà nước quy định về việc tổ chức lại quỹ tín dụng nhân dân, thu hồi Giấy phép và thanh lý tài sản của quỹ tín dụng nhân dân;</w:t>
      </w:r>
    </w:p>
    <w:p w:rsidR="00A63F94" w:rsidRPr="00A63F94" w:rsidRDefault="00A63F94" w:rsidP="00A63F94">
      <w:pPr>
        <w:shd w:val="clear" w:color="auto" w:fill="FFFFFF"/>
        <w:spacing w:before="120" w:after="120" w:line="234" w:lineRule="atLeast"/>
        <w:rPr>
          <w:rFonts w:ascii="Arial" w:eastAsia="Times New Roman" w:hAnsi="Arial" w:cs="Arial"/>
          <w:color w:val="000000"/>
          <w:sz w:val="18"/>
          <w:szCs w:val="18"/>
        </w:rPr>
      </w:pPr>
      <w:r w:rsidRPr="00A63F94">
        <w:rPr>
          <w:rFonts w:ascii="Arial" w:eastAsia="Times New Roman" w:hAnsi="Arial" w:cs="Arial"/>
          <w:color w:val="000000"/>
          <w:sz w:val="18"/>
          <w:szCs w:val="18"/>
        </w:rPr>
        <w:t>Căn cứ Nghị quyết của Đại hội thành viên các quỹ tín dụng nhân dân thực hiện tổ chức lại;</w:t>
      </w:r>
    </w:p>
    <w:p w:rsidR="00A63F94" w:rsidRPr="00A63F94" w:rsidRDefault="00A63F94" w:rsidP="00A63F94">
      <w:pPr>
        <w:shd w:val="clear" w:color="auto" w:fill="FFFFFF"/>
        <w:spacing w:before="120" w:after="120" w:line="234" w:lineRule="atLeast"/>
        <w:rPr>
          <w:rFonts w:ascii="Arial" w:eastAsia="Times New Roman" w:hAnsi="Arial" w:cs="Arial"/>
          <w:color w:val="000000"/>
          <w:sz w:val="18"/>
          <w:szCs w:val="18"/>
        </w:rPr>
      </w:pPr>
      <w:r w:rsidRPr="00A63F94">
        <w:rPr>
          <w:rFonts w:ascii="Arial" w:eastAsia="Times New Roman" w:hAnsi="Arial" w:cs="Arial"/>
          <w:color w:val="000000"/>
          <w:sz w:val="18"/>
          <w:szCs w:val="18"/>
        </w:rPr>
        <w:t>………………………….. (*) đề nghị Giám đốc Ngân hàng Nhà nước chi nhánh Khu vực……………. xem xét và chấp thuận nội dung sau:</w:t>
      </w:r>
    </w:p>
    <w:p w:rsidR="00A63F94" w:rsidRPr="00A63F94" w:rsidRDefault="00A63F94" w:rsidP="00A63F94">
      <w:pPr>
        <w:shd w:val="clear" w:color="auto" w:fill="FFFFFF"/>
        <w:spacing w:before="120" w:after="120" w:line="234" w:lineRule="atLeast"/>
        <w:rPr>
          <w:rFonts w:ascii="Arial" w:eastAsia="Times New Roman" w:hAnsi="Arial" w:cs="Arial"/>
          <w:color w:val="000000"/>
          <w:sz w:val="18"/>
          <w:szCs w:val="18"/>
        </w:rPr>
      </w:pPr>
      <w:r w:rsidRPr="00A63F94">
        <w:rPr>
          <w:rFonts w:ascii="Arial" w:eastAsia="Times New Roman" w:hAnsi="Arial" w:cs="Arial"/>
          <w:b/>
          <w:bCs/>
          <w:color w:val="000000"/>
          <w:sz w:val="18"/>
          <w:szCs w:val="18"/>
        </w:rPr>
        <w:t>A. Nội dung đề nghị của quỹ tín dụng nhân dân </w:t>
      </w:r>
    </w:p>
    <w:p w:rsidR="00A63F94" w:rsidRPr="00A63F94" w:rsidRDefault="00A63F94" w:rsidP="00A63F94">
      <w:pPr>
        <w:shd w:val="clear" w:color="auto" w:fill="FFFFFF"/>
        <w:spacing w:before="120" w:after="120" w:line="234" w:lineRule="atLeast"/>
        <w:rPr>
          <w:rFonts w:ascii="Arial" w:eastAsia="Times New Roman" w:hAnsi="Arial" w:cs="Arial"/>
          <w:color w:val="000000"/>
          <w:sz w:val="18"/>
          <w:szCs w:val="18"/>
        </w:rPr>
      </w:pPr>
      <w:r w:rsidRPr="00A63F94">
        <w:rPr>
          <w:rFonts w:ascii="Arial" w:eastAsia="Times New Roman" w:hAnsi="Arial" w:cs="Arial"/>
          <w:color w:val="000000"/>
          <w:sz w:val="18"/>
          <w:szCs w:val="18"/>
        </w:rPr>
        <w:t>□ Chia □ Tách □ Sáp nhập □ Hợp nhất</w:t>
      </w:r>
    </w:p>
    <w:p w:rsidR="00A63F94" w:rsidRPr="00A63F94" w:rsidRDefault="00A63F94" w:rsidP="00A63F94">
      <w:pPr>
        <w:shd w:val="clear" w:color="auto" w:fill="FFFFFF"/>
        <w:spacing w:before="120" w:after="120" w:line="234" w:lineRule="atLeast"/>
        <w:rPr>
          <w:rFonts w:ascii="Arial" w:eastAsia="Times New Roman" w:hAnsi="Arial" w:cs="Arial"/>
          <w:color w:val="000000"/>
          <w:sz w:val="18"/>
          <w:szCs w:val="18"/>
        </w:rPr>
      </w:pPr>
      <w:r w:rsidRPr="00A63F94">
        <w:rPr>
          <w:rFonts w:ascii="Arial" w:eastAsia="Times New Roman" w:hAnsi="Arial" w:cs="Arial"/>
          <w:b/>
          <w:bCs/>
          <w:color w:val="000000"/>
          <w:sz w:val="18"/>
          <w:szCs w:val="18"/>
        </w:rPr>
        <w:t>B. Các quỹ tín dụng nhân dân thực hiện tổ chức lại</w:t>
      </w:r>
    </w:p>
    <w:p w:rsidR="00A63F94" w:rsidRPr="00A63F94" w:rsidRDefault="00A63F94" w:rsidP="00A63F94">
      <w:pPr>
        <w:shd w:val="clear" w:color="auto" w:fill="FFFFFF"/>
        <w:spacing w:before="120" w:after="120" w:line="234" w:lineRule="atLeast"/>
        <w:rPr>
          <w:rFonts w:ascii="Arial" w:eastAsia="Times New Roman" w:hAnsi="Arial" w:cs="Arial"/>
          <w:color w:val="000000"/>
          <w:sz w:val="18"/>
          <w:szCs w:val="18"/>
        </w:rPr>
      </w:pPr>
      <w:r w:rsidRPr="00A63F94">
        <w:rPr>
          <w:rFonts w:ascii="Arial" w:eastAsia="Times New Roman" w:hAnsi="Arial" w:cs="Arial"/>
          <w:b/>
          <w:bCs/>
          <w:i/>
          <w:iCs/>
          <w:color w:val="000000"/>
          <w:sz w:val="18"/>
          <w:szCs w:val="18"/>
        </w:rPr>
        <w:t>I. Quỹ tín dụng nhân dân A</w:t>
      </w:r>
    </w:p>
    <w:p w:rsidR="00A63F94" w:rsidRPr="00A63F94" w:rsidRDefault="00A63F94" w:rsidP="00A63F94">
      <w:pPr>
        <w:shd w:val="clear" w:color="auto" w:fill="FFFFFF"/>
        <w:spacing w:before="120" w:after="120" w:line="234" w:lineRule="atLeast"/>
        <w:rPr>
          <w:rFonts w:ascii="Arial" w:eastAsia="Times New Roman" w:hAnsi="Arial" w:cs="Arial"/>
          <w:color w:val="000000"/>
          <w:sz w:val="18"/>
          <w:szCs w:val="18"/>
        </w:rPr>
      </w:pPr>
      <w:r w:rsidRPr="00A63F94">
        <w:rPr>
          <w:rFonts w:ascii="Arial" w:eastAsia="Times New Roman" w:hAnsi="Arial" w:cs="Arial"/>
          <w:color w:val="000000"/>
          <w:sz w:val="18"/>
          <w:szCs w:val="18"/>
        </w:rPr>
        <w:t>1. Số Giấy phép thành lập và hoạt động, ngày cấp Giấy phép.</w:t>
      </w:r>
    </w:p>
    <w:p w:rsidR="00A63F94" w:rsidRPr="00A63F94" w:rsidRDefault="00A63F94" w:rsidP="00A63F94">
      <w:pPr>
        <w:shd w:val="clear" w:color="auto" w:fill="FFFFFF"/>
        <w:spacing w:before="120" w:after="120" w:line="234" w:lineRule="atLeast"/>
        <w:rPr>
          <w:rFonts w:ascii="Arial" w:eastAsia="Times New Roman" w:hAnsi="Arial" w:cs="Arial"/>
          <w:color w:val="000000"/>
          <w:sz w:val="18"/>
          <w:szCs w:val="18"/>
        </w:rPr>
      </w:pPr>
      <w:r w:rsidRPr="00A63F94">
        <w:rPr>
          <w:rFonts w:ascii="Arial" w:eastAsia="Times New Roman" w:hAnsi="Arial" w:cs="Arial"/>
          <w:color w:val="000000"/>
          <w:sz w:val="18"/>
          <w:szCs w:val="18"/>
        </w:rPr>
        <w:t>2. Địa chỉ đặt trụ sở chính.</w:t>
      </w:r>
    </w:p>
    <w:p w:rsidR="00A63F94" w:rsidRPr="00A63F94" w:rsidRDefault="00A63F94" w:rsidP="00A63F94">
      <w:pPr>
        <w:shd w:val="clear" w:color="auto" w:fill="FFFFFF"/>
        <w:spacing w:before="120" w:after="120" w:line="234" w:lineRule="atLeast"/>
        <w:rPr>
          <w:rFonts w:ascii="Arial" w:eastAsia="Times New Roman" w:hAnsi="Arial" w:cs="Arial"/>
          <w:color w:val="000000"/>
          <w:sz w:val="18"/>
          <w:szCs w:val="18"/>
        </w:rPr>
      </w:pPr>
      <w:r w:rsidRPr="00A63F94">
        <w:rPr>
          <w:rFonts w:ascii="Arial" w:eastAsia="Times New Roman" w:hAnsi="Arial" w:cs="Arial"/>
          <w:color w:val="000000"/>
          <w:sz w:val="18"/>
          <w:szCs w:val="18"/>
        </w:rPr>
        <w:t>3. Vốn điều lệ (tính đến thời điểm gửi hồ sơ đề nghị chấp thuận tổ chức lại quỹ tín dụng nhân dân).</w:t>
      </w:r>
    </w:p>
    <w:p w:rsidR="00A63F94" w:rsidRPr="00A63F94" w:rsidRDefault="00A63F94" w:rsidP="00A63F94">
      <w:pPr>
        <w:shd w:val="clear" w:color="auto" w:fill="FFFFFF"/>
        <w:spacing w:before="120" w:after="120" w:line="234" w:lineRule="atLeast"/>
        <w:rPr>
          <w:rFonts w:ascii="Arial" w:eastAsia="Times New Roman" w:hAnsi="Arial" w:cs="Arial"/>
          <w:color w:val="000000"/>
          <w:sz w:val="18"/>
          <w:szCs w:val="18"/>
        </w:rPr>
      </w:pPr>
      <w:r w:rsidRPr="00A63F94">
        <w:rPr>
          <w:rFonts w:ascii="Arial" w:eastAsia="Times New Roman" w:hAnsi="Arial" w:cs="Arial"/>
          <w:color w:val="000000"/>
          <w:sz w:val="18"/>
          <w:szCs w:val="18"/>
        </w:rPr>
        <w:t>4. Năm thành lập.</w:t>
      </w:r>
    </w:p>
    <w:p w:rsidR="00A63F94" w:rsidRPr="00A63F94" w:rsidRDefault="00A63F94" w:rsidP="00A63F94">
      <w:pPr>
        <w:shd w:val="clear" w:color="auto" w:fill="FFFFFF"/>
        <w:spacing w:before="120" w:after="120" w:line="234" w:lineRule="atLeast"/>
        <w:rPr>
          <w:rFonts w:ascii="Arial" w:eastAsia="Times New Roman" w:hAnsi="Arial" w:cs="Arial"/>
          <w:color w:val="000000"/>
          <w:sz w:val="18"/>
          <w:szCs w:val="18"/>
        </w:rPr>
      </w:pPr>
      <w:r w:rsidRPr="00A63F94">
        <w:rPr>
          <w:rFonts w:ascii="Arial" w:eastAsia="Times New Roman" w:hAnsi="Arial" w:cs="Arial"/>
          <w:color w:val="000000"/>
          <w:sz w:val="18"/>
          <w:szCs w:val="18"/>
        </w:rPr>
        <w:t>5. Nội dung hoạt động.</w:t>
      </w:r>
    </w:p>
    <w:p w:rsidR="00A63F94" w:rsidRPr="00A63F94" w:rsidRDefault="00A63F94" w:rsidP="00A63F94">
      <w:pPr>
        <w:shd w:val="clear" w:color="auto" w:fill="FFFFFF"/>
        <w:spacing w:before="120" w:after="120" w:line="234" w:lineRule="atLeast"/>
        <w:rPr>
          <w:rFonts w:ascii="Arial" w:eastAsia="Times New Roman" w:hAnsi="Arial" w:cs="Arial"/>
          <w:color w:val="000000"/>
          <w:sz w:val="18"/>
          <w:szCs w:val="18"/>
        </w:rPr>
      </w:pPr>
      <w:r w:rsidRPr="00A63F94">
        <w:rPr>
          <w:rFonts w:ascii="Arial" w:eastAsia="Times New Roman" w:hAnsi="Arial" w:cs="Arial"/>
          <w:color w:val="000000"/>
          <w:sz w:val="18"/>
          <w:szCs w:val="18"/>
        </w:rPr>
        <w:t>6. Đại diện theo pháp luật của quỹ tín dụng nhân dân (họ và tên; ngày, tháng, năm sinh; số định danh cá nhân).</w:t>
      </w:r>
    </w:p>
    <w:p w:rsidR="00A63F94" w:rsidRPr="00A63F94" w:rsidRDefault="00A63F94" w:rsidP="00A63F94">
      <w:pPr>
        <w:shd w:val="clear" w:color="auto" w:fill="FFFFFF"/>
        <w:spacing w:before="120" w:after="120" w:line="234" w:lineRule="atLeast"/>
        <w:rPr>
          <w:rFonts w:ascii="Arial" w:eastAsia="Times New Roman" w:hAnsi="Arial" w:cs="Arial"/>
          <w:color w:val="000000"/>
          <w:sz w:val="18"/>
          <w:szCs w:val="18"/>
        </w:rPr>
      </w:pPr>
      <w:r w:rsidRPr="00A63F94">
        <w:rPr>
          <w:rFonts w:ascii="Arial" w:eastAsia="Times New Roman" w:hAnsi="Arial" w:cs="Arial"/>
          <w:color w:val="000000"/>
          <w:sz w:val="18"/>
          <w:szCs w:val="18"/>
        </w:rPr>
        <w:t>7. Vai trò của quỹ tín dụng nhân dân trong việc tổ chức lại (bị chia/bị tách/nhận sáp nhập/sáp nhập/tham gia hợp nhất).</w:t>
      </w:r>
    </w:p>
    <w:p w:rsidR="00A63F94" w:rsidRPr="00A63F94" w:rsidRDefault="00A63F94" w:rsidP="00A63F94">
      <w:pPr>
        <w:shd w:val="clear" w:color="auto" w:fill="FFFFFF"/>
        <w:spacing w:before="120" w:after="120" w:line="234" w:lineRule="atLeast"/>
        <w:rPr>
          <w:rFonts w:ascii="Arial" w:eastAsia="Times New Roman" w:hAnsi="Arial" w:cs="Arial"/>
          <w:color w:val="000000"/>
          <w:sz w:val="18"/>
          <w:szCs w:val="18"/>
        </w:rPr>
      </w:pPr>
      <w:r w:rsidRPr="00A63F94">
        <w:rPr>
          <w:rFonts w:ascii="Arial" w:eastAsia="Times New Roman" w:hAnsi="Arial" w:cs="Arial"/>
          <w:b/>
          <w:bCs/>
          <w:i/>
          <w:iCs/>
          <w:color w:val="000000"/>
          <w:sz w:val="18"/>
          <w:szCs w:val="18"/>
        </w:rPr>
        <w:t>II. Quỹ tín dụng nhân dân B (nếu có):</w:t>
      </w:r>
    </w:p>
    <w:p w:rsidR="00A63F94" w:rsidRPr="00A63F94" w:rsidRDefault="00A63F94" w:rsidP="00A63F94">
      <w:pPr>
        <w:shd w:val="clear" w:color="auto" w:fill="FFFFFF"/>
        <w:spacing w:before="120" w:after="120" w:line="234" w:lineRule="atLeast"/>
        <w:rPr>
          <w:rFonts w:ascii="Arial" w:eastAsia="Times New Roman" w:hAnsi="Arial" w:cs="Arial"/>
          <w:color w:val="000000"/>
          <w:sz w:val="18"/>
          <w:szCs w:val="18"/>
        </w:rPr>
      </w:pPr>
      <w:r w:rsidRPr="00A63F94">
        <w:rPr>
          <w:rFonts w:ascii="Arial" w:eastAsia="Times New Roman" w:hAnsi="Arial" w:cs="Arial"/>
          <w:i/>
          <w:iCs/>
          <w:color w:val="000000"/>
          <w:sz w:val="18"/>
          <w:szCs w:val="18"/>
        </w:rPr>
        <w:t>(Nội dung tương tự như điểm I mục B Đơn này). </w:t>
      </w:r>
    </w:p>
    <w:p w:rsidR="00A63F94" w:rsidRPr="00A63F94" w:rsidRDefault="00A63F94" w:rsidP="00A63F94">
      <w:pPr>
        <w:shd w:val="clear" w:color="auto" w:fill="FFFFFF"/>
        <w:spacing w:before="120" w:after="120" w:line="234" w:lineRule="atLeast"/>
        <w:rPr>
          <w:rFonts w:ascii="Arial" w:eastAsia="Times New Roman" w:hAnsi="Arial" w:cs="Arial"/>
          <w:color w:val="000000"/>
          <w:sz w:val="18"/>
          <w:szCs w:val="18"/>
        </w:rPr>
      </w:pPr>
      <w:r w:rsidRPr="00A63F94">
        <w:rPr>
          <w:rFonts w:ascii="Arial" w:eastAsia="Times New Roman" w:hAnsi="Arial" w:cs="Arial"/>
          <w:b/>
          <w:bCs/>
          <w:color w:val="000000"/>
          <w:sz w:val="18"/>
          <w:szCs w:val="18"/>
        </w:rPr>
        <w:t>C. Quỹ tín dụng nhân dân hình thành sau tổ chức lại</w:t>
      </w:r>
    </w:p>
    <w:p w:rsidR="00A63F94" w:rsidRPr="00A63F94" w:rsidRDefault="00A63F94" w:rsidP="00A63F94">
      <w:pPr>
        <w:shd w:val="clear" w:color="auto" w:fill="FFFFFF"/>
        <w:spacing w:before="120" w:after="120" w:line="234" w:lineRule="atLeast"/>
        <w:rPr>
          <w:rFonts w:ascii="Arial" w:eastAsia="Times New Roman" w:hAnsi="Arial" w:cs="Arial"/>
          <w:color w:val="000000"/>
          <w:sz w:val="18"/>
          <w:szCs w:val="18"/>
        </w:rPr>
      </w:pPr>
      <w:r w:rsidRPr="00A63F94">
        <w:rPr>
          <w:rFonts w:ascii="Arial" w:eastAsia="Times New Roman" w:hAnsi="Arial" w:cs="Arial"/>
          <w:b/>
          <w:bCs/>
          <w:i/>
          <w:iCs/>
          <w:color w:val="000000"/>
          <w:sz w:val="18"/>
          <w:szCs w:val="18"/>
        </w:rPr>
        <w:t>I. Quỹ tín dụng nhân dân C:</w:t>
      </w:r>
    </w:p>
    <w:p w:rsidR="00A63F94" w:rsidRPr="00A63F94" w:rsidRDefault="00A63F94" w:rsidP="00A63F94">
      <w:pPr>
        <w:shd w:val="clear" w:color="auto" w:fill="FFFFFF"/>
        <w:spacing w:before="120" w:after="120" w:line="234" w:lineRule="atLeast"/>
        <w:rPr>
          <w:rFonts w:ascii="Arial" w:eastAsia="Times New Roman" w:hAnsi="Arial" w:cs="Arial"/>
          <w:color w:val="000000"/>
          <w:sz w:val="18"/>
          <w:szCs w:val="18"/>
        </w:rPr>
      </w:pPr>
      <w:r w:rsidRPr="00A63F94">
        <w:rPr>
          <w:rFonts w:ascii="Arial" w:eastAsia="Times New Roman" w:hAnsi="Arial" w:cs="Arial"/>
          <w:color w:val="000000"/>
          <w:sz w:val="18"/>
          <w:szCs w:val="18"/>
        </w:rPr>
        <w:t>1. Tên quỹ tín dụng nhân dân.</w:t>
      </w:r>
    </w:p>
    <w:p w:rsidR="00A63F94" w:rsidRPr="00A63F94" w:rsidRDefault="00A63F94" w:rsidP="00A63F94">
      <w:pPr>
        <w:shd w:val="clear" w:color="auto" w:fill="FFFFFF"/>
        <w:spacing w:before="120" w:after="120" w:line="234" w:lineRule="atLeast"/>
        <w:rPr>
          <w:rFonts w:ascii="Arial" w:eastAsia="Times New Roman" w:hAnsi="Arial" w:cs="Arial"/>
          <w:color w:val="000000"/>
          <w:sz w:val="18"/>
          <w:szCs w:val="18"/>
        </w:rPr>
      </w:pPr>
      <w:r w:rsidRPr="00A63F94">
        <w:rPr>
          <w:rFonts w:ascii="Arial" w:eastAsia="Times New Roman" w:hAnsi="Arial" w:cs="Arial"/>
          <w:color w:val="000000"/>
          <w:sz w:val="18"/>
          <w:szCs w:val="18"/>
        </w:rPr>
        <w:t>2. Địa chỉ dự kiến đặt trụ sở chính.</w:t>
      </w:r>
    </w:p>
    <w:p w:rsidR="00A63F94" w:rsidRPr="00A63F94" w:rsidRDefault="00A63F94" w:rsidP="00A63F94">
      <w:pPr>
        <w:shd w:val="clear" w:color="auto" w:fill="FFFFFF"/>
        <w:spacing w:before="120" w:after="120" w:line="234" w:lineRule="atLeast"/>
        <w:rPr>
          <w:rFonts w:ascii="Arial" w:eastAsia="Times New Roman" w:hAnsi="Arial" w:cs="Arial"/>
          <w:color w:val="000000"/>
          <w:sz w:val="18"/>
          <w:szCs w:val="18"/>
        </w:rPr>
      </w:pPr>
      <w:r w:rsidRPr="00A63F94">
        <w:rPr>
          <w:rFonts w:ascii="Arial" w:eastAsia="Times New Roman" w:hAnsi="Arial" w:cs="Arial"/>
          <w:color w:val="000000"/>
          <w:sz w:val="18"/>
          <w:szCs w:val="18"/>
        </w:rPr>
        <w:t>3. Vốn điều lệ dự kiến.</w:t>
      </w:r>
    </w:p>
    <w:p w:rsidR="00A63F94" w:rsidRPr="00A63F94" w:rsidRDefault="00A63F94" w:rsidP="00A63F94">
      <w:pPr>
        <w:shd w:val="clear" w:color="auto" w:fill="FFFFFF"/>
        <w:spacing w:before="120" w:after="120" w:line="234" w:lineRule="atLeast"/>
        <w:rPr>
          <w:rFonts w:ascii="Arial" w:eastAsia="Times New Roman" w:hAnsi="Arial" w:cs="Arial"/>
          <w:color w:val="000000"/>
          <w:sz w:val="18"/>
          <w:szCs w:val="18"/>
        </w:rPr>
      </w:pPr>
      <w:r w:rsidRPr="00A63F94">
        <w:rPr>
          <w:rFonts w:ascii="Arial" w:eastAsia="Times New Roman" w:hAnsi="Arial" w:cs="Arial"/>
          <w:color w:val="000000"/>
          <w:sz w:val="18"/>
          <w:szCs w:val="18"/>
        </w:rPr>
        <w:t>4. Nội dung hoạt động dự kiến.</w:t>
      </w:r>
    </w:p>
    <w:p w:rsidR="00A63F94" w:rsidRPr="00A63F94" w:rsidRDefault="00A63F94" w:rsidP="00A63F94">
      <w:pPr>
        <w:shd w:val="clear" w:color="auto" w:fill="FFFFFF"/>
        <w:spacing w:before="120" w:after="120" w:line="234" w:lineRule="atLeast"/>
        <w:rPr>
          <w:rFonts w:ascii="Arial" w:eastAsia="Times New Roman" w:hAnsi="Arial" w:cs="Arial"/>
          <w:color w:val="000000"/>
          <w:sz w:val="18"/>
          <w:szCs w:val="18"/>
        </w:rPr>
      </w:pPr>
      <w:r w:rsidRPr="00A63F94">
        <w:rPr>
          <w:rFonts w:ascii="Arial" w:eastAsia="Times New Roman" w:hAnsi="Arial" w:cs="Arial"/>
          <w:b/>
          <w:bCs/>
          <w:i/>
          <w:iCs/>
          <w:color w:val="000000"/>
          <w:sz w:val="18"/>
          <w:szCs w:val="18"/>
        </w:rPr>
        <w:t>II. Quỹ tín dụng nhân dân D (nếu có):</w:t>
      </w:r>
    </w:p>
    <w:p w:rsidR="00A63F94" w:rsidRPr="00A63F94" w:rsidRDefault="00A63F94" w:rsidP="00A63F94">
      <w:pPr>
        <w:shd w:val="clear" w:color="auto" w:fill="FFFFFF"/>
        <w:spacing w:before="120" w:after="120" w:line="234" w:lineRule="atLeast"/>
        <w:rPr>
          <w:rFonts w:ascii="Arial" w:eastAsia="Times New Roman" w:hAnsi="Arial" w:cs="Arial"/>
          <w:color w:val="000000"/>
          <w:sz w:val="18"/>
          <w:szCs w:val="18"/>
        </w:rPr>
      </w:pPr>
      <w:r w:rsidRPr="00A63F94">
        <w:rPr>
          <w:rFonts w:ascii="Arial" w:eastAsia="Times New Roman" w:hAnsi="Arial" w:cs="Arial"/>
          <w:i/>
          <w:iCs/>
          <w:color w:val="000000"/>
          <w:sz w:val="18"/>
          <w:szCs w:val="18"/>
        </w:rPr>
        <w:t>(Nội dung tương tự như điểm I mục C Đơn này).</w:t>
      </w:r>
    </w:p>
    <w:p w:rsidR="00A63F94" w:rsidRPr="00A63F94" w:rsidRDefault="00A63F94" w:rsidP="00A63F94">
      <w:pPr>
        <w:shd w:val="clear" w:color="auto" w:fill="FFFFFF"/>
        <w:spacing w:before="120" w:after="120" w:line="234" w:lineRule="atLeast"/>
        <w:rPr>
          <w:rFonts w:ascii="Arial" w:eastAsia="Times New Roman" w:hAnsi="Arial" w:cs="Arial"/>
          <w:color w:val="000000"/>
          <w:sz w:val="18"/>
          <w:szCs w:val="18"/>
        </w:rPr>
      </w:pPr>
      <w:r w:rsidRPr="00A63F94">
        <w:rPr>
          <w:rFonts w:ascii="Arial" w:eastAsia="Times New Roman" w:hAnsi="Arial" w:cs="Arial"/>
          <w:b/>
          <w:bCs/>
          <w:color w:val="000000"/>
          <w:sz w:val="18"/>
          <w:szCs w:val="18"/>
        </w:rPr>
        <w:t>D. Lý do tổ chức lại quỹ tín dụng nhân dân </w:t>
      </w:r>
    </w:p>
    <w:p w:rsidR="00A63F94" w:rsidRPr="00A63F94" w:rsidRDefault="00A63F94" w:rsidP="00A63F94">
      <w:pPr>
        <w:shd w:val="clear" w:color="auto" w:fill="FFFFFF"/>
        <w:spacing w:before="120" w:after="120" w:line="234" w:lineRule="atLeast"/>
        <w:rPr>
          <w:rFonts w:ascii="Arial" w:eastAsia="Times New Roman" w:hAnsi="Arial" w:cs="Arial"/>
          <w:color w:val="000000"/>
          <w:sz w:val="18"/>
          <w:szCs w:val="18"/>
        </w:rPr>
      </w:pPr>
      <w:r w:rsidRPr="00A63F94">
        <w:rPr>
          <w:rFonts w:ascii="Arial" w:eastAsia="Times New Roman" w:hAnsi="Arial" w:cs="Arial"/>
          <w:b/>
          <w:bCs/>
          <w:color w:val="000000"/>
          <w:sz w:val="18"/>
          <w:szCs w:val="18"/>
        </w:rPr>
        <w:t>Đ. Hồ sơ kèm theo</w:t>
      </w:r>
    </w:p>
    <w:p w:rsidR="00A63F94" w:rsidRPr="00A63F94" w:rsidRDefault="00A63F94" w:rsidP="00A63F94">
      <w:pPr>
        <w:shd w:val="clear" w:color="auto" w:fill="FFFFFF"/>
        <w:spacing w:before="120" w:after="120" w:line="234" w:lineRule="atLeast"/>
        <w:rPr>
          <w:rFonts w:ascii="Arial" w:eastAsia="Times New Roman" w:hAnsi="Arial" w:cs="Arial"/>
          <w:color w:val="000000"/>
          <w:sz w:val="18"/>
          <w:szCs w:val="18"/>
        </w:rPr>
      </w:pPr>
      <w:r w:rsidRPr="00A63F94">
        <w:rPr>
          <w:rFonts w:ascii="Arial" w:eastAsia="Times New Roman" w:hAnsi="Arial" w:cs="Arial"/>
          <w:color w:val="000000"/>
          <w:sz w:val="18"/>
          <w:szCs w:val="18"/>
        </w:rPr>
        <w:t>1. ……………………………………..</w:t>
      </w:r>
    </w:p>
    <w:p w:rsidR="00A63F94" w:rsidRPr="00A63F94" w:rsidRDefault="00A63F94" w:rsidP="00A63F94">
      <w:pPr>
        <w:shd w:val="clear" w:color="auto" w:fill="FFFFFF"/>
        <w:spacing w:before="120" w:after="120" w:line="234" w:lineRule="atLeast"/>
        <w:rPr>
          <w:rFonts w:ascii="Arial" w:eastAsia="Times New Roman" w:hAnsi="Arial" w:cs="Arial"/>
          <w:color w:val="000000"/>
          <w:sz w:val="18"/>
          <w:szCs w:val="18"/>
        </w:rPr>
      </w:pPr>
      <w:r w:rsidRPr="00A63F94">
        <w:rPr>
          <w:rFonts w:ascii="Arial" w:eastAsia="Times New Roman" w:hAnsi="Arial" w:cs="Arial"/>
          <w:color w:val="000000"/>
          <w:sz w:val="18"/>
          <w:szCs w:val="18"/>
        </w:rPr>
        <w:lastRenderedPageBreak/>
        <w:t>2. ……………………………………..</w:t>
      </w:r>
    </w:p>
    <w:p w:rsidR="00A63F94" w:rsidRPr="00A63F94" w:rsidRDefault="00A63F94" w:rsidP="00A63F94">
      <w:pPr>
        <w:shd w:val="clear" w:color="auto" w:fill="FFFFFF"/>
        <w:spacing w:before="120" w:after="120" w:line="234" w:lineRule="atLeast"/>
        <w:rPr>
          <w:rFonts w:ascii="Arial" w:eastAsia="Times New Roman" w:hAnsi="Arial" w:cs="Arial"/>
          <w:color w:val="000000"/>
          <w:sz w:val="18"/>
          <w:szCs w:val="18"/>
        </w:rPr>
      </w:pPr>
      <w:r w:rsidRPr="00A63F94">
        <w:rPr>
          <w:rFonts w:ascii="Arial" w:eastAsia="Times New Roman" w:hAnsi="Arial" w:cs="Arial"/>
          <w:color w:val="000000"/>
          <w:sz w:val="18"/>
          <w:szCs w:val="18"/>
        </w:rPr>
        <w:t>Chúng tôi xin cam kết:</w:t>
      </w:r>
    </w:p>
    <w:p w:rsidR="00A63F94" w:rsidRPr="00A63F94" w:rsidRDefault="00A63F94" w:rsidP="00A63F94">
      <w:pPr>
        <w:shd w:val="clear" w:color="auto" w:fill="FFFFFF"/>
        <w:spacing w:before="120" w:after="120" w:line="234" w:lineRule="atLeast"/>
        <w:rPr>
          <w:rFonts w:ascii="Arial" w:eastAsia="Times New Roman" w:hAnsi="Arial" w:cs="Arial"/>
          <w:color w:val="000000"/>
          <w:sz w:val="18"/>
          <w:szCs w:val="18"/>
        </w:rPr>
      </w:pPr>
      <w:r w:rsidRPr="00A63F94">
        <w:rPr>
          <w:rFonts w:ascii="Arial" w:eastAsia="Times New Roman" w:hAnsi="Arial" w:cs="Arial"/>
          <w:color w:val="000000"/>
          <w:sz w:val="18"/>
          <w:szCs w:val="18"/>
        </w:rPr>
        <w:t>- Chịu trách nhiệm về tính chính xác, trung thực của nội dung trong đơn, hồ sơ đề nghị chấp thuận chia, tách, sáp nhập, hợp nhất.</w:t>
      </w:r>
    </w:p>
    <w:p w:rsidR="00A63F94" w:rsidRPr="00A63F94" w:rsidRDefault="00A63F94" w:rsidP="00A63F94">
      <w:pPr>
        <w:shd w:val="clear" w:color="auto" w:fill="FFFFFF"/>
        <w:spacing w:before="120" w:after="120" w:line="234" w:lineRule="atLeast"/>
        <w:rPr>
          <w:rFonts w:ascii="Arial" w:eastAsia="Times New Roman" w:hAnsi="Arial" w:cs="Arial"/>
          <w:color w:val="000000"/>
          <w:sz w:val="18"/>
          <w:szCs w:val="18"/>
        </w:rPr>
      </w:pPr>
      <w:r w:rsidRPr="00A63F94">
        <w:rPr>
          <w:rFonts w:ascii="Arial" w:eastAsia="Times New Roman" w:hAnsi="Arial" w:cs="Arial"/>
          <w:color w:val="000000"/>
          <w:sz w:val="18"/>
          <w:szCs w:val="18"/>
        </w:rPr>
        <w:t>- Chấp hành nghiêm chỉnh các quy định của pháp luật, của Ngân hàng Nhà nước.</w:t>
      </w:r>
    </w:p>
    <w:p w:rsidR="00A63F94" w:rsidRPr="00A63F94" w:rsidRDefault="00A63F94" w:rsidP="00A63F94">
      <w:pPr>
        <w:shd w:val="clear" w:color="auto" w:fill="FFFFFF"/>
        <w:spacing w:before="120" w:after="120" w:line="234" w:lineRule="atLeast"/>
        <w:rPr>
          <w:rFonts w:ascii="Arial" w:eastAsia="Times New Roman" w:hAnsi="Arial" w:cs="Arial"/>
          <w:color w:val="000000"/>
          <w:sz w:val="18"/>
          <w:szCs w:val="18"/>
        </w:rPr>
      </w:pPr>
      <w:r w:rsidRPr="00A63F94">
        <w:rPr>
          <w:rFonts w:ascii="Arial" w:eastAsia="Times New Roman" w:hAnsi="Arial" w:cs="Arial"/>
          <w:color w:val="000000"/>
          <w:sz w:val="16"/>
          <w:szCs w:val="16"/>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A63F94" w:rsidRPr="00A63F94" w:rsidTr="00A63F94">
        <w:trPr>
          <w:tblCellSpacing w:w="0" w:type="dxa"/>
        </w:trPr>
        <w:tc>
          <w:tcPr>
            <w:tcW w:w="2500" w:type="pct"/>
            <w:shd w:val="clear" w:color="auto" w:fill="FFFFFF"/>
            <w:tcMar>
              <w:top w:w="0" w:type="dxa"/>
              <w:left w:w="108" w:type="dxa"/>
              <w:bottom w:w="0" w:type="dxa"/>
              <w:right w:w="108" w:type="dxa"/>
            </w:tcMar>
            <w:hideMark/>
          </w:tcPr>
          <w:p w:rsidR="00A63F94" w:rsidRPr="00A63F94" w:rsidRDefault="00A63F94" w:rsidP="00A63F94">
            <w:pPr>
              <w:spacing w:before="120" w:after="120" w:line="234" w:lineRule="atLeast"/>
              <w:rPr>
                <w:rFonts w:ascii="Arial" w:eastAsia="Times New Roman" w:hAnsi="Arial" w:cs="Arial"/>
                <w:color w:val="000000"/>
                <w:sz w:val="18"/>
                <w:szCs w:val="18"/>
              </w:rPr>
            </w:pPr>
            <w:r w:rsidRPr="00A63F94">
              <w:rPr>
                <w:rFonts w:ascii="Arial" w:eastAsia="Times New Roman" w:hAnsi="Arial" w:cs="Arial"/>
                <w:color w:val="000000"/>
                <w:sz w:val="18"/>
                <w:szCs w:val="18"/>
              </w:rPr>
              <w:t> </w:t>
            </w:r>
          </w:p>
        </w:tc>
        <w:tc>
          <w:tcPr>
            <w:tcW w:w="2500" w:type="pct"/>
            <w:shd w:val="clear" w:color="auto" w:fill="FFFFFF"/>
            <w:tcMar>
              <w:top w:w="0" w:type="dxa"/>
              <w:left w:w="108" w:type="dxa"/>
              <w:bottom w:w="0" w:type="dxa"/>
              <w:right w:w="108" w:type="dxa"/>
            </w:tcMar>
            <w:hideMark/>
          </w:tcPr>
          <w:p w:rsidR="00A63F94" w:rsidRPr="00A63F94" w:rsidRDefault="00A63F94" w:rsidP="00A63F94">
            <w:pPr>
              <w:spacing w:before="120" w:after="120" w:line="234" w:lineRule="atLeast"/>
              <w:jc w:val="center"/>
              <w:rPr>
                <w:rFonts w:ascii="Arial" w:eastAsia="Times New Roman" w:hAnsi="Arial" w:cs="Arial"/>
                <w:color w:val="000000"/>
                <w:sz w:val="18"/>
                <w:szCs w:val="18"/>
              </w:rPr>
            </w:pPr>
            <w:r w:rsidRPr="00A63F94">
              <w:rPr>
                <w:rFonts w:ascii="Arial" w:eastAsia="Times New Roman" w:hAnsi="Arial" w:cs="Arial"/>
                <w:i/>
                <w:iCs/>
                <w:color w:val="000000"/>
                <w:sz w:val="18"/>
                <w:szCs w:val="18"/>
              </w:rPr>
              <w:t>……., ngày</w:t>
            </w:r>
            <w:r w:rsidRPr="00A63F94">
              <w:rPr>
                <w:rFonts w:ascii="Arial" w:eastAsia="Times New Roman" w:hAnsi="Arial" w:cs="Arial"/>
                <w:color w:val="000000"/>
                <w:sz w:val="18"/>
                <w:szCs w:val="18"/>
              </w:rPr>
              <w:t> ….</w:t>
            </w:r>
            <w:r w:rsidRPr="00A63F94">
              <w:rPr>
                <w:rFonts w:ascii="Arial" w:eastAsia="Times New Roman" w:hAnsi="Arial" w:cs="Arial"/>
                <w:i/>
                <w:iCs/>
                <w:color w:val="000000"/>
                <w:sz w:val="18"/>
                <w:szCs w:val="18"/>
              </w:rPr>
              <w:t>tháng</w:t>
            </w:r>
            <w:r w:rsidRPr="00A63F94">
              <w:rPr>
                <w:rFonts w:ascii="Arial" w:eastAsia="Times New Roman" w:hAnsi="Arial" w:cs="Arial"/>
                <w:color w:val="000000"/>
                <w:sz w:val="18"/>
                <w:szCs w:val="18"/>
              </w:rPr>
              <w:t> ….</w:t>
            </w:r>
            <w:r w:rsidRPr="00A63F94">
              <w:rPr>
                <w:rFonts w:ascii="Arial" w:eastAsia="Times New Roman" w:hAnsi="Arial" w:cs="Arial"/>
                <w:i/>
                <w:iCs/>
                <w:color w:val="000000"/>
                <w:sz w:val="18"/>
                <w:szCs w:val="18"/>
              </w:rPr>
              <w:t>năm....</w:t>
            </w:r>
            <w:r w:rsidRPr="00A63F94">
              <w:rPr>
                <w:rFonts w:ascii="Arial" w:eastAsia="Times New Roman" w:hAnsi="Arial" w:cs="Arial"/>
                <w:color w:val="000000"/>
                <w:sz w:val="18"/>
                <w:szCs w:val="18"/>
              </w:rPr>
              <w:br/>
            </w:r>
            <w:r w:rsidRPr="00A63F94">
              <w:rPr>
                <w:rFonts w:ascii="Arial" w:eastAsia="Times New Roman" w:hAnsi="Arial" w:cs="Arial"/>
                <w:b/>
                <w:bCs/>
                <w:color w:val="000000"/>
                <w:sz w:val="18"/>
                <w:szCs w:val="18"/>
              </w:rPr>
              <w:t>TM. HỘI ĐỒNG TỔ CHỨC LẠI</w:t>
            </w:r>
            <w:r w:rsidRPr="00A63F94">
              <w:rPr>
                <w:rFonts w:ascii="Arial" w:eastAsia="Times New Roman" w:hAnsi="Arial" w:cs="Arial"/>
                <w:b/>
                <w:bCs/>
                <w:color w:val="000000"/>
                <w:sz w:val="18"/>
                <w:szCs w:val="18"/>
              </w:rPr>
              <w:br/>
              <w:t>CHỦ TỊCH HỘI ĐỒNG TỔ CHỨC LẠI</w:t>
            </w:r>
            <w:r w:rsidRPr="00A63F94">
              <w:rPr>
                <w:rFonts w:ascii="Arial" w:eastAsia="Times New Roman" w:hAnsi="Arial" w:cs="Arial"/>
                <w:color w:val="000000"/>
                <w:sz w:val="18"/>
                <w:szCs w:val="18"/>
              </w:rPr>
              <w:br/>
            </w:r>
            <w:r w:rsidRPr="00A63F94">
              <w:rPr>
                <w:rFonts w:ascii="Arial" w:eastAsia="Times New Roman" w:hAnsi="Arial" w:cs="Arial"/>
                <w:i/>
                <w:iCs/>
                <w:color w:val="000000"/>
                <w:sz w:val="18"/>
                <w:szCs w:val="18"/>
              </w:rPr>
              <w:t>(Ký, ghi rõ họ tên và đóng dấu)</w:t>
            </w:r>
          </w:p>
        </w:tc>
      </w:tr>
    </w:tbl>
    <w:p w:rsidR="007C4750" w:rsidRDefault="007C4750"/>
    <w:sectPr w:rsidR="007C475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F94"/>
    <w:rsid w:val="00283BBE"/>
    <w:rsid w:val="002E0EC3"/>
    <w:rsid w:val="00426F11"/>
    <w:rsid w:val="007C4750"/>
    <w:rsid w:val="00A63F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35E928-C626-44A8-9D9A-151BDA008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63F9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005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318</Words>
  <Characters>1816</Characters>
  <Application>Microsoft Office Word</Application>
  <DocSecurity>0</DocSecurity>
  <Lines>15</Lines>
  <Paragraphs>4</Paragraphs>
  <ScaleCrop>false</ScaleCrop>
  <Company/>
  <LinksUpToDate>false</LinksUpToDate>
  <CharactersWithSpaces>2130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2025-08-11T02:21:00Z</dcterms:created>
  <dcterms:modified xsi:type="dcterms:W3CDTF">2025-08-11T02:21:00Z</dcterms:modified>
</cp:coreProperties>
</file>