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56287" w:rsidRPr="00856287" w:rsidTr="00856287">
        <w:trPr>
          <w:tblCellSpacing w:w="0" w:type="dxa"/>
        </w:trPr>
        <w:tc>
          <w:tcPr>
            <w:tcW w:w="40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ind w:left="428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chuong_pl_5"/>
            <w:r w:rsidRPr="008562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Mẫu số B03/BCTC-HN</w:t>
            </w:r>
            <w:bookmarkEnd w:id="0"/>
            <w:r w:rsidRPr="008562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(Kèm theo Thông tư số 108/2025/TT-BTC ngày 14 tháng 11 năm 2025 của Bộ trưởng Bộ Tài chính)</w:t>
            </w:r>
          </w:p>
        </w:tc>
      </w:tr>
    </w:tbl>
    <w:tbl>
      <w:tblPr>
        <w:tblpPr w:leftFromText="180" w:rightFromText="180" w:vertAnchor="text" w:horzAnchor="margin" w:tblpY="282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856287" w:rsidRPr="00856287" w:rsidTr="00856287">
        <w:trPr>
          <w:tblCellSpacing w:w="0" w:type="dxa"/>
        </w:trPr>
        <w:tc>
          <w:tcPr>
            <w:tcW w:w="189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TÊN CƠ QUAN CẤP TRÊN:......</w:t>
            </w: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BÁO CÁO:..................</w:t>
            </w: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311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</w:tbl>
    <w:p w:rsidR="00856287" w:rsidRPr="00856287" w:rsidRDefault="00856287" w:rsidP="00856287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chuong_pl_5_name"/>
      <w:r w:rsidRPr="00856287">
        <w:rPr>
          <w:rFonts w:ascii="Times New Roman" w:eastAsia="Times New Roman" w:hAnsi="Times New Roman" w:cs="Times New Roman"/>
          <w:b/>
          <w:bCs/>
          <w:sz w:val="24"/>
          <w:szCs w:val="24"/>
        </w:rPr>
        <w:t>BÁO CÁO LƯU CHUYỂN TIỀN TỆ HỢP NHẤT</w:t>
      </w:r>
      <w:bookmarkEnd w:id="1"/>
    </w:p>
    <w:p w:rsidR="00856287" w:rsidRPr="00856287" w:rsidRDefault="00856287" w:rsidP="00856287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6287">
        <w:rPr>
          <w:rFonts w:ascii="Times New Roman" w:eastAsia="Times New Roman" w:hAnsi="Times New Roman" w:cs="Times New Roman"/>
          <w:i/>
          <w:iCs/>
          <w:sz w:val="24"/>
          <w:szCs w:val="24"/>
        </w:rPr>
        <w:t>Năm.................</w:t>
      </w:r>
    </w:p>
    <w:p w:rsidR="00856287" w:rsidRPr="00856287" w:rsidRDefault="00856287" w:rsidP="00856287">
      <w:pPr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5628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56287">
        <w:rPr>
          <w:rFonts w:ascii="Times New Roman" w:eastAsia="Times New Roman" w:hAnsi="Times New Roman" w:cs="Times New Roman"/>
          <w:i/>
          <w:iCs/>
          <w:sz w:val="24"/>
          <w:szCs w:val="24"/>
        </w:rPr>
        <w:t>Đ</w:t>
      </w:r>
      <w:bookmarkStart w:id="2" w:name="_GoBack"/>
      <w:bookmarkEnd w:id="2"/>
      <w:r w:rsidRPr="00856287">
        <w:rPr>
          <w:rFonts w:ascii="Times New Roman" w:eastAsia="Times New Roman" w:hAnsi="Times New Roman" w:cs="Times New Roman"/>
          <w:i/>
          <w:iCs/>
          <w:sz w:val="24"/>
          <w:szCs w:val="24"/>
        </w:rPr>
        <w:t>ơn vị tính:...............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955"/>
        <w:gridCol w:w="878"/>
        <w:gridCol w:w="2049"/>
        <w:gridCol w:w="1864"/>
      </w:tblGrid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1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Chỉ tiêu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 số</w:t>
            </w:r>
          </w:p>
        </w:tc>
        <w:tc>
          <w:tcPr>
            <w:tcW w:w="10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Thuyết minh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Năm nay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LƯU CHUYỂN TIỀN TỪ HOẠT ĐỘNG CHÍNH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Thặng dư/thâm hụt trong năm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Điều chỉnh cho các khoản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Khấu hao TSCĐ trong năm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Lãi/lỗ chênh lệch tỷ giá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Lãi/lỗ từ các khoản đầu tư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603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Tăng/giảm các khoản nợ phải trả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Tăng/giảm hàng tồn kho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605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Tăng/giảm các khoản phải thu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606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Điều chỉnh các khoản khác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607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Thu khác từ hoạt động chính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608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Chi khác từ hoạt động chính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609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Lưu chuyển tiền thuần từ hoạt động chính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LƯU CHUYỂN TIỀN TỪ HOẠT ĐỘNG ĐẦU TƯ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nhận được từ kinh phí chi đầu tư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621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thu từ thanh lý, nhượng bán tài sản cố định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622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thu hồi từ các khoản đầu tư góp vốn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623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thu từ lãi, cổ tức, lợi nhuận được chia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624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chi đầu tư xây dựng, mua sắm tài sản cố định,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chi đầu tư góp vốn vào các đơn vị khác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626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Lưu chuyển tiền thuần từ hoạt động đầu tư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630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LƯU CHUYỂN TIỀN TỪ HOẠT ĐỘNG TÀI CHÍNH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thu từ các khoản đi vay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631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nhận vốn góp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632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hoàn trả gốc vay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633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Tiền hoàn trả vốn góp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634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Các khoản đã phân phối cho chủ sở hữu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Lưu chuyển tiền thuần từ hoạt động tài chính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640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Lưu chuyển tiền thuần trong kỳ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và tương đương tiền đầu kỳ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660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Ảnh hưởng của chênh lệch tỷ giá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670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56287" w:rsidRPr="00856287" w:rsidTr="00856287">
        <w:trPr>
          <w:trHeight w:val="15"/>
          <w:tblCellSpacing w:w="0" w:type="dxa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VII</w:t>
            </w:r>
          </w:p>
        </w:tc>
        <w:tc>
          <w:tcPr>
            <w:tcW w:w="2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 và tương đương tiền cuối kỳ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56287" w:rsidRPr="00856287" w:rsidRDefault="00856287" w:rsidP="00856287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5628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0"/>
        <w:gridCol w:w="2986"/>
        <w:gridCol w:w="3394"/>
      </w:tblGrid>
      <w:tr w:rsidR="00856287" w:rsidRPr="00856287" w:rsidTr="00856287">
        <w:trPr>
          <w:tblCellSpacing w:w="0" w:type="dxa"/>
        </w:trPr>
        <w:tc>
          <w:tcPr>
            <w:tcW w:w="159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NGƯỜI LẬP BIỂU</w:t>
            </w: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tên)</w:t>
            </w:r>
          </w:p>
        </w:tc>
        <w:tc>
          <w:tcPr>
            <w:tcW w:w="159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KẾ TOÁN TRƯỞNG</w:t>
            </w: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/PHỤ TRÁCH KẾ TOÁN</w:t>
            </w: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tên)</w:t>
            </w:r>
          </w:p>
        </w:tc>
        <w:tc>
          <w:tcPr>
            <w:tcW w:w="181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6287" w:rsidRPr="00856287" w:rsidRDefault="00856287" w:rsidP="00856287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62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Lập, ngày... tháng... năm....</w:t>
            </w: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THỦ TRƯỞNG ĐƠN VỊ</w:t>
            </w:r>
            <w:r w:rsidRPr="0085628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628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(Ký, họ tên, đóng dấu)</w:t>
            </w:r>
          </w:p>
        </w:tc>
      </w:tr>
    </w:tbl>
    <w:p w:rsidR="006C3035" w:rsidRDefault="006C3035"/>
    <w:sectPr w:rsidR="006C30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287"/>
    <w:rsid w:val="006C3035"/>
    <w:rsid w:val="0085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A5D32A8-5C40-402E-BAF7-5857CF05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1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2025-12-04T08:09:00Z</dcterms:created>
  <dcterms:modified xsi:type="dcterms:W3CDTF">2025-12-04T08:10:00Z</dcterms:modified>
</cp:coreProperties>
</file>