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676" w:rsidRPr="001C4676" w:rsidRDefault="001C4676" w:rsidP="001C4676">
      <w:pPr>
        <w:shd w:val="clear" w:color="auto" w:fill="FFFFFF"/>
        <w:spacing w:before="120" w:after="120" w:line="234" w:lineRule="atLeast"/>
        <w:jc w:val="right"/>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Mẫu số 11</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1C4676" w:rsidRPr="001C4676" w:rsidTr="001C4676">
        <w:trPr>
          <w:tblCellSpacing w:w="0" w:type="dxa"/>
        </w:trPr>
        <w:tc>
          <w:tcPr>
            <w:tcW w:w="334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UBND TỈNH, (TP)…..</w:t>
            </w:r>
            <w:r w:rsidRPr="001C4676">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CỘNG HÒA XÃ HỘI CHỦ NGHĨA VIỆT NAM</w:t>
            </w:r>
            <w:r w:rsidRPr="001C4676">
              <w:rPr>
                <w:rFonts w:ascii="Times New Roman" w:eastAsia="Times New Roman" w:hAnsi="Times New Roman" w:cs="Times New Roman"/>
                <w:b/>
                <w:bCs/>
                <w:color w:val="000000"/>
                <w:sz w:val="26"/>
                <w:szCs w:val="26"/>
              </w:rPr>
              <w:br/>
              <w:t>Độc lập - Tự do - Hạnh phúc</w:t>
            </w:r>
            <w:r w:rsidRPr="001C4676">
              <w:rPr>
                <w:rFonts w:ascii="Times New Roman" w:eastAsia="Times New Roman" w:hAnsi="Times New Roman" w:cs="Times New Roman"/>
                <w:b/>
                <w:bCs/>
                <w:color w:val="000000"/>
                <w:sz w:val="26"/>
                <w:szCs w:val="26"/>
              </w:rPr>
              <w:br/>
              <w:t>---------------</w:t>
            </w:r>
          </w:p>
        </w:tc>
      </w:tr>
      <w:tr w:rsidR="001C4676" w:rsidRPr="001C4676" w:rsidTr="001C4676">
        <w:trPr>
          <w:tblCellSpacing w:w="0" w:type="dxa"/>
        </w:trPr>
        <w:tc>
          <w:tcPr>
            <w:tcW w:w="334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color w:val="000000"/>
                <w:sz w:val="26"/>
                <w:szCs w:val="26"/>
              </w:rPr>
              <w:t>Số:     /QĐ-UBND</w:t>
            </w:r>
          </w:p>
        </w:tc>
        <w:tc>
          <w:tcPr>
            <w:tcW w:w="550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jc w:val="right"/>
              <w:rPr>
                <w:rFonts w:ascii="Times New Roman" w:eastAsia="Times New Roman" w:hAnsi="Times New Roman" w:cs="Times New Roman"/>
                <w:color w:val="000000"/>
                <w:sz w:val="26"/>
                <w:szCs w:val="26"/>
              </w:rPr>
            </w:pPr>
            <w:r w:rsidRPr="001C4676">
              <w:rPr>
                <w:rFonts w:ascii="Times New Roman" w:eastAsia="Times New Roman" w:hAnsi="Times New Roman" w:cs="Times New Roman"/>
                <w:i/>
                <w:iCs/>
                <w:color w:val="000000"/>
                <w:sz w:val="26"/>
                <w:szCs w:val="26"/>
              </w:rPr>
              <w:t>…., ngày ... tháng... năm….</w:t>
            </w:r>
          </w:p>
        </w:tc>
      </w:tr>
    </w:tbl>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color w:val="000000"/>
          <w:sz w:val="26"/>
          <w:szCs w:val="26"/>
        </w:rPr>
        <w:t> </w:t>
      </w:r>
    </w:p>
    <w:p w:rsidR="001C4676" w:rsidRPr="001C4676" w:rsidRDefault="001C4676" w:rsidP="001C467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QUYẾT ĐỊNH</w:t>
      </w:r>
    </w:p>
    <w:p w:rsidR="001C4676" w:rsidRPr="001C4676" w:rsidRDefault="001C4676" w:rsidP="001C467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Về việc giải quyết chế độ trợ cấp hằng tháng đối với thanh niên xung phong</w:t>
      </w:r>
    </w:p>
    <w:p w:rsidR="001C4676" w:rsidRPr="001C4676" w:rsidRDefault="001C4676" w:rsidP="001C467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ỦY BAN NHÂN DÂN TỈNH (THÀNH PHỐ)…..</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i/>
          <w:iCs/>
          <w:color w:val="000000"/>
          <w:sz w:val="26"/>
          <w:szCs w:val="26"/>
        </w:rPr>
        <w:t>Căn cứ Quyết định số 40/2011/QĐ-TTg ngày 27 tháng 7 năm 2011 của Thủ tướng Chính phủ quy định về chế độ đối với thanh niên xung phong đã hoàn thành nhiệm vụ trong kháng chiến;</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i/>
          <w:iCs/>
          <w:color w:val="000000"/>
          <w:sz w:val="26"/>
          <w:szCs w:val="26"/>
        </w:rPr>
        <w:t>Căn cứ Thông tư liên tịch số 08/2012/TTLT-BLĐTBXH-BTC-BNV ngày 16 tháng 4 năm 2012 của Bộ Lao động - Thương binh và Xã hội, Bộ Nội vụ, Bộ Tài chính hướng dẫn thực hiện chế độ trợ cấp đối với thanh niên xung phong đã hoàn thành nhiệm vụ trong kháng chiến theo Quyết định số 40/2011/QĐ-TTg ngày 27 tháng 7 năm 2011 của Thủ tướng Chính phủ;</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i/>
          <w:iCs/>
          <w:color w:val="000000"/>
          <w:sz w:val="26"/>
          <w:szCs w:val="26"/>
        </w:rPr>
        <w:t>Theo đề nghị của Giám đốc Sở Nội vụ,</w:t>
      </w:r>
    </w:p>
    <w:p w:rsidR="001C4676" w:rsidRPr="001C4676" w:rsidRDefault="001C4676" w:rsidP="001C467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QUYẾT ĐỊNH</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Điều 1.</w:t>
      </w:r>
      <w:r w:rsidRPr="001C4676">
        <w:rPr>
          <w:rFonts w:ascii="Times New Roman" w:eastAsia="Times New Roman" w:hAnsi="Times New Roman" w:cs="Times New Roman"/>
          <w:color w:val="000000"/>
          <w:sz w:val="26"/>
          <w:szCs w:val="26"/>
        </w:rPr>
        <w:t> Giải quyết chế độ trợ cấp hằng tháng cho thanh niên xung phong đã hoàn thành nhiệm vụ trở về địa phương, nay không còn khả năng lao động và sống cô đơn, không nơi nương tựa, cụ thể:</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color w:val="000000"/>
          <w:sz w:val="26"/>
          <w:szCs w:val="26"/>
        </w:rPr>
        <w:t>1. Tổng số đối tượng: .... người (có danh sách kèm theo)</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color w:val="000000"/>
          <w:sz w:val="26"/>
          <w:szCs w:val="26"/>
        </w:rPr>
        <w:t>2. Mức trợ cấp hằng tháng là đồng/người.</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Điều 2.</w:t>
      </w:r>
      <w:r w:rsidRPr="001C4676">
        <w:rPr>
          <w:rFonts w:ascii="Times New Roman" w:eastAsia="Times New Roman" w:hAnsi="Times New Roman" w:cs="Times New Roman"/>
          <w:color w:val="000000"/>
          <w:sz w:val="26"/>
          <w:szCs w:val="26"/>
        </w:rPr>
        <w:t> Quyết định này có hiệu lực thi hành kể từ ngày ký.</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Điều 3.</w:t>
      </w:r>
      <w:r w:rsidRPr="001C4676">
        <w:rPr>
          <w:rFonts w:ascii="Times New Roman" w:eastAsia="Times New Roman" w:hAnsi="Times New Roman" w:cs="Times New Roman"/>
          <w:color w:val="000000"/>
          <w:sz w:val="26"/>
          <w:szCs w:val="26"/>
        </w:rPr>
        <w:t> Giám đốc Sở Nội vụ, Sở Tài chính, Thủ trưởng các cơ quan, đơn vị có liên quan và các ông (bà) có tên trong danh sách chịu trách nhiệm thi hành Quyết định này./.</w:t>
      </w:r>
    </w:p>
    <w:p w:rsidR="001C4676" w:rsidRPr="001C4676" w:rsidRDefault="001C4676" w:rsidP="001C4676">
      <w:pPr>
        <w:shd w:val="clear" w:color="auto" w:fill="FFFFFF"/>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C4676" w:rsidRPr="001C4676" w:rsidTr="001C4676">
        <w:trPr>
          <w:tblCellSpacing w:w="0" w:type="dxa"/>
        </w:trPr>
        <w:tc>
          <w:tcPr>
            <w:tcW w:w="442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i/>
                <w:iCs/>
                <w:color w:val="000000"/>
                <w:sz w:val="26"/>
                <w:szCs w:val="26"/>
              </w:rPr>
              <w:br/>
              <w:t>Nơi nhận:</w:t>
            </w:r>
            <w:r w:rsidRPr="001C4676">
              <w:rPr>
                <w:rFonts w:ascii="Times New Roman" w:eastAsia="Times New Roman" w:hAnsi="Times New Roman" w:cs="Times New Roman"/>
                <w:b/>
                <w:bCs/>
                <w:i/>
                <w:iCs/>
                <w:color w:val="000000"/>
                <w:sz w:val="26"/>
                <w:szCs w:val="26"/>
              </w:rPr>
              <w:br/>
            </w:r>
            <w:r w:rsidRPr="001C4676">
              <w:rPr>
                <w:rFonts w:ascii="Times New Roman" w:eastAsia="Times New Roman" w:hAnsi="Times New Roman" w:cs="Times New Roman"/>
                <w:color w:val="000000"/>
                <w:sz w:val="26"/>
                <w:szCs w:val="26"/>
              </w:rPr>
              <w:t>- Như Điều 2;</w:t>
            </w:r>
            <w:r w:rsidRPr="001C4676">
              <w:rPr>
                <w:rFonts w:ascii="Times New Roman" w:eastAsia="Times New Roman" w:hAnsi="Times New Roman" w:cs="Times New Roman"/>
                <w:color w:val="000000"/>
                <w:sz w:val="26"/>
                <w:szCs w:val="26"/>
              </w:rPr>
              <w:br/>
              <w:t>- Lưu: VT. SNV</w:t>
            </w:r>
          </w:p>
        </w:tc>
        <w:tc>
          <w:tcPr>
            <w:tcW w:w="4428" w:type="dxa"/>
            <w:shd w:val="clear" w:color="auto" w:fill="FFFFFF"/>
            <w:tcMar>
              <w:top w:w="0" w:type="dxa"/>
              <w:left w:w="108" w:type="dxa"/>
              <w:bottom w:w="0" w:type="dxa"/>
              <w:right w:w="108" w:type="dxa"/>
            </w:tcMar>
            <w:hideMark/>
          </w:tcPr>
          <w:p w:rsidR="001C4676" w:rsidRPr="001C4676" w:rsidRDefault="001C4676" w:rsidP="001C4676">
            <w:pPr>
              <w:spacing w:before="120" w:after="120" w:line="234" w:lineRule="atLeast"/>
              <w:jc w:val="center"/>
              <w:rPr>
                <w:rFonts w:ascii="Times New Roman" w:eastAsia="Times New Roman" w:hAnsi="Times New Roman" w:cs="Times New Roman"/>
                <w:color w:val="000000"/>
                <w:sz w:val="26"/>
                <w:szCs w:val="26"/>
              </w:rPr>
            </w:pPr>
            <w:r w:rsidRPr="001C4676">
              <w:rPr>
                <w:rFonts w:ascii="Times New Roman" w:eastAsia="Times New Roman" w:hAnsi="Times New Roman" w:cs="Times New Roman"/>
                <w:b/>
                <w:bCs/>
                <w:color w:val="000000"/>
                <w:sz w:val="26"/>
                <w:szCs w:val="26"/>
              </w:rPr>
              <w:t>TM. ỦY BAN</w:t>
            </w:r>
            <w:bookmarkStart w:id="0" w:name="_GoBack"/>
            <w:bookmarkEnd w:id="0"/>
            <w:r w:rsidRPr="001C4676">
              <w:rPr>
                <w:rFonts w:ascii="Times New Roman" w:eastAsia="Times New Roman" w:hAnsi="Times New Roman" w:cs="Times New Roman"/>
                <w:b/>
                <w:bCs/>
                <w:color w:val="000000"/>
                <w:sz w:val="26"/>
                <w:szCs w:val="26"/>
              </w:rPr>
              <w:t xml:space="preserve"> NHÂN DÂN</w:t>
            </w:r>
            <w:r w:rsidRPr="001C4676">
              <w:rPr>
                <w:rFonts w:ascii="Times New Roman" w:eastAsia="Times New Roman" w:hAnsi="Times New Roman" w:cs="Times New Roman"/>
                <w:b/>
                <w:bCs/>
                <w:color w:val="000000"/>
                <w:sz w:val="26"/>
                <w:szCs w:val="26"/>
              </w:rPr>
              <w:br/>
              <w:t>CHỦ TỊCH</w:t>
            </w:r>
            <w:r w:rsidRPr="001C4676">
              <w:rPr>
                <w:rFonts w:ascii="Times New Roman" w:eastAsia="Times New Roman" w:hAnsi="Times New Roman" w:cs="Times New Roman"/>
                <w:color w:val="000000"/>
                <w:sz w:val="26"/>
                <w:szCs w:val="26"/>
              </w:rPr>
              <w:br/>
            </w:r>
            <w:r w:rsidRPr="001C4676">
              <w:rPr>
                <w:rFonts w:ascii="Times New Roman" w:eastAsia="Times New Roman" w:hAnsi="Times New Roman" w:cs="Times New Roman"/>
                <w:i/>
                <w:iCs/>
                <w:color w:val="000000"/>
                <w:sz w:val="26"/>
                <w:szCs w:val="26"/>
              </w:rPr>
              <w:t>(Ký, họ và tên, đóng dấu)</w:t>
            </w:r>
          </w:p>
        </w:tc>
      </w:tr>
    </w:tbl>
    <w:p w:rsidR="003411A8" w:rsidRPr="001C4676" w:rsidRDefault="003411A8">
      <w:pPr>
        <w:rPr>
          <w:rFonts w:ascii="Times New Roman" w:hAnsi="Times New Roman" w:cs="Times New Roman"/>
          <w:sz w:val="26"/>
          <w:szCs w:val="26"/>
        </w:rPr>
      </w:pPr>
    </w:p>
    <w:sectPr w:rsidR="003411A8" w:rsidRPr="001C46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676"/>
    <w:rsid w:val="001C4676"/>
    <w:rsid w:val="00341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920E3-ADDC-46EC-A92F-69E3FEFA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46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90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2025-06-23T06:43:00Z</dcterms:created>
  <dcterms:modified xsi:type="dcterms:W3CDTF">2025-06-23T06:45:00Z</dcterms:modified>
</cp:coreProperties>
</file>