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2C7E8" w14:textId="77777777" w:rsidR="00FA4B5C" w:rsidRPr="00DF66F6" w:rsidRDefault="00FA4B5C" w:rsidP="00DF66F6">
      <w:pPr>
        <w:adjustRightInd w:val="0"/>
        <w:snapToGrid w:val="0"/>
        <w:ind w:firstLine="720"/>
        <w:jc w:val="both"/>
        <w:rPr>
          <w:rFonts w:cs="Times New Roman"/>
        </w:rPr>
      </w:pPr>
      <w:r w:rsidRPr="00DF66F6">
        <w:rPr>
          <w:rFonts w:cs="Times New Roman"/>
          <w:b/>
        </w:rPr>
        <w:t>BỘ GIÁO DỤC VÀ ĐÀO TẠO</w:t>
      </w:r>
    </w:p>
    <w:p w14:paraId="11EBC1A3" w14:textId="77777777" w:rsidR="00FA4B5C" w:rsidRDefault="00FA4B5C" w:rsidP="00AC4659">
      <w:pPr>
        <w:pStyle w:val="LVNHeading"/>
        <w:adjustRightInd w:val="0"/>
        <w:snapToGrid w:val="0"/>
        <w:spacing w:after="0" w:line="240" w:lineRule="auto"/>
        <w:jc w:val="center"/>
        <w:rPr>
          <w:rFonts w:cs="Times New Roman"/>
          <w:sz w:val="26"/>
          <w:szCs w:val="26"/>
        </w:rPr>
      </w:pPr>
    </w:p>
    <w:p w14:paraId="1C704017" w14:textId="77777777" w:rsidR="00FA4B5C" w:rsidRPr="00DF66F6" w:rsidRDefault="00FA4B5C" w:rsidP="00AC4659">
      <w:pPr>
        <w:pStyle w:val="LVNHeading"/>
        <w:adjustRightInd w:val="0"/>
        <w:snapToGrid w:val="0"/>
        <w:spacing w:after="0" w:line="240" w:lineRule="auto"/>
        <w:jc w:val="center"/>
        <w:rPr>
          <w:rFonts w:cs="Times New Roman"/>
          <w:sz w:val="26"/>
          <w:szCs w:val="26"/>
        </w:rPr>
      </w:pPr>
      <w:r w:rsidRPr="00DF66F6">
        <w:rPr>
          <w:rFonts w:cs="Times New Roman"/>
          <w:sz w:val="26"/>
          <w:szCs w:val="26"/>
        </w:rPr>
        <w:t>PHỤ LỤC 1</w:t>
      </w:r>
    </w:p>
    <w:p w14:paraId="19577CD6" w14:textId="77777777" w:rsidR="00FA4B5C" w:rsidRPr="00DF66F6" w:rsidRDefault="00FA4B5C" w:rsidP="00AC4659">
      <w:pPr>
        <w:pStyle w:val="LVNHeading"/>
        <w:adjustRightInd w:val="0"/>
        <w:snapToGrid w:val="0"/>
        <w:spacing w:after="0" w:line="240" w:lineRule="auto"/>
        <w:jc w:val="center"/>
        <w:rPr>
          <w:rFonts w:cs="Times New Roman"/>
          <w:sz w:val="26"/>
          <w:szCs w:val="26"/>
        </w:rPr>
      </w:pPr>
      <w:r w:rsidRPr="00DF66F6">
        <w:rPr>
          <w:rFonts w:cs="Times New Roman"/>
          <w:sz w:val="26"/>
          <w:szCs w:val="26"/>
        </w:rPr>
        <w:t>DANH MỤC KHUNG THIẾT BỊ GIÁO DỤC STEM CẤP TIỂU HỌC</w:t>
      </w:r>
    </w:p>
    <w:p w14:paraId="4C5CE659" w14:textId="77777777" w:rsidR="00FA4B5C" w:rsidRPr="00DF66F6" w:rsidRDefault="00FA4B5C" w:rsidP="00AC4659">
      <w:pPr>
        <w:adjustRightInd w:val="0"/>
        <w:snapToGrid w:val="0"/>
        <w:spacing w:after="0"/>
        <w:jc w:val="center"/>
        <w:rPr>
          <w:rFonts w:cs="Times New Roman"/>
        </w:rPr>
      </w:pPr>
      <w:r w:rsidRPr="00DF66F6">
        <w:rPr>
          <w:rFonts w:cs="Times New Roman"/>
          <w:i/>
        </w:rPr>
        <w:t xml:space="preserve">(Kèm theo Thông tư số </w:t>
      </w:r>
      <w:r>
        <w:rPr>
          <w:rFonts w:cs="Times New Roman"/>
          <w:i/>
        </w:rPr>
        <w:t>8</w:t>
      </w:r>
      <w:r w:rsidRPr="00DF66F6">
        <w:rPr>
          <w:rFonts w:cs="Times New Roman"/>
          <w:i/>
        </w:rPr>
        <w:t xml:space="preserve">6/2026/TT-BGDĐT ngày </w:t>
      </w:r>
      <w:r>
        <w:rPr>
          <w:rFonts w:cs="Times New Roman"/>
          <w:i/>
        </w:rPr>
        <w:t xml:space="preserve">30 </w:t>
      </w:r>
      <w:r w:rsidRPr="00DF66F6">
        <w:rPr>
          <w:rFonts w:cs="Times New Roman"/>
          <w:i/>
        </w:rPr>
        <w:t xml:space="preserve">tháng </w:t>
      </w:r>
      <w:r>
        <w:rPr>
          <w:rFonts w:cs="Times New Roman"/>
          <w:i/>
        </w:rPr>
        <w:t>9</w:t>
      </w:r>
      <w:r w:rsidRPr="00DF66F6">
        <w:rPr>
          <w:rFonts w:cs="Times New Roman"/>
          <w:i/>
        </w:rPr>
        <w:t xml:space="preserve"> năm 2026 của Bộ trưởng Bộ Giáo dục và Đào tạo)</w:t>
      </w:r>
    </w:p>
    <w:p w14:paraId="22FDBE8C" w14:textId="77777777" w:rsidR="00FA4B5C" w:rsidRDefault="00FA4B5C" w:rsidP="00AC4659">
      <w:pPr>
        <w:adjustRightInd w:val="0"/>
        <w:snapToGrid w:val="0"/>
        <w:spacing w:after="0"/>
        <w:jc w:val="center"/>
        <w:rPr>
          <w:rFonts w:cs="Times New Roman"/>
        </w:rPr>
      </w:pPr>
    </w:p>
    <w:p w14:paraId="7B83CF02" w14:textId="77777777" w:rsidR="00FA4B5C" w:rsidRPr="00DF66F6" w:rsidRDefault="00FA4B5C" w:rsidP="00DF66F6">
      <w:pPr>
        <w:adjustRightInd w:val="0"/>
        <w:snapToGrid w:val="0"/>
        <w:ind w:firstLine="720"/>
        <w:jc w:val="both"/>
        <w:rPr>
          <w:rFonts w:cs="Times New Roman"/>
        </w:rPr>
      </w:pPr>
      <w:r w:rsidRPr="00DF66F6">
        <w:rPr>
          <w:rFonts w:cs="Times New Roman"/>
        </w:rPr>
        <w:t>Danh mục tại Phụ lục này là danh mục khung, định hướng về chủng loại, chức năng giáo dục, tính năng và yêu cầu kĩ thuật cơ bản; không quy định số lượng trang bị; không phải là danh mục thiết bị dạy học tối thiểu, không phải là tiêu chuẩn, định mức sử dụng máy móc, thiết bị. Việc lựa chọn, trang bị thực hiện theo quy định tại khoản 3, khoản 4 Điều 13 Thông tư này. Yêu cầu về nội thất, hạ tầng kĩ thuật và thiết bị số dùng chung tại nơi bố trí thiết bị thực hiện theo quy định tại điểm d, điểm đ khoản 2 Điều 13 Thông tư này.</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959"/>
        <w:gridCol w:w="2372"/>
        <w:gridCol w:w="3253"/>
        <w:gridCol w:w="5396"/>
        <w:gridCol w:w="2006"/>
      </w:tblGrid>
      <w:tr w:rsidR="00FA4B5C" w:rsidRPr="00DF66F6" w14:paraId="2D006A5F" w14:textId="77777777" w:rsidTr="00AC4659">
        <w:trPr>
          <w:trHeight w:val="20"/>
        </w:trPr>
        <w:tc>
          <w:tcPr>
            <w:tcW w:w="343" w:type="pct"/>
            <w:tcBorders>
              <w:top w:val="single" w:sz="6" w:space="0" w:color="auto"/>
              <w:left w:val="single" w:sz="6" w:space="0" w:color="auto"/>
              <w:bottom w:val="nil"/>
              <w:right w:val="nil"/>
            </w:tcBorders>
            <w:tcMar>
              <w:top w:w="50" w:type="dxa"/>
              <w:left w:w="70" w:type="dxa"/>
              <w:bottom w:w="50" w:type="dxa"/>
              <w:right w:w="70" w:type="dxa"/>
            </w:tcMar>
            <w:vAlign w:val="center"/>
          </w:tcPr>
          <w:p w14:paraId="0AA96AE1" w14:textId="77777777" w:rsidR="00FA4B5C" w:rsidRPr="00DF66F6" w:rsidRDefault="00FA4B5C" w:rsidP="00AC4659">
            <w:pPr>
              <w:adjustRightInd w:val="0"/>
              <w:snapToGrid w:val="0"/>
              <w:jc w:val="center"/>
              <w:rPr>
                <w:rFonts w:cs="Times New Roman"/>
              </w:rPr>
            </w:pPr>
            <w:r w:rsidRPr="00DF66F6">
              <w:rPr>
                <w:rFonts w:cs="Times New Roman"/>
                <w:b/>
              </w:rPr>
              <w:t>STT</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2075E3A0" w14:textId="77777777" w:rsidR="00FA4B5C" w:rsidRPr="00DF66F6" w:rsidRDefault="00FA4B5C" w:rsidP="00AC4659">
            <w:pPr>
              <w:adjustRightInd w:val="0"/>
              <w:snapToGrid w:val="0"/>
              <w:jc w:val="center"/>
              <w:rPr>
                <w:rFonts w:cs="Times New Roman"/>
              </w:rPr>
            </w:pPr>
            <w:r w:rsidRPr="00DF66F6">
              <w:rPr>
                <w:rFonts w:cs="Times New Roman"/>
                <w:b/>
              </w:rPr>
              <w:t>Tên thiết b</w:t>
            </w:r>
            <w:r>
              <w:rPr>
                <w:rFonts w:cs="Times New Roman"/>
                <w:b/>
              </w:rPr>
              <w:t>ị</w:t>
            </w:r>
          </w:p>
        </w:tc>
        <w:tc>
          <w:tcPr>
            <w:tcW w:w="1163" w:type="pct"/>
            <w:tcBorders>
              <w:top w:val="single" w:sz="6" w:space="0" w:color="auto"/>
              <w:left w:val="single" w:sz="6" w:space="0" w:color="auto"/>
              <w:bottom w:val="nil"/>
              <w:right w:val="nil"/>
            </w:tcBorders>
            <w:tcMar>
              <w:top w:w="50" w:type="dxa"/>
              <w:left w:w="70" w:type="dxa"/>
              <w:bottom w:w="50" w:type="dxa"/>
              <w:right w:w="70" w:type="dxa"/>
            </w:tcMar>
            <w:vAlign w:val="center"/>
          </w:tcPr>
          <w:p w14:paraId="65AA3934" w14:textId="77777777" w:rsidR="00FA4B5C" w:rsidRPr="00DF66F6" w:rsidRDefault="00FA4B5C" w:rsidP="00AC4659">
            <w:pPr>
              <w:adjustRightInd w:val="0"/>
              <w:snapToGrid w:val="0"/>
              <w:jc w:val="center"/>
              <w:rPr>
                <w:rFonts w:cs="Times New Roman"/>
              </w:rPr>
            </w:pPr>
            <w:r w:rsidRPr="00DF66F6">
              <w:rPr>
                <w:rFonts w:cs="Times New Roman"/>
                <w:b/>
              </w:rPr>
              <w:t>Chức năng giáo dục</w:t>
            </w:r>
          </w:p>
        </w:tc>
        <w:tc>
          <w:tcPr>
            <w:tcW w:w="1929" w:type="pct"/>
            <w:tcBorders>
              <w:top w:val="single" w:sz="6" w:space="0" w:color="auto"/>
              <w:left w:val="single" w:sz="6" w:space="0" w:color="auto"/>
              <w:bottom w:val="nil"/>
              <w:right w:val="nil"/>
            </w:tcBorders>
            <w:tcMar>
              <w:top w:w="50" w:type="dxa"/>
              <w:left w:w="70" w:type="dxa"/>
              <w:bottom w:w="50" w:type="dxa"/>
              <w:right w:w="70" w:type="dxa"/>
            </w:tcMar>
            <w:vAlign w:val="center"/>
          </w:tcPr>
          <w:p w14:paraId="4E61760D" w14:textId="77777777" w:rsidR="00FA4B5C" w:rsidRPr="00DF66F6" w:rsidRDefault="00FA4B5C" w:rsidP="00AC4659">
            <w:pPr>
              <w:adjustRightInd w:val="0"/>
              <w:snapToGrid w:val="0"/>
              <w:jc w:val="center"/>
              <w:rPr>
                <w:rFonts w:cs="Times New Roman"/>
              </w:rPr>
            </w:pPr>
            <w:r w:rsidRPr="00DF66F6">
              <w:rPr>
                <w:rFonts w:cs="Times New Roman"/>
                <w:b/>
              </w:rPr>
              <w:t>Tính năng và yêu cầu kĩ thuật cơ bản</w:t>
            </w:r>
          </w:p>
        </w:tc>
        <w:tc>
          <w:tcPr>
            <w:tcW w:w="71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BFABBB9" w14:textId="77777777" w:rsidR="00FA4B5C" w:rsidRPr="00DF66F6" w:rsidRDefault="00FA4B5C" w:rsidP="00AC4659">
            <w:pPr>
              <w:adjustRightInd w:val="0"/>
              <w:snapToGrid w:val="0"/>
              <w:jc w:val="center"/>
              <w:rPr>
                <w:rFonts w:cs="Times New Roman"/>
              </w:rPr>
            </w:pPr>
            <w:r w:rsidRPr="00DF66F6">
              <w:rPr>
                <w:rFonts w:cs="Times New Roman"/>
                <w:b/>
              </w:rPr>
              <w:t>Ghi chú</w:t>
            </w:r>
          </w:p>
        </w:tc>
      </w:tr>
      <w:tr w:rsidR="00FA4B5C" w:rsidRPr="00DF66F6" w14:paraId="2F46CED9" w14:textId="77777777" w:rsidTr="00AC4659">
        <w:trPr>
          <w:trHeight w:val="20"/>
        </w:trPr>
        <w:tc>
          <w:tcPr>
            <w:tcW w:w="5000" w:type="pct"/>
            <w:gridSpan w:val="5"/>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3FD80E7" w14:textId="77777777" w:rsidR="00FA4B5C" w:rsidRPr="00DF66F6" w:rsidRDefault="00FA4B5C" w:rsidP="00AC4659">
            <w:pPr>
              <w:adjustRightInd w:val="0"/>
              <w:snapToGrid w:val="0"/>
              <w:rPr>
                <w:rFonts w:cs="Times New Roman"/>
              </w:rPr>
            </w:pPr>
            <w:r w:rsidRPr="00DF66F6">
              <w:rPr>
                <w:rFonts w:cs="Times New Roman"/>
                <w:b/>
              </w:rPr>
              <w:t>1. Nhóm thiết bị khám phá, đo lường và thực nghiệm khoa học</w:t>
            </w:r>
          </w:p>
        </w:tc>
      </w:tr>
      <w:tr w:rsidR="00FA4B5C" w:rsidRPr="00DF66F6" w14:paraId="4099E5BA" w14:textId="77777777" w:rsidTr="00AC4659">
        <w:trPr>
          <w:trHeight w:val="20"/>
        </w:trPr>
        <w:tc>
          <w:tcPr>
            <w:tcW w:w="343" w:type="pct"/>
            <w:tcBorders>
              <w:top w:val="single" w:sz="6" w:space="0" w:color="auto"/>
              <w:left w:val="single" w:sz="6" w:space="0" w:color="auto"/>
              <w:bottom w:val="nil"/>
              <w:right w:val="nil"/>
            </w:tcBorders>
            <w:tcMar>
              <w:top w:w="50" w:type="dxa"/>
              <w:left w:w="70" w:type="dxa"/>
              <w:bottom w:w="50" w:type="dxa"/>
              <w:right w:w="70" w:type="dxa"/>
            </w:tcMar>
            <w:vAlign w:val="center"/>
          </w:tcPr>
          <w:p w14:paraId="4A7A25C3" w14:textId="77777777" w:rsidR="00FA4B5C" w:rsidRPr="00DF66F6" w:rsidRDefault="00FA4B5C" w:rsidP="00AC4659">
            <w:pPr>
              <w:adjustRightInd w:val="0"/>
              <w:snapToGrid w:val="0"/>
              <w:jc w:val="center"/>
              <w:rPr>
                <w:rFonts w:cs="Times New Roman"/>
              </w:rPr>
            </w:pPr>
            <w:r w:rsidRPr="00DF66F6">
              <w:rPr>
                <w:rFonts w:cs="Times New Roman"/>
              </w:rPr>
              <w:t>1</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4B0775E4" w14:textId="77777777" w:rsidR="00FA4B5C" w:rsidRPr="00DF66F6" w:rsidRDefault="00FA4B5C" w:rsidP="00AC4659">
            <w:pPr>
              <w:adjustRightInd w:val="0"/>
              <w:snapToGrid w:val="0"/>
              <w:rPr>
                <w:rFonts w:cs="Times New Roman"/>
              </w:rPr>
            </w:pPr>
            <w:r w:rsidRPr="00DF66F6">
              <w:rPr>
                <w:rFonts w:cs="Times New Roman"/>
              </w:rPr>
              <w:t>Nguồn điện</w:t>
            </w:r>
          </w:p>
        </w:tc>
        <w:tc>
          <w:tcPr>
            <w:tcW w:w="1163" w:type="pct"/>
            <w:tcBorders>
              <w:top w:val="single" w:sz="6" w:space="0" w:color="auto"/>
              <w:left w:val="single" w:sz="6" w:space="0" w:color="auto"/>
              <w:bottom w:val="nil"/>
              <w:right w:val="nil"/>
            </w:tcBorders>
            <w:tcMar>
              <w:top w:w="50" w:type="dxa"/>
              <w:left w:w="70" w:type="dxa"/>
              <w:bottom w:w="50" w:type="dxa"/>
              <w:right w:w="70" w:type="dxa"/>
            </w:tcMar>
            <w:vAlign w:val="center"/>
          </w:tcPr>
          <w:p w14:paraId="784293AD" w14:textId="77777777" w:rsidR="00FA4B5C" w:rsidRPr="00DF66F6" w:rsidRDefault="00FA4B5C" w:rsidP="00AC4659">
            <w:pPr>
              <w:adjustRightInd w:val="0"/>
              <w:snapToGrid w:val="0"/>
              <w:rPr>
                <w:rFonts w:cs="Times New Roman"/>
              </w:rPr>
            </w:pPr>
            <w:r w:rsidRPr="00DF66F6">
              <w:rPr>
                <w:rFonts w:cs="Times New Roman"/>
              </w:rPr>
              <w:t>Cấp nguồn cho các thí nghiệm</w:t>
            </w:r>
          </w:p>
        </w:tc>
        <w:tc>
          <w:tcPr>
            <w:tcW w:w="1929" w:type="pct"/>
            <w:tcBorders>
              <w:top w:val="single" w:sz="6" w:space="0" w:color="auto"/>
              <w:left w:val="single" w:sz="6" w:space="0" w:color="auto"/>
              <w:bottom w:val="nil"/>
              <w:right w:val="nil"/>
            </w:tcBorders>
            <w:tcMar>
              <w:top w:w="50" w:type="dxa"/>
              <w:left w:w="70" w:type="dxa"/>
              <w:bottom w:w="50" w:type="dxa"/>
              <w:right w:w="70" w:type="dxa"/>
            </w:tcMar>
            <w:vAlign w:val="center"/>
          </w:tcPr>
          <w:p w14:paraId="2D284A9C" w14:textId="77777777" w:rsidR="00FA4B5C" w:rsidRPr="00DF66F6" w:rsidRDefault="00FA4B5C" w:rsidP="00AC4659">
            <w:pPr>
              <w:adjustRightInd w:val="0"/>
              <w:snapToGrid w:val="0"/>
              <w:rPr>
                <w:rFonts w:cs="Times New Roman"/>
              </w:rPr>
            </w:pPr>
            <w:r w:rsidRPr="00DF66F6">
              <w:rPr>
                <w:rFonts w:cs="Times New Roman"/>
              </w:rPr>
              <w:t>Nguồn một chiều điện áp an toàn (không quá 12V DC), có bảo vệ quá dòng, không có đầu ra xoay chiều điện áp cao.</w:t>
            </w:r>
          </w:p>
        </w:tc>
        <w:tc>
          <w:tcPr>
            <w:tcW w:w="71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DC318C3" w14:textId="77777777" w:rsidR="00FA4B5C" w:rsidRPr="00DF66F6" w:rsidRDefault="00FA4B5C" w:rsidP="00AC4659">
            <w:pPr>
              <w:adjustRightInd w:val="0"/>
              <w:snapToGrid w:val="0"/>
              <w:rPr>
                <w:rFonts w:cs="Times New Roman"/>
              </w:rPr>
            </w:pPr>
            <w:r w:rsidRPr="00DF66F6">
              <w:rPr>
                <w:rFonts w:cs="Times New Roman"/>
              </w:rPr>
              <w:t>Đã có trong Danh mục thiết bị dạy học tối thiểu cấp Tiểu học.</w:t>
            </w:r>
            <w:r w:rsidRPr="00DF66F6">
              <w:rPr>
                <w:rFonts w:cs="Times New Roman"/>
              </w:rPr>
              <w:br/>
              <w:t>Trang bị theo nhóm học sinh.</w:t>
            </w:r>
          </w:p>
        </w:tc>
      </w:tr>
      <w:tr w:rsidR="00FA4B5C" w:rsidRPr="00DF66F6" w14:paraId="7AC6CB66" w14:textId="77777777" w:rsidTr="00AC4659">
        <w:trPr>
          <w:trHeight w:val="20"/>
        </w:trPr>
        <w:tc>
          <w:tcPr>
            <w:tcW w:w="34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B0EF832" w14:textId="77777777" w:rsidR="00FA4B5C" w:rsidRPr="00DF66F6" w:rsidRDefault="00FA4B5C" w:rsidP="00AC4659">
            <w:pPr>
              <w:adjustRightInd w:val="0"/>
              <w:snapToGrid w:val="0"/>
              <w:jc w:val="center"/>
              <w:rPr>
                <w:rFonts w:cs="Times New Roman"/>
              </w:rPr>
            </w:pPr>
            <w:r w:rsidRPr="00DF66F6">
              <w:rPr>
                <w:rFonts w:cs="Times New Roman"/>
              </w:rPr>
              <w:t>2</w:t>
            </w:r>
          </w:p>
        </w:tc>
        <w:tc>
          <w:tcPr>
            <w:tcW w:w="84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8547805" w14:textId="77777777" w:rsidR="00FA4B5C" w:rsidRPr="00DF66F6" w:rsidRDefault="00FA4B5C" w:rsidP="00AC4659">
            <w:pPr>
              <w:adjustRightInd w:val="0"/>
              <w:snapToGrid w:val="0"/>
              <w:rPr>
                <w:rFonts w:cs="Times New Roman"/>
              </w:rPr>
            </w:pPr>
            <w:r w:rsidRPr="00DF66F6">
              <w:rPr>
                <w:rFonts w:cs="Times New Roman"/>
              </w:rPr>
              <w:t>Bộ dụng cụ đo lường cơ bản</w:t>
            </w:r>
          </w:p>
        </w:tc>
        <w:tc>
          <w:tcPr>
            <w:tcW w:w="116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B8D3A5A" w14:textId="77777777" w:rsidR="00FA4B5C" w:rsidRPr="00DF66F6" w:rsidRDefault="00FA4B5C" w:rsidP="00AC4659">
            <w:pPr>
              <w:adjustRightInd w:val="0"/>
              <w:snapToGrid w:val="0"/>
              <w:rPr>
                <w:rFonts w:cs="Times New Roman"/>
              </w:rPr>
            </w:pPr>
            <w:r w:rsidRPr="00DF66F6">
              <w:rPr>
                <w:rFonts w:cs="Times New Roman"/>
              </w:rPr>
              <w:t>Hình thành kĩ năng đo, ước lượng, ghi chép và biểu diễn số liệu; giải quyết vấn đề định lượng đơn giản.</w:t>
            </w:r>
          </w:p>
        </w:tc>
        <w:tc>
          <w:tcPr>
            <w:tcW w:w="19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4043CB4" w14:textId="77777777" w:rsidR="00FA4B5C" w:rsidRPr="00DF66F6" w:rsidRDefault="00FA4B5C" w:rsidP="00AC4659">
            <w:pPr>
              <w:adjustRightInd w:val="0"/>
              <w:snapToGrid w:val="0"/>
              <w:rPr>
                <w:rFonts w:cs="Times New Roman"/>
              </w:rPr>
            </w:pPr>
            <w:r w:rsidRPr="00DF66F6">
              <w:rPr>
                <w:rFonts w:cs="Times New Roman"/>
              </w:rPr>
              <w:t>- Dụng cụ đo độ dài, khối lượng, thể tích, nhiệt độ, thời gian với thang đo và độ chia phù hợp học sinh tiểu học.</w:t>
            </w:r>
            <w:r w:rsidRPr="00DF66F6">
              <w:rPr>
                <w:rFonts w:cs="Times New Roman"/>
              </w:rPr>
              <w:br/>
              <w:t>- Dụng cụ đo thông số mạch điện đơn giản, điện áp an toàn.</w:t>
            </w:r>
            <w:r w:rsidRPr="00DF66F6">
              <w:rPr>
                <w:rFonts w:cs="Times New Roman"/>
              </w:rPr>
              <w:br/>
              <w:t>- Vỏ, tay cầm bảo vệ; thao tác an toàn, dễ đọc kết quả.</w:t>
            </w:r>
          </w:p>
        </w:tc>
        <w:tc>
          <w:tcPr>
            <w:tcW w:w="71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01998D1A" w14:textId="77777777" w:rsidR="00FA4B5C" w:rsidRPr="00DF66F6" w:rsidRDefault="00FA4B5C" w:rsidP="00AC4659">
            <w:pPr>
              <w:adjustRightInd w:val="0"/>
              <w:snapToGrid w:val="0"/>
              <w:rPr>
                <w:rFonts w:cs="Times New Roman"/>
              </w:rPr>
            </w:pPr>
            <w:r w:rsidRPr="00DF66F6">
              <w:rPr>
                <w:rFonts w:cs="Times New Roman"/>
              </w:rPr>
              <w:t>Trang bị theo nhóm học sinh.</w:t>
            </w:r>
          </w:p>
        </w:tc>
      </w:tr>
      <w:tr w:rsidR="00FA4B5C" w:rsidRPr="00DF66F6" w14:paraId="02BE610E" w14:textId="77777777" w:rsidTr="00AC4659">
        <w:trPr>
          <w:trHeight w:val="20"/>
        </w:trPr>
        <w:tc>
          <w:tcPr>
            <w:tcW w:w="343" w:type="pct"/>
            <w:tcBorders>
              <w:top w:val="single" w:sz="6" w:space="0" w:color="auto"/>
              <w:left w:val="single" w:sz="6" w:space="0" w:color="auto"/>
              <w:bottom w:val="nil"/>
              <w:right w:val="nil"/>
            </w:tcBorders>
            <w:tcMar>
              <w:top w:w="50" w:type="dxa"/>
              <w:left w:w="70" w:type="dxa"/>
              <w:bottom w:w="50" w:type="dxa"/>
              <w:right w:w="70" w:type="dxa"/>
            </w:tcMar>
            <w:vAlign w:val="center"/>
          </w:tcPr>
          <w:p w14:paraId="377607A9" w14:textId="77777777" w:rsidR="00FA4B5C" w:rsidRPr="00DF66F6" w:rsidRDefault="00FA4B5C" w:rsidP="00AC4659">
            <w:pPr>
              <w:adjustRightInd w:val="0"/>
              <w:snapToGrid w:val="0"/>
              <w:jc w:val="center"/>
              <w:rPr>
                <w:rFonts w:cs="Times New Roman"/>
              </w:rPr>
            </w:pPr>
            <w:r w:rsidRPr="00DF66F6">
              <w:rPr>
                <w:rFonts w:cs="Times New Roman"/>
              </w:rPr>
              <w:lastRenderedPageBreak/>
              <w:t>3</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4610AA4C" w14:textId="77777777" w:rsidR="00FA4B5C" w:rsidRPr="00DF66F6" w:rsidRDefault="00FA4B5C" w:rsidP="00AC4659">
            <w:pPr>
              <w:adjustRightInd w:val="0"/>
              <w:snapToGrid w:val="0"/>
              <w:rPr>
                <w:rFonts w:cs="Times New Roman"/>
              </w:rPr>
            </w:pPr>
            <w:r w:rsidRPr="00DF66F6">
              <w:rPr>
                <w:rFonts w:cs="Times New Roman"/>
              </w:rPr>
              <w:t>Kính hiển vi hoặc kính lúp soi nổi có kết nối hiển thị</w:t>
            </w:r>
          </w:p>
        </w:tc>
        <w:tc>
          <w:tcPr>
            <w:tcW w:w="1163" w:type="pct"/>
            <w:tcBorders>
              <w:top w:val="single" w:sz="6" w:space="0" w:color="auto"/>
              <w:left w:val="single" w:sz="6" w:space="0" w:color="auto"/>
              <w:bottom w:val="nil"/>
              <w:right w:val="nil"/>
            </w:tcBorders>
            <w:tcMar>
              <w:top w:w="50" w:type="dxa"/>
              <w:left w:w="70" w:type="dxa"/>
              <w:bottom w:w="50" w:type="dxa"/>
              <w:right w:w="70" w:type="dxa"/>
            </w:tcMar>
            <w:vAlign w:val="center"/>
          </w:tcPr>
          <w:p w14:paraId="0861FF87" w14:textId="77777777" w:rsidR="00FA4B5C" w:rsidRPr="00DF66F6" w:rsidRDefault="00FA4B5C" w:rsidP="00AC4659">
            <w:pPr>
              <w:adjustRightInd w:val="0"/>
              <w:snapToGrid w:val="0"/>
              <w:rPr>
                <w:rFonts w:cs="Times New Roman"/>
              </w:rPr>
            </w:pPr>
            <w:r w:rsidRPr="00DF66F6">
              <w:rPr>
                <w:rFonts w:cs="Times New Roman"/>
              </w:rPr>
              <w:t>Quan sát vật mẫu, cấu trúc nhỏ; phát triển năng lực tìm tòi, khám phá thế giới tự nhiên.</w:t>
            </w:r>
          </w:p>
        </w:tc>
        <w:tc>
          <w:tcPr>
            <w:tcW w:w="1929" w:type="pct"/>
            <w:tcBorders>
              <w:top w:val="single" w:sz="6" w:space="0" w:color="auto"/>
              <w:left w:val="single" w:sz="6" w:space="0" w:color="auto"/>
              <w:bottom w:val="nil"/>
              <w:right w:val="nil"/>
            </w:tcBorders>
            <w:tcMar>
              <w:top w:w="50" w:type="dxa"/>
              <w:left w:w="70" w:type="dxa"/>
              <w:bottom w:w="50" w:type="dxa"/>
              <w:right w:w="70" w:type="dxa"/>
            </w:tcMar>
            <w:vAlign w:val="center"/>
          </w:tcPr>
          <w:p w14:paraId="32949052" w14:textId="77777777" w:rsidR="00FA4B5C" w:rsidRPr="00DF66F6" w:rsidRDefault="00FA4B5C" w:rsidP="00AC4659">
            <w:pPr>
              <w:adjustRightInd w:val="0"/>
              <w:snapToGrid w:val="0"/>
              <w:rPr>
                <w:rFonts w:cs="Times New Roman"/>
              </w:rPr>
            </w:pPr>
            <w:r w:rsidRPr="00DF66F6">
              <w:rPr>
                <w:rFonts w:cs="Times New Roman"/>
              </w:rPr>
              <w:t>- Độ phóng đại đủ quan sát vật mẫu, cấu trúc nhỏ theo nội dung chương trình môn Tự nhiên và Xã hội, môn Khoa học; nguồn sáng điều chỉnh được.</w:t>
            </w:r>
            <w:r w:rsidRPr="00DF66F6">
              <w:rPr>
                <w:rFonts w:cs="Times New Roman"/>
              </w:rPr>
              <w:br/>
              <w:t>- Kết nối màn hình hoặc thiết bị học tập số để chia sẻ hình ảnh cho cả lớp; hỗ trợ chụp ảnh, quay video.</w:t>
            </w:r>
            <w:r w:rsidRPr="00DF66F6">
              <w:rPr>
                <w:rFonts w:cs="Times New Roman"/>
              </w:rPr>
              <w:br/>
              <w:t>- Kèm tiêu bản mẫu và dụng cụ làm tiêu bản đơn giản, an toàn.</w:t>
            </w:r>
          </w:p>
        </w:tc>
        <w:tc>
          <w:tcPr>
            <w:tcW w:w="71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8716F10" w14:textId="77777777" w:rsidR="00FA4B5C" w:rsidRPr="00DF66F6" w:rsidRDefault="00FA4B5C" w:rsidP="00AC4659">
            <w:pPr>
              <w:adjustRightInd w:val="0"/>
              <w:snapToGrid w:val="0"/>
              <w:rPr>
                <w:rFonts w:cs="Times New Roman"/>
              </w:rPr>
            </w:pPr>
            <w:r w:rsidRPr="00DF66F6">
              <w:rPr>
                <w:rFonts w:cs="Times New Roman"/>
              </w:rPr>
              <w:t>Trang bị theo nhóm học sinh.</w:t>
            </w:r>
          </w:p>
        </w:tc>
      </w:tr>
      <w:tr w:rsidR="00FA4B5C" w:rsidRPr="00DF66F6" w14:paraId="3935528E" w14:textId="77777777" w:rsidTr="004F6A09">
        <w:trPr>
          <w:trHeight w:val="1914"/>
        </w:trPr>
        <w:tc>
          <w:tcPr>
            <w:tcW w:w="343" w:type="pct"/>
            <w:tcBorders>
              <w:top w:val="single" w:sz="6" w:space="0" w:color="auto"/>
              <w:left w:val="single" w:sz="6" w:space="0" w:color="auto"/>
              <w:right w:val="nil"/>
            </w:tcBorders>
            <w:tcMar>
              <w:top w:w="50" w:type="dxa"/>
              <w:left w:w="70" w:type="dxa"/>
              <w:bottom w:w="50" w:type="dxa"/>
              <w:right w:w="70" w:type="dxa"/>
            </w:tcMar>
            <w:vAlign w:val="center"/>
          </w:tcPr>
          <w:p w14:paraId="5C9DF7F4" w14:textId="77777777" w:rsidR="00FA4B5C" w:rsidRPr="00DF66F6" w:rsidRDefault="00FA4B5C" w:rsidP="00AC4659">
            <w:pPr>
              <w:adjustRightInd w:val="0"/>
              <w:snapToGrid w:val="0"/>
              <w:jc w:val="center"/>
              <w:rPr>
                <w:rFonts w:cs="Times New Roman"/>
              </w:rPr>
            </w:pPr>
            <w:r w:rsidRPr="00DF66F6">
              <w:rPr>
                <w:rFonts w:cs="Times New Roman"/>
              </w:rPr>
              <w:t>4</w:t>
            </w:r>
          </w:p>
        </w:tc>
        <w:tc>
          <w:tcPr>
            <w:tcW w:w="848" w:type="pct"/>
            <w:tcBorders>
              <w:top w:val="single" w:sz="6" w:space="0" w:color="auto"/>
              <w:left w:val="single" w:sz="6" w:space="0" w:color="auto"/>
              <w:right w:val="nil"/>
            </w:tcBorders>
            <w:tcMar>
              <w:top w:w="50" w:type="dxa"/>
              <w:left w:w="70" w:type="dxa"/>
              <w:bottom w:w="50" w:type="dxa"/>
              <w:right w:w="70" w:type="dxa"/>
            </w:tcMar>
            <w:vAlign w:val="center"/>
          </w:tcPr>
          <w:p w14:paraId="333E2961" w14:textId="77777777" w:rsidR="00FA4B5C" w:rsidRPr="00DF66F6" w:rsidRDefault="00FA4B5C" w:rsidP="00AC4659">
            <w:pPr>
              <w:adjustRightInd w:val="0"/>
              <w:snapToGrid w:val="0"/>
              <w:rPr>
                <w:rFonts w:cs="Times New Roman"/>
              </w:rPr>
            </w:pPr>
            <w:r w:rsidRPr="00DF66F6">
              <w:rPr>
                <w:rFonts w:cs="Times New Roman"/>
              </w:rPr>
              <w:t>Bộ thí nghiệm về ánh sáng</w:t>
            </w:r>
          </w:p>
        </w:tc>
        <w:tc>
          <w:tcPr>
            <w:tcW w:w="1163" w:type="pct"/>
            <w:tcBorders>
              <w:top w:val="single" w:sz="6" w:space="0" w:color="auto"/>
              <w:left w:val="single" w:sz="6" w:space="0" w:color="auto"/>
              <w:right w:val="nil"/>
            </w:tcBorders>
            <w:tcMar>
              <w:top w:w="50" w:type="dxa"/>
              <w:left w:w="70" w:type="dxa"/>
              <w:bottom w:w="50" w:type="dxa"/>
              <w:right w:w="70" w:type="dxa"/>
            </w:tcMar>
            <w:vAlign w:val="center"/>
          </w:tcPr>
          <w:p w14:paraId="72C641A1" w14:textId="77777777" w:rsidR="00FA4B5C" w:rsidRPr="00DF66F6" w:rsidRDefault="00FA4B5C" w:rsidP="00AC4659">
            <w:pPr>
              <w:adjustRightInd w:val="0"/>
              <w:snapToGrid w:val="0"/>
              <w:rPr>
                <w:rFonts w:cs="Times New Roman"/>
              </w:rPr>
            </w:pPr>
            <w:r w:rsidRPr="00DF66F6">
              <w:rPr>
                <w:rFonts w:cs="Times New Roman"/>
              </w:rPr>
              <w:t>Thực hiện các thí nghiệm về ánh sáng</w:t>
            </w:r>
          </w:p>
        </w:tc>
        <w:tc>
          <w:tcPr>
            <w:tcW w:w="1929" w:type="pct"/>
            <w:tcBorders>
              <w:top w:val="single" w:sz="6" w:space="0" w:color="auto"/>
              <w:left w:val="single" w:sz="6" w:space="0" w:color="auto"/>
              <w:bottom w:val="nil"/>
              <w:right w:val="nil"/>
            </w:tcBorders>
            <w:tcMar>
              <w:top w:w="50" w:type="dxa"/>
              <w:left w:w="70" w:type="dxa"/>
              <w:bottom w:w="50" w:type="dxa"/>
              <w:right w:w="70" w:type="dxa"/>
            </w:tcMar>
            <w:vAlign w:val="center"/>
          </w:tcPr>
          <w:p w14:paraId="3AD0C40F" w14:textId="77777777" w:rsidR="00FA4B5C" w:rsidRPr="00DF66F6" w:rsidRDefault="00FA4B5C" w:rsidP="00AC4659">
            <w:pPr>
              <w:adjustRightInd w:val="0"/>
              <w:snapToGrid w:val="0"/>
              <w:rPr>
                <w:rFonts w:cs="Times New Roman"/>
              </w:rPr>
            </w:pPr>
            <w:r w:rsidRPr="00DF66F6">
              <w:rPr>
                <w:rFonts w:cs="Times New Roman"/>
              </w:rPr>
              <w:t>Thiết bị quang thực hành để bàn hoặc gắn bảng, gồm: nguồn sáng tạo được chùm sáng song song và các tia sáng hẹp; khối trong suốt có hai mặt song song; vật cản sáng; màn chắn sáng; bảo đảm thực hiện được các thí nghiệm về ánh sáng theo chương trình môn Khoa học.</w:t>
            </w:r>
          </w:p>
        </w:tc>
        <w:tc>
          <w:tcPr>
            <w:tcW w:w="71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5FE55FA" w14:textId="77777777" w:rsidR="00FA4B5C" w:rsidRPr="00DF66F6" w:rsidRDefault="00FA4B5C" w:rsidP="00AC4659">
            <w:pPr>
              <w:adjustRightInd w:val="0"/>
              <w:snapToGrid w:val="0"/>
              <w:rPr>
                <w:rFonts w:cs="Times New Roman"/>
              </w:rPr>
            </w:pPr>
            <w:r w:rsidRPr="00DF66F6">
              <w:rPr>
                <w:rFonts w:cs="Times New Roman"/>
              </w:rPr>
              <w:t>Trang bị theo nhóm học sinh.</w:t>
            </w:r>
          </w:p>
        </w:tc>
      </w:tr>
      <w:tr w:rsidR="00FA4B5C" w:rsidRPr="00DF66F6" w14:paraId="02D3A544" w14:textId="77777777" w:rsidTr="00AC4659">
        <w:trPr>
          <w:trHeight w:val="20"/>
        </w:trPr>
        <w:tc>
          <w:tcPr>
            <w:tcW w:w="34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DACD971" w14:textId="77777777" w:rsidR="00FA4B5C" w:rsidRPr="00DF66F6" w:rsidRDefault="00FA4B5C" w:rsidP="00AC4659">
            <w:pPr>
              <w:adjustRightInd w:val="0"/>
              <w:snapToGrid w:val="0"/>
              <w:jc w:val="center"/>
              <w:rPr>
                <w:rFonts w:cs="Times New Roman"/>
              </w:rPr>
            </w:pPr>
            <w:r w:rsidRPr="00DF66F6">
              <w:rPr>
                <w:rFonts w:cs="Times New Roman"/>
              </w:rPr>
              <w:t>5</w:t>
            </w:r>
          </w:p>
        </w:tc>
        <w:tc>
          <w:tcPr>
            <w:tcW w:w="84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B1EA54E" w14:textId="77777777" w:rsidR="00FA4B5C" w:rsidRPr="00DF66F6" w:rsidRDefault="00FA4B5C" w:rsidP="00AC4659">
            <w:pPr>
              <w:adjustRightInd w:val="0"/>
              <w:snapToGrid w:val="0"/>
              <w:rPr>
                <w:rFonts w:cs="Times New Roman"/>
              </w:rPr>
            </w:pPr>
            <w:r w:rsidRPr="00DF66F6">
              <w:rPr>
                <w:rFonts w:cs="Times New Roman"/>
              </w:rPr>
              <w:t>Bộ thí nghiệm âm thanh và âm sắc</w:t>
            </w:r>
          </w:p>
        </w:tc>
        <w:tc>
          <w:tcPr>
            <w:tcW w:w="116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1B898B2" w14:textId="77777777" w:rsidR="00FA4B5C" w:rsidRPr="00DF66F6" w:rsidRDefault="00FA4B5C" w:rsidP="00AC4659">
            <w:pPr>
              <w:adjustRightInd w:val="0"/>
              <w:snapToGrid w:val="0"/>
              <w:rPr>
                <w:rFonts w:cs="Times New Roman"/>
              </w:rPr>
            </w:pPr>
            <w:r w:rsidRPr="00DF66F6">
              <w:rPr>
                <w:rFonts w:cs="Times New Roman"/>
              </w:rPr>
              <w:t>Thực hiện các thí nghiệm về nguồn âm, sự truyền âm, độ cao và độ to của âm; phát triển năng lực tìm tòi, khám phá thế giới tự nhiên.</w:t>
            </w:r>
          </w:p>
        </w:tc>
        <w:tc>
          <w:tcPr>
            <w:tcW w:w="19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1C6CC25" w14:textId="77777777" w:rsidR="00FA4B5C" w:rsidRPr="00DF66F6" w:rsidRDefault="00FA4B5C" w:rsidP="00AC4659">
            <w:pPr>
              <w:adjustRightInd w:val="0"/>
              <w:snapToGrid w:val="0"/>
              <w:rPr>
                <w:rFonts w:cs="Times New Roman"/>
              </w:rPr>
            </w:pPr>
            <w:r w:rsidRPr="00DF66F6">
              <w:rPr>
                <w:rFonts w:cs="Times New Roman"/>
              </w:rPr>
              <w:t>Bộ dụng cụ phát âm và truyền âm, gồm: các nguồn âm (âm thoa có hộp cộng hưởng và búa gõ, thanh đàn hồi, nhạc cụ đơn giản); dụng cụ tạo âm có độ cao, độ to khác nhau (dây đàn, cột khí thay đổi được); dụng cụ quan sát dao động của nguồn âm và sự truyền âm qua chất rắn, chất lỏng, chất khí; ống nghe.</w:t>
            </w:r>
          </w:p>
        </w:tc>
        <w:tc>
          <w:tcPr>
            <w:tcW w:w="71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429254FF" w14:textId="77777777" w:rsidR="00FA4B5C" w:rsidRPr="00DF66F6" w:rsidRDefault="00FA4B5C" w:rsidP="00AC4659">
            <w:pPr>
              <w:adjustRightInd w:val="0"/>
              <w:snapToGrid w:val="0"/>
              <w:rPr>
                <w:rFonts w:cs="Times New Roman"/>
              </w:rPr>
            </w:pPr>
            <w:r w:rsidRPr="00DF66F6">
              <w:rPr>
                <w:rFonts w:cs="Times New Roman"/>
              </w:rPr>
              <w:t>Trang bị theo nhóm học sinh.</w:t>
            </w:r>
          </w:p>
        </w:tc>
      </w:tr>
      <w:tr w:rsidR="00FA4B5C" w:rsidRPr="00DF66F6" w14:paraId="12991756" w14:textId="77777777" w:rsidTr="00AC4659">
        <w:trPr>
          <w:trHeight w:val="20"/>
        </w:trPr>
        <w:tc>
          <w:tcPr>
            <w:tcW w:w="343" w:type="pct"/>
            <w:tcBorders>
              <w:top w:val="single" w:sz="6" w:space="0" w:color="auto"/>
              <w:left w:val="single" w:sz="6" w:space="0" w:color="auto"/>
              <w:bottom w:val="nil"/>
              <w:right w:val="nil"/>
            </w:tcBorders>
            <w:tcMar>
              <w:top w:w="50" w:type="dxa"/>
              <w:left w:w="70" w:type="dxa"/>
              <w:bottom w:w="50" w:type="dxa"/>
              <w:right w:w="70" w:type="dxa"/>
            </w:tcMar>
            <w:vAlign w:val="center"/>
          </w:tcPr>
          <w:p w14:paraId="0C77D808" w14:textId="77777777" w:rsidR="00FA4B5C" w:rsidRPr="00AC4659" w:rsidRDefault="00FA4B5C" w:rsidP="00AC4659">
            <w:pPr>
              <w:adjustRightInd w:val="0"/>
              <w:snapToGrid w:val="0"/>
              <w:jc w:val="center"/>
              <w:rPr>
                <w:rFonts w:cs="Times New Roman"/>
                <w:bCs w:val="0"/>
              </w:rPr>
            </w:pPr>
            <w:r w:rsidRPr="00AC4659">
              <w:rPr>
                <w:rFonts w:cs="Times New Roman"/>
                <w:bCs w:val="0"/>
              </w:rPr>
              <w:t>6</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6CA75278" w14:textId="77777777" w:rsidR="00FA4B5C" w:rsidRPr="00DF66F6" w:rsidRDefault="00FA4B5C" w:rsidP="00AC4659">
            <w:pPr>
              <w:adjustRightInd w:val="0"/>
              <w:snapToGrid w:val="0"/>
              <w:rPr>
                <w:rFonts w:cs="Times New Roman"/>
              </w:rPr>
            </w:pPr>
            <w:r w:rsidRPr="00DF66F6">
              <w:rPr>
                <w:rFonts w:cs="Times New Roman"/>
              </w:rPr>
              <w:t>Bộ khám phá năng lượng và biến đổi năng lượng</w:t>
            </w:r>
          </w:p>
        </w:tc>
        <w:tc>
          <w:tcPr>
            <w:tcW w:w="1163" w:type="pct"/>
            <w:tcBorders>
              <w:top w:val="single" w:sz="6" w:space="0" w:color="auto"/>
              <w:left w:val="single" w:sz="6" w:space="0" w:color="auto"/>
              <w:bottom w:val="nil"/>
              <w:right w:val="nil"/>
            </w:tcBorders>
            <w:tcMar>
              <w:top w:w="50" w:type="dxa"/>
              <w:left w:w="70" w:type="dxa"/>
              <w:bottom w:w="50" w:type="dxa"/>
              <w:right w:w="70" w:type="dxa"/>
            </w:tcMar>
            <w:vAlign w:val="center"/>
          </w:tcPr>
          <w:p w14:paraId="6A13B2D4" w14:textId="77777777" w:rsidR="00FA4B5C" w:rsidRPr="00DF66F6" w:rsidRDefault="00FA4B5C" w:rsidP="00AC4659">
            <w:pPr>
              <w:adjustRightInd w:val="0"/>
              <w:snapToGrid w:val="0"/>
              <w:rPr>
                <w:rFonts w:cs="Times New Roman"/>
              </w:rPr>
            </w:pPr>
            <w:r w:rsidRPr="00DF66F6">
              <w:rPr>
                <w:rFonts w:cs="Times New Roman"/>
              </w:rPr>
              <w:t>Tìm hiểu các dạng năng lượng và sự chuyển hóa năng lượng; giáo dục sử dụng năng lượng tiết kiệm, bền vững.</w:t>
            </w:r>
          </w:p>
        </w:tc>
        <w:tc>
          <w:tcPr>
            <w:tcW w:w="1929" w:type="pct"/>
            <w:tcBorders>
              <w:top w:val="single" w:sz="6" w:space="0" w:color="auto"/>
              <w:left w:val="single" w:sz="6" w:space="0" w:color="auto"/>
              <w:bottom w:val="nil"/>
              <w:right w:val="nil"/>
            </w:tcBorders>
            <w:tcMar>
              <w:top w:w="50" w:type="dxa"/>
              <w:left w:w="70" w:type="dxa"/>
              <w:bottom w:w="50" w:type="dxa"/>
              <w:right w:w="70" w:type="dxa"/>
            </w:tcMar>
            <w:vAlign w:val="center"/>
          </w:tcPr>
          <w:p w14:paraId="10C059A4" w14:textId="77777777" w:rsidR="00FA4B5C" w:rsidRPr="00DF66F6" w:rsidRDefault="00FA4B5C" w:rsidP="00AC4659">
            <w:pPr>
              <w:adjustRightInd w:val="0"/>
              <w:snapToGrid w:val="0"/>
              <w:rPr>
                <w:rFonts w:cs="Times New Roman"/>
              </w:rPr>
            </w:pPr>
            <w:r w:rsidRPr="00DF66F6">
              <w:rPr>
                <w:rFonts w:cs="Times New Roman"/>
              </w:rPr>
              <w:t>- Mô hình nguồn năng lượng tái tạo loại nhỏ (như pin mặt trời, tua-bin gió, thủy điện).</w:t>
            </w:r>
            <w:r w:rsidRPr="00DF66F6">
              <w:rPr>
                <w:rFonts w:cs="Times New Roman"/>
              </w:rPr>
              <w:br/>
              <w:t>- Tải thử nghiệm: đèn, quạt, động cơ loại nhỏ; dây nối và giá lắp đặt.</w:t>
            </w:r>
            <w:r w:rsidRPr="00DF66F6">
              <w:rPr>
                <w:rFonts w:cs="Times New Roman"/>
              </w:rPr>
              <w:br/>
              <w:t>- Điện áp an toàn; chi tiết lắp ghép được với bộ lắp ghép kĩ thuật.</w:t>
            </w:r>
          </w:p>
        </w:tc>
        <w:tc>
          <w:tcPr>
            <w:tcW w:w="71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E3BAE43" w14:textId="77777777" w:rsidR="00FA4B5C" w:rsidRPr="00DF66F6" w:rsidRDefault="00FA4B5C" w:rsidP="00AC4659">
            <w:pPr>
              <w:adjustRightInd w:val="0"/>
              <w:snapToGrid w:val="0"/>
              <w:rPr>
                <w:rFonts w:cs="Times New Roman"/>
              </w:rPr>
            </w:pPr>
            <w:r w:rsidRPr="00DF66F6">
              <w:rPr>
                <w:rFonts w:cs="Times New Roman"/>
              </w:rPr>
              <w:t>Trang bị theo nhóm học sinh.</w:t>
            </w:r>
          </w:p>
        </w:tc>
      </w:tr>
      <w:tr w:rsidR="00FA4B5C" w:rsidRPr="00DF66F6" w14:paraId="083C5926" w14:textId="77777777" w:rsidTr="00AC4659">
        <w:trPr>
          <w:trHeight w:val="20"/>
        </w:trPr>
        <w:tc>
          <w:tcPr>
            <w:tcW w:w="5000" w:type="pct"/>
            <w:gridSpan w:val="5"/>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620ED4D" w14:textId="77777777" w:rsidR="00FA4B5C" w:rsidRPr="00DF66F6" w:rsidRDefault="00FA4B5C" w:rsidP="00AC4659">
            <w:pPr>
              <w:adjustRightInd w:val="0"/>
              <w:snapToGrid w:val="0"/>
              <w:rPr>
                <w:rFonts w:cs="Times New Roman"/>
              </w:rPr>
            </w:pPr>
            <w:r w:rsidRPr="00DF66F6">
              <w:rPr>
                <w:rFonts w:cs="Times New Roman"/>
                <w:b/>
              </w:rPr>
              <w:lastRenderedPageBreak/>
              <w:t>2. Nhóm thiết bị thiết kế kĩ thuật và chế tạo</w:t>
            </w:r>
          </w:p>
        </w:tc>
      </w:tr>
      <w:tr w:rsidR="00FA4B5C" w:rsidRPr="00DF66F6" w14:paraId="5C9EEF09" w14:textId="77777777" w:rsidTr="00AC4659">
        <w:trPr>
          <w:trHeight w:val="20"/>
        </w:trPr>
        <w:tc>
          <w:tcPr>
            <w:tcW w:w="343" w:type="pct"/>
            <w:tcBorders>
              <w:top w:val="single" w:sz="6" w:space="0" w:color="auto"/>
              <w:left w:val="single" w:sz="6" w:space="0" w:color="auto"/>
              <w:bottom w:val="nil"/>
              <w:right w:val="nil"/>
            </w:tcBorders>
            <w:tcMar>
              <w:top w:w="50" w:type="dxa"/>
              <w:left w:w="70" w:type="dxa"/>
              <w:bottom w:w="50" w:type="dxa"/>
              <w:right w:w="70" w:type="dxa"/>
            </w:tcMar>
            <w:vAlign w:val="center"/>
          </w:tcPr>
          <w:p w14:paraId="0E34C6CC" w14:textId="77777777" w:rsidR="00FA4B5C" w:rsidRPr="00DF66F6" w:rsidRDefault="00FA4B5C" w:rsidP="00AC4659">
            <w:pPr>
              <w:adjustRightInd w:val="0"/>
              <w:snapToGrid w:val="0"/>
              <w:jc w:val="center"/>
              <w:rPr>
                <w:rFonts w:cs="Times New Roman"/>
              </w:rPr>
            </w:pPr>
            <w:r w:rsidRPr="00DF66F6">
              <w:rPr>
                <w:rFonts w:cs="Times New Roman"/>
              </w:rPr>
              <w:t>7</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19BB383C" w14:textId="77777777" w:rsidR="00FA4B5C" w:rsidRPr="00DF66F6" w:rsidRDefault="00FA4B5C" w:rsidP="00AC4659">
            <w:pPr>
              <w:adjustRightInd w:val="0"/>
              <w:snapToGrid w:val="0"/>
              <w:rPr>
                <w:rFonts w:cs="Times New Roman"/>
              </w:rPr>
            </w:pPr>
            <w:r w:rsidRPr="00DF66F6">
              <w:rPr>
                <w:rFonts w:cs="Times New Roman"/>
              </w:rPr>
              <w:t>Bộ lắp ghép kĩ thuật và cơ cấu chuyển động</w:t>
            </w:r>
          </w:p>
        </w:tc>
        <w:tc>
          <w:tcPr>
            <w:tcW w:w="1163" w:type="pct"/>
            <w:tcBorders>
              <w:top w:val="single" w:sz="6" w:space="0" w:color="auto"/>
              <w:left w:val="single" w:sz="6" w:space="0" w:color="auto"/>
              <w:bottom w:val="nil"/>
              <w:right w:val="nil"/>
            </w:tcBorders>
            <w:tcMar>
              <w:top w:w="50" w:type="dxa"/>
              <w:left w:w="70" w:type="dxa"/>
              <w:bottom w:w="50" w:type="dxa"/>
              <w:right w:w="70" w:type="dxa"/>
            </w:tcMar>
            <w:vAlign w:val="center"/>
          </w:tcPr>
          <w:p w14:paraId="3E690B25" w14:textId="77777777" w:rsidR="00FA4B5C" w:rsidRPr="00DF66F6" w:rsidRDefault="00FA4B5C" w:rsidP="00AC4659">
            <w:pPr>
              <w:adjustRightInd w:val="0"/>
              <w:snapToGrid w:val="0"/>
              <w:rPr>
                <w:rFonts w:cs="Times New Roman"/>
              </w:rPr>
            </w:pPr>
            <w:r w:rsidRPr="00DF66F6">
              <w:rPr>
                <w:rFonts w:cs="Times New Roman"/>
              </w:rPr>
              <w:t>Tìm hiểu nguyên lí truyền và biến đổi chuyển động; lắp ráp mô hình kĩ thuật đơn giản.</w:t>
            </w:r>
          </w:p>
        </w:tc>
        <w:tc>
          <w:tcPr>
            <w:tcW w:w="1929" w:type="pct"/>
            <w:tcBorders>
              <w:top w:val="single" w:sz="6" w:space="0" w:color="auto"/>
              <w:left w:val="single" w:sz="6" w:space="0" w:color="auto"/>
              <w:bottom w:val="nil"/>
              <w:right w:val="nil"/>
            </w:tcBorders>
            <w:tcMar>
              <w:top w:w="50" w:type="dxa"/>
              <w:left w:w="70" w:type="dxa"/>
              <w:bottom w:w="50" w:type="dxa"/>
              <w:right w:w="70" w:type="dxa"/>
            </w:tcMar>
            <w:vAlign w:val="center"/>
          </w:tcPr>
          <w:p w14:paraId="5EDD70DE" w14:textId="77777777" w:rsidR="00FA4B5C" w:rsidRPr="00DF66F6" w:rsidRDefault="00FA4B5C" w:rsidP="00AC4659">
            <w:pPr>
              <w:adjustRightInd w:val="0"/>
              <w:snapToGrid w:val="0"/>
              <w:rPr>
                <w:rFonts w:cs="Times New Roman"/>
              </w:rPr>
            </w:pPr>
            <w:r w:rsidRPr="00DF66F6">
              <w:rPr>
                <w:rFonts w:cs="Times New Roman"/>
              </w:rPr>
              <w:t>- Chi tiết cơ khí: bánh xe, trục, bánh răng, thanh liên kết, khớp nối, dây đai, ròng rọc.</w:t>
            </w:r>
            <w:r w:rsidRPr="00DF66F6">
              <w:rPr>
                <w:rFonts w:cs="Times New Roman"/>
              </w:rPr>
              <w:br/>
              <w:t>- Động cơ điện một chiều điện áp an toàn kèm mô-đun điều chỉnh tốc độ đơn giản.</w:t>
            </w:r>
            <w:r w:rsidRPr="00DF66F6">
              <w:rPr>
                <w:rFonts w:cs="Times New Roman"/>
              </w:rPr>
              <w:br/>
              <w:t>- Vật liệu bền, tháo lắp được nhiều lần, không có cạnh sắc gây nguy hiểm.</w:t>
            </w:r>
          </w:p>
        </w:tc>
        <w:tc>
          <w:tcPr>
            <w:tcW w:w="71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03FDA19" w14:textId="77777777" w:rsidR="00FA4B5C" w:rsidRPr="00DF66F6" w:rsidRDefault="00FA4B5C" w:rsidP="00AC4659">
            <w:pPr>
              <w:adjustRightInd w:val="0"/>
              <w:snapToGrid w:val="0"/>
              <w:rPr>
                <w:rFonts w:cs="Times New Roman"/>
              </w:rPr>
            </w:pPr>
            <w:r w:rsidRPr="00DF66F6">
              <w:rPr>
                <w:rFonts w:cs="Times New Roman"/>
              </w:rPr>
              <w:t>Đã có trong Danh mục thiết bị dạy học tối thiểu cấp Tiểu học môn Công nghệ.</w:t>
            </w:r>
            <w:r w:rsidRPr="00DF66F6">
              <w:rPr>
                <w:rFonts w:cs="Times New Roman"/>
              </w:rPr>
              <w:br/>
              <w:t>Trang bị theo nhóm học sinh.</w:t>
            </w:r>
          </w:p>
        </w:tc>
      </w:tr>
      <w:tr w:rsidR="00FA4B5C" w:rsidRPr="00DF66F6" w14:paraId="2C8F108A" w14:textId="77777777" w:rsidTr="00AC4659">
        <w:trPr>
          <w:trHeight w:val="20"/>
        </w:trPr>
        <w:tc>
          <w:tcPr>
            <w:tcW w:w="34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8451325" w14:textId="77777777" w:rsidR="00FA4B5C" w:rsidRPr="00DF66F6" w:rsidRDefault="00FA4B5C" w:rsidP="00AC4659">
            <w:pPr>
              <w:adjustRightInd w:val="0"/>
              <w:snapToGrid w:val="0"/>
              <w:jc w:val="center"/>
              <w:rPr>
                <w:rFonts w:cs="Times New Roman"/>
              </w:rPr>
            </w:pPr>
            <w:r w:rsidRPr="00DF66F6">
              <w:rPr>
                <w:rFonts w:cs="Times New Roman"/>
              </w:rPr>
              <w:t>8</w:t>
            </w:r>
          </w:p>
        </w:tc>
        <w:tc>
          <w:tcPr>
            <w:tcW w:w="84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CFC5B57" w14:textId="77777777" w:rsidR="00FA4B5C" w:rsidRPr="00DF66F6" w:rsidRDefault="00FA4B5C" w:rsidP="00AC4659">
            <w:pPr>
              <w:adjustRightInd w:val="0"/>
              <w:snapToGrid w:val="0"/>
              <w:rPr>
                <w:rFonts w:cs="Times New Roman"/>
              </w:rPr>
            </w:pPr>
            <w:r w:rsidRPr="00DF66F6">
              <w:rPr>
                <w:rFonts w:cs="Times New Roman"/>
              </w:rPr>
              <w:t>Bộ dụng cụ chế tạo</w:t>
            </w:r>
          </w:p>
        </w:tc>
        <w:tc>
          <w:tcPr>
            <w:tcW w:w="116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848FDD6" w14:textId="77777777" w:rsidR="00FA4B5C" w:rsidRPr="00DF66F6" w:rsidRDefault="00FA4B5C" w:rsidP="00AC4659">
            <w:pPr>
              <w:adjustRightInd w:val="0"/>
              <w:snapToGrid w:val="0"/>
              <w:rPr>
                <w:rFonts w:cs="Times New Roman"/>
              </w:rPr>
            </w:pPr>
            <w:r w:rsidRPr="00DF66F6">
              <w:rPr>
                <w:rFonts w:cs="Times New Roman"/>
              </w:rPr>
              <w:t>Rèn thao tác kĩ thuật cơ bản, kĩ năng đo và ý thức an toàn khi chế tạo sản phẩm.</w:t>
            </w:r>
          </w:p>
        </w:tc>
        <w:tc>
          <w:tcPr>
            <w:tcW w:w="19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33EBD82" w14:textId="77777777" w:rsidR="00FA4B5C" w:rsidRPr="00DF66F6" w:rsidRDefault="00FA4B5C" w:rsidP="00AC4659">
            <w:pPr>
              <w:adjustRightInd w:val="0"/>
              <w:snapToGrid w:val="0"/>
              <w:rPr>
                <w:rFonts w:cs="Times New Roman"/>
              </w:rPr>
            </w:pPr>
            <w:r w:rsidRPr="00DF66F6">
              <w:rPr>
                <w:rFonts w:cs="Times New Roman"/>
              </w:rPr>
              <w:t>- Dụng cụ cắt, ghép, cố định phù hợp học sinh tiểu học: kéo đầu tròn, dao rọc giấy có cơ cấu bảo vệ, thước, kìm loại nhỏ, tua vít nhiều cỡ.</w:t>
            </w:r>
            <w:r w:rsidRPr="00DF66F6">
              <w:rPr>
                <w:rFonts w:cs="Times New Roman"/>
              </w:rPr>
              <w:br/>
              <w:t>- Súng bắn keo nhiệt độ thấp, có giá đỡ và cơ cấu chống nhỏ giọt.</w:t>
            </w:r>
            <w:r w:rsidRPr="00DF66F6">
              <w:rPr>
                <w:rFonts w:cs="Times New Roman"/>
              </w:rPr>
              <w:br/>
              <w:t>- Hộp đựng phân loại theo dụng cụ, thuận tiện kiểm đếm sau giờ học.</w:t>
            </w:r>
          </w:p>
        </w:tc>
        <w:tc>
          <w:tcPr>
            <w:tcW w:w="71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68F8D1A2" w14:textId="77777777" w:rsidR="00FA4B5C" w:rsidRPr="00DF66F6" w:rsidRDefault="00FA4B5C" w:rsidP="00AC4659">
            <w:pPr>
              <w:adjustRightInd w:val="0"/>
              <w:snapToGrid w:val="0"/>
              <w:rPr>
                <w:rFonts w:cs="Times New Roman"/>
              </w:rPr>
            </w:pPr>
            <w:r w:rsidRPr="00DF66F6">
              <w:rPr>
                <w:rFonts w:cs="Times New Roman"/>
              </w:rPr>
              <w:t>Trang bị theo nhóm học sinh.</w:t>
            </w:r>
          </w:p>
        </w:tc>
      </w:tr>
      <w:tr w:rsidR="00FA4B5C" w:rsidRPr="00DF66F6" w14:paraId="0B81882F" w14:textId="77777777" w:rsidTr="00AC4659">
        <w:trPr>
          <w:trHeight w:val="20"/>
        </w:trPr>
        <w:tc>
          <w:tcPr>
            <w:tcW w:w="343" w:type="pct"/>
            <w:tcBorders>
              <w:top w:val="single" w:sz="6" w:space="0" w:color="auto"/>
              <w:left w:val="single" w:sz="6" w:space="0" w:color="auto"/>
              <w:bottom w:val="nil"/>
              <w:right w:val="nil"/>
            </w:tcBorders>
            <w:tcMar>
              <w:top w:w="50" w:type="dxa"/>
              <w:left w:w="70" w:type="dxa"/>
              <w:bottom w:w="50" w:type="dxa"/>
              <w:right w:w="70" w:type="dxa"/>
            </w:tcMar>
            <w:vAlign w:val="center"/>
          </w:tcPr>
          <w:p w14:paraId="077A4C10" w14:textId="77777777" w:rsidR="00FA4B5C" w:rsidRPr="00DF66F6" w:rsidRDefault="00FA4B5C" w:rsidP="00AC4659">
            <w:pPr>
              <w:adjustRightInd w:val="0"/>
              <w:snapToGrid w:val="0"/>
              <w:jc w:val="center"/>
              <w:rPr>
                <w:rFonts w:cs="Times New Roman"/>
              </w:rPr>
            </w:pPr>
            <w:r w:rsidRPr="00DF66F6">
              <w:rPr>
                <w:rFonts w:cs="Times New Roman"/>
                <w:b/>
              </w:rPr>
              <w:t>9</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79C4B1B0" w14:textId="77777777" w:rsidR="00FA4B5C" w:rsidRPr="00DF66F6" w:rsidRDefault="00FA4B5C" w:rsidP="00AC4659">
            <w:pPr>
              <w:adjustRightInd w:val="0"/>
              <w:snapToGrid w:val="0"/>
              <w:rPr>
                <w:rFonts w:cs="Times New Roman"/>
              </w:rPr>
            </w:pPr>
            <w:r w:rsidRPr="00DF66F6">
              <w:rPr>
                <w:rFonts w:cs="Times New Roman"/>
              </w:rPr>
              <w:t>Vật liệu và cấu kiện chế tạo</w:t>
            </w:r>
          </w:p>
        </w:tc>
        <w:tc>
          <w:tcPr>
            <w:tcW w:w="1163" w:type="pct"/>
            <w:tcBorders>
              <w:top w:val="single" w:sz="6" w:space="0" w:color="auto"/>
              <w:left w:val="single" w:sz="6" w:space="0" w:color="auto"/>
              <w:bottom w:val="nil"/>
              <w:right w:val="nil"/>
            </w:tcBorders>
            <w:tcMar>
              <w:top w:w="50" w:type="dxa"/>
              <w:left w:w="70" w:type="dxa"/>
              <w:bottom w:w="50" w:type="dxa"/>
              <w:right w:w="70" w:type="dxa"/>
            </w:tcMar>
            <w:vAlign w:val="center"/>
          </w:tcPr>
          <w:p w14:paraId="09E1AFC4" w14:textId="77777777" w:rsidR="00FA4B5C" w:rsidRPr="00DF66F6" w:rsidRDefault="00FA4B5C" w:rsidP="00AC4659">
            <w:pPr>
              <w:adjustRightInd w:val="0"/>
              <w:snapToGrid w:val="0"/>
              <w:rPr>
                <w:rFonts w:cs="Times New Roman"/>
              </w:rPr>
            </w:pPr>
            <w:r w:rsidRPr="00DF66F6">
              <w:rPr>
                <w:rFonts w:cs="Times New Roman"/>
              </w:rPr>
              <w:t>Cung cấp vật tư cho hoạt động thiết kế, chế tạo sản phẩm học tập theo quy trình thiết kế kĩ thuật.</w:t>
            </w:r>
          </w:p>
        </w:tc>
        <w:tc>
          <w:tcPr>
            <w:tcW w:w="1929" w:type="pct"/>
            <w:tcBorders>
              <w:top w:val="single" w:sz="6" w:space="0" w:color="auto"/>
              <w:left w:val="single" w:sz="6" w:space="0" w:color="auto"/>
              <w:bottom w:val="nil"/>
              <w:right w:val="nil"/>
            </w:tcBorders>
            <w:tcMar>
              <w:top w:w="50" w:type="dxa"/>
              <w:left w:w="70" w:type="dxa"/>
              <w:bottom w:w="50" w:type="dxa"/>
              <w:right w:w="70" w:type="dxa"/>
            </w:tcMar>
            <w:vAlign w:val="center"/>
          </w:tcPr>
          <w:p w14:paraId="3220AB60" w14:textId="77777777" w:rsidR="00FA4B5C" w:rsidRPr="00DF66F6" w:rsidRDefault="00FA4B5C" w:rsidP="00AC4659">
            <w:pPr>
              <w:adjustRightInd w:val="0"/>
              <w:snapToGrid w:val="0"/>
              <w:rPr>
                <w:rFonts w:cs="Times New Roman"/>
              </w:rPr>
            </w:pPr>
            <w:r w:rsidRPr="00DF66F6">
              <w:rPr>
                <w:rFonts w:cs="Times New Roman"/>
              </w:rPr>
              <w:t>- Vật liệu tạo hình: bìa cứng, que gỗ, ống hút, dây chun, kẹp, keo an toàn, vật liệu tái chế đã làm sạch.</w:t>
            </w:r>
            <w:r w:rsidRPr="00DF66F6">
              <w:rPr>
                <w:rFonts w:cs="Times New Roman"/>
              </w:rPr>
              <w:br/>
              <w:t>- Vật tư điện: dây điện mềm, đèn LED, pin và đế pin loại an toàn.</w:t>
            </w:r>
            <w:r w:rsidRPr="00DF66F6">
              <w:rPr>
                <w:rFonts w:cs="Times New Roman"/>
              </w:rPr>
              <w:br/>
              <w:t>- Hộp phân loại vật liệu theo nhóm.</w:t>
            </w:r>
          </w:p>
        </w:tc>
        <w:tc>
          <w:tcPr>
            <w:tcW w:w="71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A5B4C0E" w14:textId="77777777" w:rsidR="00FA4B5C" w:rsidRPr="00DF66F6" w:rsidRDefault="00FA4B5C" w:rsidP="00AC4659">
            <w:pPr>
              <w:adjustRightInd w:val="0"/>
              <w:snapToGrid w:val="0"/>
              <w:rPr>
                <w:rFonts w:cs="Times New Roman"/>
              </w:rPr>
            </w:pPr>
            <w:r w:rsidRPr="00DF66F6">
              <w:rPr>
                <w:rFonts w:cs="Times New Roman"/>
              </w:rPr>
              <w:t>Vật tư tiêu hao, bổ sung hằng năm theo kế hoạch giáo dục của nhà trường.</w:t>
            </w:r>
          </w:p>
        </w:tc>
      </w:tr>
      <w:tr w:rsidR="00FA4B5C" w:rsidRPr="00DF66F6" w14:paraId="18182EB3" w14:textId="77777777" w:rsidTr="00D42CFB">
        <w:trPr>
          <w:trHeight w:val="20"/>
        </w:trPr>
        <w:tc>
          <w:tcPr>
            <w:tcW w:w="343" w:type="pct"/>
            <w:tcBorders>
              <w:top w:val="single" w:sz="6" w:space="0" w:color="auto"/>
              <w:left w:val="single" w:sz="6" w:space="0" w:color="auto"/>
              <w:bottom w:val="nil"/>
              <w:right w:val="nil"/>
            </w:tcBorders>
            <w:tcMar>
              <w:top w:w="50" w:type="dxa"/>
              <w:left w:w="70" w:type="dxa"/>
              <w:bottom w:w="50" w:type="dxa"/>
              <w:right w:w="70" w:type="dxa"/>
            </w:tcMar>
            <w:vAlign w:val="center"/>
          </w:tcPr>
          <w:p w14:paraId="0352376A" w14:textId="77777777" w:rsidR="00FA4B5C" w:rsidRPr="00DF66F6" w:rsidRDefault="00FA4B5C" w:rsidP="00AC4659">
            <w:pPr>
              <w:adjustRightInd w:val="0"/>
              <w:snapToGrid w:val="0"/>
              <w:jc w:val="center"/>
              <w:rPr>
                <w:rFonts w:cs="Times New Roman"/>
              </w:rPr>
            </w:pP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042483CD" w14:textId="77777777" w:rsidR="00FA4B5C" w:rsidRPr="00DF66F6" w:rsidRDefault="00FA4B5C" w:rsidP="00AC4659">
            <w:pPr>
              <w:adjustRightInd w:val="0"/>
              <w:snapToGrid w:val="0"/>
              <w:rPr>
                <w:rFonts w:cs="Times New Roman"/>
              </w:rPr>
            </w:pPr>
          </w:p>
        </w:tc>
        <w:tc>
          <w:tcPr>
            <w:tcW w:w="1163"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14:paraId="07E0FBFC" w14:textId="77777777" w:rsidR="00FA4B5C" w:rsidRPr="00DF66F6" w:rsidRDefault="00FA4B5C" w:rsidP="00AC4659">
            <w:pPr>
              <w:adjustRightInd w:val="0"/>
              <w:snapToGrid w:val="0"/>
              <w:rPr>
                <w:rFonts w:cs="Times New Roman"/>
              </w:rPr>
            </w:pPr>
            <w:r w:rsidRPr="00DF66F6">
              <w:rPr>
                <w:rFonts w:cs="Times New Roman"/>
              </w:rPr>
              <w:t>Chuyển ý tưởng thiết kế số thành sản phẩm thực; phát triển tư duy không gian và văn hóa chế tạo.</w:t>
            </w:r>
          </w:p>
        </w:tc>
        <w:tc>
          <w:tcPr>
            <w:tcW w:w="1929"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14:paraId="5D2FB8F8" w14:textId="77777777" w:rsidR="00FA4B5C" w:rsidRPr="00DF66F6" w:rsidRDefault="00FA4B5C" w:rsidP="00AC4659">
            <w:pPr>
              <w:adjustRightInd w:val="0"/>
              <w:snapToGrid w:val="0"/>
              <w:rPr>
                <w:rFonts w:cs="Times New Roman"/>
              </w:rPr>
            </w:pPr>
            <w:r w:rsidRPr="00DF66F6">
              <w:rPr>
                <w:rFonts w:cs="Times New Roman"/>
              </w:rPr>
              <w:t>- Công nghệ đùn nhựa nhiệt dẻo; sử dụng vật liệu in an toàn, không độc hại đối với học sinh.</w:t>
            </w:r>
            <w:r w:rsidRPr="00DF66F6">
              <w:rPr>
                <w:rFonts w:cs="Times New Roman"/>
              </w:rPr>
              <w:br/>
              <w:t>- Có buồng in hoặc kết cấu che chắn bộ phận sinh nhiệt.</w:t>
            </w:r>
            <w:r w:rsidRPr="00DF66F6">
              <w:rPr>
                <w:rFonts w:cs="Times New Roman"/>
              </w:rPr>
              <w:br/>
            </w:r>
            <w:r w:rsidRPr="00DF66F6">
              <w:rPr>
                <w:rFonts w:cs="Times New Roman"/>
              </w:rPr>
              <w:lastRenderedPageBreak/>
              <w:t>- Khổ in đủ chế tạo chi tiết, mô hình học tập; phần mềm điều khiển trực quan, phù hợp học sinh tiểu học; kết nối được với máy tính hoặc thiết bị học tập số.</w:t>
            </w:r>
            <w:r w:rsidRPr="00DF66F6">
              <w:rPr>
                <w:rFonts w:cs="Times New Roman"/>
              </w:rPr>
              <w:br/>
              <w:t>- Giá đặt máy di động, có khóa bánh xe và ngăn lưu trữ vật tư.</w:t>
            </w:r>
          </w:p>
        </w:tc>
        <w:tc>
          <w:tcPr>
            <w:tcW w:w="717" w:type="pct"/>
            <w:vMerge w:val="restart"/>
            <w:tcBorders>
              <w:top w:val="single" w:sz="6" w:space="0" w:color="auto"/>
              <w:left w:val="single" w:sz="6" w:space="0" w:color="auto"/>
              <w:right w:val="single" w:sz="6" w:space="0" w:color="auto"/>
            </w:tcBorders>
            <w:tcMar>
              <w:top w:w="50" w:type="dxa"/>
              <w:left w:w="70" w:type="dxa"/>
              <w:bottom w:w="50" w:type="dxa"/>
              <w:right w:w="70" w:type="dxa"/>
            </w:tcMar>
            <w:vAlign w:val="center"/>
          </w:tcPr>
          <w:p w14:paraId="0AD7E927" w14:textId="77777777" w:rsidR="00FA4B5C" w:rsidRPr="00DF66F6" w:rsidRDefault="00FA4B5C" w:rsidP="00AC4659">
            <w:pPr>
              <w:adjustRightInd w:val="0"/>
              <w:snapToGrid w:val="0"/>
              <w:rPr>
                <w:rFonts w:cs="Times New Roman"/>
              </w:rPr>
            </w:pPr>
            <w:r w:rsidRPr="00DF66F6">
              <w:rPr>
                <w:rFonts w:cs="Times New Roman"/>
              </w:rPr>
              <w:lastRenderedPageBreak/>
              <w:t>Dùng chung.</w:t>
            </w:r>
          </w:p>
        </w:tc>
      </w:tr>
      <w:tr w:rsidR="00FA4B5C" w:rsidRPr="00DF66F6" w14:paraId="60E60E6F" w14:textId="77777777" w:rsidTr="00D42CFB">
        <w:trPr>
          <w:trHeight w:val="20"/>
        </w:trPr>
        <w:tc>
          <w:tcPr>
            <w:tcW w:w="343" w:type="pct"/>
            <w:tcBorders>
              <w:top w:val="nil"/>
              <w:left w:val="single" w:sz="6" w:space="0" w:color="auto"/>
              <w:bottom w:val="nil"/>
              <w:right w:val="nil"/>
            </w:tcBorders>
            <w:tcMar>
              <w:top w:w="50" w:type="dxa"/>
              <w:left w:w="70" w:type="dxa"/>
              <w:bottom w:w="50" w:type="dxa"/>
              <w:right w:w="70" w:type="dxa"/>
            </w:tcMar>
            <w:vAlign w:val="center"/>
          </w:tcPr>
          <w:p w14:paraId="72C43EF9" w14:textId="77777777" w:rsidR="00FA4B5C" w:rsidRPr="00DF66F6" w:rsidRDefault="00FA4B5C" w:rsidP="00AC4659">
            <w:pPr>
              <w:adjustRightInd w:val="0"/>
              <w:snapToGrid w:val="0"/>
              <w:jc w:val="center"/>
              <w:rPr>
                <w:rFonts w:cs="Times New Roman"/>
              </w:rPr>
            </w:pPr>
            <w:r w:rsidRPr="00DF66F6">
              <w:rPr>
                <w:rFonts w:cs="Times New Roman"/>
              </w:rPr>
              <w:t>10</w:t>
            </w:r>
          </w:p>
        </w:tc>
        <w:tc>
          <w:tcPr>
            <w:tcW w:w="848" w:type="pct"/>
            <w:tcBorders>
              <w:top w:val="nil"/>
              <w:left w:val="single" w:sz="6" w:space="0" w:color="auto"/>
              <w:bottom w:val="nil"/>
              <w:right w:val="nil"/>
            </w:tcBorders>
            <w:tcMar>
              <w:top w:w="50" w:type="dxa"/>
              <w:left w:w="70" w:type="dxa"/>
              <w:bottom w:w="50" w:type="dxa"/>
              <w:right w:w="70" w:type="dxa"/>
            </w:tcMar>
            <w:vAlign w:val="center"/>
          </w:tcPr>
          <w:p w14:paraId="6DB0CE44" w14:textId="77777777" w:rsidR="00FA4B5C" w:rsidRPr="00DF66F6" w:rsidRDefault="00FA4B5C" w:rsidP="00AC4659">
            <w:pPr>
              <w:adjustRightInd w:val="0"/>
              <w:snapToGrid w:val="0"/>
              <w:rPr>
                <w:rFonts w:cs="Times New Roman"/>
              </w:rPr>
            </w:pPr>
            <w:r w:rsidRPr="00DF66F6">
              <w:rPr>
                <w:rFonts w:cs="Times New Roman"/>
              </w:rPr>
              <w:t>Máy in 3D giáo dục và giá đặt máy</w:t>
            </w:r>
          </w:p>
        </w:tc>
        <w:tc>
          <w:tcPr>
            <w:tcW w:w="1163" w:type="pct"/>
            <w:vMerge/>
            <w:vAlign w:val="center"/>
          </w:tcPr>
          <w:p w14:paraId="32E5F1A0" w14:textId="77777777" w:rsidR="00FA4B5C" w:rsidRPr="00DF66F6" w:rsidRDefault="00FA4B5C" w:rsidP="00AC4659">
            <w:pPr>
              <w:adjustRightInd w:val="0"/>
              <w:snapToGrid w:val="0"/>
              <w:rPr>
                <w:rFonts w:cs="Times New Roman"/>
              </w:rPr>
            </w:pPr>
          </w:p>
        </w:tc>
        <w:tc>
          <w:tcPr>
            <w:tcW w:w="1929" w:type="pct"/>
            <w:vMerge/>
            <w:vAlign w:val="center"/>
          </w:tcPr>
          <w:p w14:paraId="3A7368C2" w14:textId="77777777" w:rsidR="00FA4B5C" w:rsidRPr="00DF66F6" w:rsidRDefault="00FA4B5C" w:rsidP="00AC4659">
            <w:pPr>
              <w:adjustRightInd w:val="0"/>
              <w:snapToGrid w:val="0"/>
              <w:rPr>
                <w:rFonts w:cs="Times New Roman"/>
              </w:rPr>
            </w:pPr>
          </w:p>
        </w:tc>
        <w:tc>
          <w:tcPr>
            <w:tcW w:w="717" w:type="pct"/>
            <w:vMerge/>
            <w:tcBorders>
              <w:left w:val="single" w:sz="6" w:space="0" w:color="auto"/>
              <w:bottom w:val="nil"/>
              <w:right w:val="single" w:sz="6" w:space="0" w:color="auto"/>
            </w:tcBorders>
            <w:tcMar>
              <w:top w:w="50" w:type="dxa"/>
              <w:left w:w="70" w:type="dxa"/>
              <w:bottom w:w="50" w:type="dxa"/>
              <w:right w:w="70" w:type="dxa"/>
            </w:tcMar>
            <w:vAlign w:val="center"/>
          </w:tcPr>
          <w:p w14:paraId="7886A7F3" w14:textId="77777777" w:rsidR="00FA4B5C" w:rsidRPr="00DF66F6" w:rsidRDefault="00FA4B5C" w:rsidP="00AC4659">
            <w:pPr>
              <w:adjustRightInd w:val="0"/>
              <w:snapToGrid w:val="0"/>
              <w:rPr>
                <w:rFonts w:cs="Times New Roman"/>
              </w:rPr>
            </w:pPr>
          </w:p>
        </w:tc>
      </w:tr>
      <w:tr w:rsidR="00FA4B5C" w:rsidRPr="00DF66F6" w14:paraId="576DC5A5" w14:textId="77777777" w:rsidTr="00AC4659">
        <w:trPr>
          <w:trHeight w:val="20"/>
        </w:trPr>
        <w:tc>
          <w:tcPr>
            <w:tcW w:w="343" w:type="pct"/>
            <w:tcBorders>
              <w:top w:val="nil"/>
              <w:left w:val="single" w:sz="6" w:space="0" w:color="auto"/>
              <w:bottom w:val="nil"/>
              <w:right w:val="nil"/>
            </w:tcBorders>
            <w:tcMar>
              <w:top w:w="50" w:type="dxa"/>
              <w:left w:w="70" w:type="dxa"/>
              <w:bottom w:w="50" w:type="dxa"/>
              <w:right w:w="70" w:type="dxa"/>
            </w:tcMar>
            <w:vAlign w:val="center"/>
          </w:tcPr>
          <w:p w14:paraId="74C4AD96" w14:textId="77777777" w:rsidR="00FA4B5C" w:rsidRPr="00DF66F6" w:rsidRDefault="00FA4B5C" w:rsidP="00AC4659">
            <w:pPr>
              <w:adjustRightInd w:val="0"/>
              <w:snapToGrid w:val="0"/>
              <w:jc w:val="center"/>
              <w:rPr>
                <w:rFonts w:cs="Times New Roman"/>
              </w:rPr>
            </w:pPr>
          </w:p>
        </w:tc>
        <w:tc>
          <w:tcPr>
            <w:tcW w:w="848" w:type="pct"/>
            <w:tcBorders>
              <w:top w:val="nil"/>
              <w:left w:val="single" w:sz="6" w:space="0" w:color="auto"/>
              <w:bottom w:val="nil"/>
              <w:right w:val="nil"/>
            </w:tcBorders>
            <w:tcMar>
              <w:top w:w="50" w:type="dxa"/>
              <w:left w:w="70" w:type="dxa"/>
              <w:bottom w:w="50" w:type="dxa"/>
              <w:right w:w="70" w:type="dxa"/>
            </w:tcMar>
            <w:vAlign w:val="center"/>
          </w:tcPr>
          <w:p w14:paraId="38443799" w14:textId="77777777" w:rsidR="00FA4B5C" w:rsidRPr="00DF66F6" w:rsidRDefault="00FA4B5C" w:rsidP="00AC4659">
            <w:pPr>
              <w:adjustRightInd w:val="0"/>
              <w:snapToGrid w:val="0"/>
              <w:rPr>
                <w:rFonts w:cs="Times New Roman"/>
              </w:rPr>
            </w:pPr>
          </w:p>
        </w:tc>
        <w:tc>
          <w:tcPr>
            <w:tcW w:w="1163" w:type="pct"/>
            <w:tcBorders>
              <w:top w:val="nil"/>
              <w:left w:val="single" w:sz="6" w:space="0" w:color="auto"/>
              <w:bottom w:val="nil"/>
              <w:right w:val="nil"/>
            </w:tcBorders>
            <w:tcMar>
              <w:top w:w="50" w:type="dxa"/>
              <w:left w:w="70" w:type="dxa"/>
              <w:bottom w:w="50" w:type="dxa"/>
              <w:right w:w="70" w:type="dxa"/>
            </w:tcMar>
            <w:vAlign w:val="center"/>
          </w:tcPr>
          <w:p w14:paraId="2C15B5D6" w14:textId="77777777" w:rsidR="00FA4B5C" w:rsidRPr="00DF66F6" w:rsidRDefault="00FA4B5C" w:rsidP="00AC4659">
            <w:pPr>
              <w:adjustRightInd w:val="0"/>
              <w:snapToGrid w:val="0"/>
              <w:rPr>
                <w:rFonts w:cs="Times New Roman"/>
              </w:rPr>
            </w:pPr>
          </w:p>
        </w:tc>
        <w:tc>
          <w:tcPr>
            <w:tcW w:w="1929" w:type="pct"/>
            <w:vMerge/>
            <w:vAlign w:val="center"/>
          </w:tcPr>
          <w:p w14:paraId="57ED90A2" w14:textId="77777777" w:rsidR="00FA4B5C" w:rsidRPr="00DF66F6" w:rsidRDefault="00FA4B5C" w:rsidP="00AC4659">
            <w:pPr>
              <w:adjustRightInd w:val="0"/>
              <w:snapToGrid w:val="0"/>
              <w:rPr>
                <w:rFonts w:cs="Times New Roman"/>
              </w:rPr>
            </w:pPr>
          </w:p>
        </w:tc>
        <w:tc>
          <w:tcPr>
            <w:tcW w:w="717" w:type="pct"/>
            <w:tcBorders>
              <w:top w:val="nil"/>
              <w:left w:val="single" w:sz="6" w:space="0" w:color="auto"/>
              <w:bottom w:val="nil"/>
              <w:right w:val="single" w:sz="6" w:space="0" w:color="auto"/>
            </w:tcBorders>
            <w:tcMar>
              <w:top w:w="50" w:type="dxa"/>
              <w:left w:w="70" w:type="dxa"/>
              <w:bottom w:w="50" w:type="dxa"/>
              <w:right w:w="70" w:type="dxa"/>
            </w:tcMar>
            <w:vAlign w:val="center"/>
          </w:tcPr>
          <w:p w14:paraId="4FD2720A" w14:textId="77777777" w:rsidR="00FA4B5C" w:rsidRPr="00DF66F6" w:rsidRDefault="00FA4B5C" w:rsidP="00AC4659">
            <w:pPr>
              <w:adjustRightInd w:val="0"/>
              <w:snapToGrid w:val="0"/>
              <w:rPr>
                <w:rFonts w:cs="Times New Roman"/>
              </w:rPr>
            </w:pPr>
          </w:p>
        </w:tc>
      </w:tr>
      <w:tr w:rsidR="00FA4B5C" w:rsidRPr="00DF66F6" w14:paraId="36945AB5" w14:textId="77777777" w:rsidTr="00AC4659">
        <w:trPr>
          <w:trHeight w:val="20"/>
        </w:trPr>
        <w:tc>
          <w:tcPr>
            <w:tcW w:w="5000" w:type="pct"/>
            <w:gridSpan w:val="5"/>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94426E1" w14:textId="77777777" w:rsidR="00FA4B5C" w:rsidRPr="00DF66F6" w:rsidRDefault="00FA4B5C" w:rsidP="00AC4659">
            <w:pPr>
              <w:adjustRightInd w:val="0"/>
              <w:snapToGrid w:val="0"/>
              <w:rPr>
                <w:rFonts w:cs="Times New Roman"/>
              </w:rPr>
            </w:pPr>
            <w:r w:rsidRPr="00DF66F6">
              <w:rPr>
                <w:rFonts w:cs="Times New Roman"/>
                <w:b/>
              </w:rPr>
              <w:t>3. Nhóm thiết bị lập trình và robot giáo dục</w:t>
            </w:r>
          </w:p>
        </w:tc>
      </w:tr>
      <w:tr w:rsidR="00FA4B5C" w:rsidRPr="00DF66F6" w14:paraId="53DE3D8C" w14:textId="77777777" w:rsidTr="00AC4659">
        <w:trPr>
          <w:trHeight w:val="20"/>
        </w:trPr>
        <w:tc>
          <w:tcPr>
            <w:tcW w:w="34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468AAD7" w14:textId="77777777" w:rsidR="00FA4B5C" w:rsidRPr="00DF66F6" w:rsidRDefault="00FA4B5C" w:rsidP="00AC4659">
            <w:pPr>
              <w:adjustRightInd w:val="0"/>
              <w:snapToGrid w:val="0"/>
              <w:jc w:val="center"/>
              <w:rPr>
                <w:rFonts w:cs="Times New Roman"/>
              </w:rPr>
            </w:pPr>
            <w:r w:rsidRPr="00DF66F6">
              <w:rPr>
                <w:rFonts w:cs="Times New Roman"/>
              </w:rPr>
              <w:t>11</w:t>
            </w:r>
          </w:p>
        </w:tc>
        <w:tc>
          <w:tcPr>
            <w:tcW w:w="84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E6EF92E" w14:textId="77777777" w:rsidR="00FA4B5C" w:rsidRPr="00DF66F6" w:rsidRDefault="00FA4B5C" w:rsidP="00AC4659">
            <w:pPr>
              <w:adjustRightInd w:val="0"/>
              <w:snapToGrid w:val="0"/>
              <w:rPr>
                <w:rFonts w:cs="Times New Roman"/>
              </w:rPr>
            </w:pPr>
            <w:r w:rsidRPr="00DF66F6">
              <w:rPr>
                <w:rFonts w:cs="Times New Roman"/>
              </w:rPr>
              <w:t>Học liệu và phần mềm phát triển tư duy thuật toán</w:t>
            </w:r>
          </w:p>
        </w:tc>
        <w:tc>
          <w:tcPr>
            <w:tcW w:w="116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25A5C50" w14:textId="77777777" w:rsidR="00FA4B5C" w:rsidRPr="00DF66F6" w:rsidRDefault="00FA4B5C" w:rsidP="00AC4659">
            <w:pPr>
              <w:adjustRightInd w:val="0"/>
              <w:snapToGrid w:val="0"/>
              <w:rPr>
                <w:rFonts w:cs="Times New Roman"/>
              </w:rPr>
            </w:pPr>
            <w:r w:rsidRPr="00DF66F6">
              <w:rPr>
                <w:rFonts w:cs="Times New Roman"/>
              </w:rPr>
              <w:t>Hình thành tư duy thuật toán, tư duy logic và cách giải quyết vấn đề theo các bước.</w:t>
            </w:r>
          </w:p>
        </w:tc>
        <w:tc>
          <w:tcPr>
            <w:tcW w:w="19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F94339E" w14:textId="77777777" w:rsidR="00FA4B5C" w:rsidRPr="00DF66F6" w:rsidRDefault="00FA4B5C" w:rsidP="00AC4659">
            <w:pPr>
              <w:adjustRightInd w:val="0"/>
              <w:snapToGrid w:val="0"/>
              <w:rPr>
                <w:rFonts w:cs="Times New Roman"/>
              </w:rPr>
            </w:pPr>
            <w:r w:rsidRPr="00DF66F6">
              <w:rPr>
                <w:rFonts w:cs="Times New Roman"/>
              </w:rPr>
              <w:t>- Học liệu lập trình không cần máy tính: thẻ lệnh, bản đồ điều hướng, trò chơi logic, bài toán thuật toán.</w:t>
            </w:r>
            <w:r w:rsidRPr="00DF66F6">
              <w:rPr>
                <w:rFonts w:cs="Times New Roman"/>
              </w:rPr>
              <w:br/>
              <w:t>- Phần mềm lập trình trực quan và mô phỏng robot ảo, bản miễn phí hoặc bản dành cho giáo dục.</w:t>
            </w:r>
          </w:p>
        </w:tc>
        <w:tc>
          <w:tcPr>
            <w:tcW w:w="71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038D03FA" w14:textId="77777777" w:rsidR="00FA4B5C" w:rsidRPr="00DF66F6" w:rsidRDefault="00FA4B5C" w:rsidP="00AC4659">
            <w:pPr>
              <w:adjustRightInd w:val="0"/>
              <w:snapToGrid w:val="0"/>
              <w:rPr>
                <w:rFonts w:cs="Times New Roman"/>
              </w:rPr>
            </w:pPr>
            <w:r w:rsidRPr="00DF66F6">
              <w:rPr>
                <w:rFonts w:cs="Times New Roman"/>
              </w:rPr>
              <w:t>Đã có trong Danh mục thiết bị dạy học tối thiểu cấp Tiểu học môn Tin học</w:t>
            </w:r>
            <w:r w:rsidRPr="00DF66F6">
              <w:rPr>
                <w:rFonts w:cs="Times New Roman"/>
              </w:rPr>
              <w:br/>
              <w:t>Dùng chung.</w:t>
            </w:r>
            <w:r w:rsidRPr="00DF66F6">
              <w:rPr>
                <w:rFonts w:cs="Times New Roman"/>
              </w:rPr>
              <w:br/>
              <w:t>Sử dụng cùng máy tính, thiết bị học tập số hiện có của nhà trường.</w:t>
            </w:r>
          </w:p>
        </w:tc>
      </w:tr>
      <w:tr w:rsidR="00FA4B5C" w:rsidRPr="00DF66F6" w14:paraId="409074BA" w14:textId="77777777" w:rsidTr="00AC4659">
        <w:trPr>
          <w:trHeight w:val="20"/>
        </w:trPr>
        <w:tc>
          <w:tcPr>
            <w:tcW w:w="343" w:type="pct"/>
            <w:tcBorders>
              <w:top w:val="single" w:sz="6" w:space="0" w:color="auto"/>
              <w:left w:val="single" w:sz="6" w:space="0" w:color="auto"/>
              <w:bottom w:val="nil"/>
              <w:right w:val="nil"/>
            </w:tcBorders>
            <w:tcMar>
              <w:top w:w="50" w:type="dxa"/>
              <w:left w:w="70" w:type="dxa"/>
              <w:bottom w:w="50" w:type="dxa"/>
              <w:right w:w="70" w:type="dxa"/>
            </w:tcMar>
            <w:vAlign w:val="center"/>
          </w:tcPr>
          <w:p w14:paraId="0FEC18C0" w14:textId="77777777" w:rsidR="00FA4B5C" w:rsidRPr="00DF66F6" w:rsidRDefault="00FA4B5C" w:rsidP="00AC4659">
            <w:pPr>
              <w:adjustRightInd w:val="0"/>
              <w:snapToGrid w:val="0"/>
              <w:jc w:val="center"/>
              <w:rPr>
                <w:rFonts w:cs="Times New Roman"/>
              </w:rPr>
            </w:pPr>
            <w:r w:rsidRPr="00DF66F6">
              <w:rPr>
                <w:rFonts w:cs="Times New Roman"/>
              </w:rPr>
              <w:t>12</w:t>
            </w:r>
          </w:p>
        </w:tc>
        <w:tc>
          <w:tcPr>
            <w:tcW w:w="848" w:type="pct"/>
            <w:tcBorders>
              <w:top w:val="single" w:sz="6" w:space="0" w:color="auto"/>
              <w:left w:val="single" w:sz="6" w:space="0" w:color="auto"/>
              <w:bottom w:val="nil"/>
              <w:right w:val="nil"/>
            </w:tcBorders>
            <w:tcMar>
              <w:top w:w="50" w:type="dxa"/>
              <w:left w:w="70" w:type="dxa"/>
              <w:bottom w:w="50" w:type="dxa"/>
              <w:right w:w="70" w:type="dxa"/>
            </w:tcMar>
            <w:vAlign w:val="center"/>
          </w:tcPr>
          <w:p w14:paraId="6F7E3F03" w14:textId="77777777" w:rsidR="00FA4B5C" w:rsidRPr="00DF66F6" w:rsidRDefault="00FA4B5C" w:rsidP="00AC4659">
            <w:pPr>
              <w:adjustRightInd w:val="0"/>
              <w:snapToGrid w:val="0"/>
              <w:rPr>
                <w:rFonts w:cs="Times New Roman"/>
              </w:rPr>
            </w:pPr>
            <w:r w:rsidRPr="00DF66F6">
              <w:rPr>
                <w:rFonts w:cs="Times New Roman"/>
              </w:rPr>
              <w:t>Bộ robot giáo dục lập trình</w:t>
            </w:r>
          </w:p>
        </w:tc>
        <w:tc>
          <w:tcPr>
            <w:tcW w:w="1163" w:type="pct"/>
            <w:tcBorders>
              <w:top w:val="single" w:sz="6" w:space="0" w:color="auto"/>
              <w:left w:val="single" w:sz="6" w:space="0" w:color="auto"/>
              <w:bottom w:val="nil"/>
              <w:right w:val="nil"/>
            </w:tcBorders>
            <w:tcMar>
              <w:top w:w="50" w:type="dxa"/>
              <w:left w:w="70" w:type="dxa"/>
              <w:bottom w:w="50" w:type="dxa"/>
              <w:right w:w="70" w:type="dxa"/>
            </w:tcMar>
            <w:vAlign w:val="center"/>
          </w:tcPr>
          <w:p w14:paraId="594437F2" w14:textId="77777777" w:rsidR="00FA4B5C" w:rsidRPr="00DF66F6" w:rsidRDefault="00FA4B5C" w:rsidP="00AC4659">
            <w:pPr>
              <w:adjustRightInd w:val="0"/>
              <w:snapToGrid w:val="0"/>
              <w:rPr>
                <w:rFonts w:cs="Times New Roman"/>
              </w:rPr>
            </w:pPr>
            <w:r w:rsidRPr="00DF66F6">
              <w:rPr>
                <w:rFonts w:cs="Times New Roman"/>
              </w:rPr>
              <w:t>Làm quen lập trình điều khiển; hiểu chu trình thu nhận tín hiệu, xử lí và điều khiển.</w:t>
            </w:r>
          </w:p>
        </w:tc>
        <w:tc>
          <w:tcPr>
            <w:tcW w:w="1929" w:type="pct"/>
            <w:tcBorders>
              <w:top w:val="single" w:sz="6" w:space="0" w:color="auto"/>
              <w:left w:val="single" w:sz="6" w:space="0" w:color="auto"/>
              <w:bottom w:val="nil"/>
              <w:right w:val="nil"/>
            </w:tcBorders>
            <w:tcMar>
              <w:top w:w="50" w:type="dxa"/>
              <w:left w:w="70" w:type="dxa"/>
              <w:bottom w:w="50" w:type="dxa"/>
              <w:right w:w="70" w:type="dxa"/>
            </w:tcMar>
            <w:vAlign w:val="center"/>
          </w:tcPr>
          <w:p w14:paraId="29232172" w14:textId="77777777" w:rsidR="00FA4B5C" w:rsidRPr="00DF66F6" w:rsidRDefault="00FA4B5C" w:rsidP="00AC4659">
            <w:pPr>
              <w:adjustRightInd w:val="0"/>
              <w:snapToGrid w:val="0"/>
              <w:rPr>
                <w:rFonts w:cs="Times New Roman"/>
              </w:rPr>
            </w:pPr>
            <w:r w:rsidRPr="00DF66F6">
              <w:rPr>
                <w:rFonts w:cs="Times New Roman"/>
              </w:rPr>
              <w:t>- Lập trình trực quan trên máy tính hoặc thiết bị học tập số.</w:t>
            </w:r>
            <w:r w:rsidRPr="00DF66F6">
              <w:rPr>
                <w:rFonts w:cs="Times New Roman"/>
              </w:rPr>
              <w:br/>
              <w:t>- Di chuyển hoặc chuyển động có điều khiển; phản ứng với môi trường qua tín hiệu từ cảm biến (như khoảng cách, dò vạch).</w:t>
            </w:r>
            <w:r w:rsidRPr="00DF66F6">
              <w:rPr>
                <w:rFonts w:cs="Times New Roman"/>
              </w:rPr>
              <w:br/>
              <w:t>- Nguồn pin sạc, điện áp an toàn; kết cấu bền, tháo lắp và mở rộng được.</w:t>
            </w:r>
            <w:r w:rsidRPr="00DF66F6">
              <w:rPr>
                <w:rFonts w:cs="Times New Roman"/>
              </w:rPr>
              <w:br/>
              <w:t xml:space="preserve">- Lập trình được chuyển động có kiểm soát quãng đường, góc quay hoặc vị trí bằng giải pháp phù </w:t>
            </w:r>
            <w:r w:rsidRPr="00DF66F6">
              <w:rPr>
                <w:rFonts w:cs="Times New Roman"/>
              </w:rPr>
              <w:lastRenderedPageBreak/>
              <w:t>hợp với lứa tuổi.</w:t>
            </w:r>
            <w:r w:rsidRPr="00DF66F6">
              <w:rPr>
                <w:rFonts w:cs="Times New Roman"/>
              </w:rPr>
              <w:br/>
              <w:t>- Có khả năng mở rộng chức năng tương tác với vật thể phù hợp với nội dung học tập.</w:t>
            </w:r>
          </w:p>
        </w:tc>
        <w:tc>
          <w:tcPr>
            <w:tcW w:w="71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3C6E6C9" w14:textId="77777777" w:rsidR="00FA4B5C" w:rsidRPr="00DF66F6" w:rsidRDefault="00FA4B5C" w:rsidP="00AC4659">
            <w:pPr>
              <w:adjustRightInd w:val="0"/>
              <w:snapToGrid w:val="0"/>
              <w:rPr>
                <w:rFonts w:cs="Times New Roman"/>
              </w:rPr>
            </w:pPr>
            <w:r w:rsidRPr="00DF66F6">
              <w:rPr>
                <w:rFonts w:cs="Times New Roman"/>
              </w:rPr>
              <w:lastRenderedPageBreak/>
              <w:t>Trang bị theo nhóm học sinh.</w:t>
            </w:r>
            <w:r w:rsidRPr="00DF66F6">
              <w:rPr>
                <w:rFonts w:cs="Times New Roman"/>
              </w:rPr>
              <w:br/>
              <w:t>Sử dụng cùng máy tính, thiết bị học tập số hiện có của nhà trường.</w:t>
            </w:r>
          </w:p>
        </w:tc>
      </w:tr>
      <w:tr w:rsidR="00FA4B5C" w:rsidRPr="00DF66F6" w14:paraId="6672C211" w14:textId="77777777" w:rsidTr="00AC4659">
        <w:trPr>
          <w:trHeight w:val="20"/>
        </w:trPr>
        <w:tc>
          <w:tcPr>
            <w:tcW w:w="5000" w:type="pct"/>
            <w:gridSpan w:val="5"/>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0DAD6E5" w14:textId="77777777" w:rsidR="00FA4B5C" w:rsidRPr="00DF66F6" w:rsidRDefault="00FA4B5C" w:rsidP="00AC4659">
            <w:pPr>
              <w:adjustRightInd w:val="0"/>
              <w:snapToGrid w:val="0"/>
              <w:rPr>
                <w:rFonts w:cs="Times New Roman"/>
              </w:rPr>
            </w:pPr>
            <w:r w:rsidRPr="00DF66F6">
              <w:rPr>
                <w:rFonts w:cs="Times New Roman"/>
                <w:b/>
              </w:rPr>
              <w:t>4. Nhóm thiết bị công nghệ số, trí tuệ nhân tạo và Internet vạn vật (IoT)</w:t>
            </w:r>
          </w:p>
        </w:tc>
      </w:tr>
      <w:tr w:rsidR="00FA4B5C" w:rsidRPr="00DF66F6" w14:paraId="6F84B12A" w14:textId="77777777" w:rsidTr="00AC4659">
        <w:trPr>
          <w:trHeight w:val="20"/>
        </w:trPr>
        <w:tc>
          <w:tcPr>
            <w:tcW w:w="34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B8BECD4" w14:textId="77777777" w:rsidR="00FA4B5C" w:rsidRPr="00DF66F6" w:rsidRDefault="00FA4B5C" w:rsidP="00AC4659">
            <w:pPr>
              <w:adjustRightInd w:val="0"/>
              <w:snapToGrid w:val="0"/>
              <w:jc w:val="center"/>
              <w:rPr>
                <w:rFonts w:cs="Times New Roman"/>
              </w:rPr>
            </w:pPr>
            <w:r w:rsidRPr="00DF66F6">
              <w:rPr>
                <w:rFonts w:cs="Times New Roman"/>
              </w:rPr>
              <w:t>13</w:t>
            </w:r>
          </w:p>
        </w:tc>
        <w:tc>
          <w:tcPr>
            <w:tcW w:w="84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209607A" w14:textId="77777777" w:rsidR="00FA4B5C" w:rsidRPr="00DF66F6" w:rsidRDefault="00FA4B5C" w:rsidP="00AC4659">
            <w:pPr>
              <w:adjustRightInd w:val="0"/>
              <w:snapToGrid w:val="0"/>
              <w:rPr>
                <w:rFonts w:cs="Times New Roman"/>
              </w:rPr>
            </w:pPr>
            <w:r w:rsidRPr="00DF66F6">
              <w:rPr>
                <w:rFonts w:cs="Times New Roman"/>
              </w:rPr>
              <w:t>Bộ công nghệ số và cảm biến trực quan</w:t>
            </w:r>
          </w:p>
        </w:tc>
        <w:tc>
          <w:tcPr>
            <w:tcW w:w="116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CC6EB88" w14:textId="77777777" w:rsidR="00FA4B5C" w:rsidRPr="00DF66F6" w:rsidRDefault="00FA4B5C" w:rsidP="00AC4659">
            <w:pPr>
              <w:adjustRightInd w:val="0"/>
              <w:snapToGrid w:val="0"/>
              <w:rPr>
                <w:rFonts w:cs="Times New Roman"/>
              </w:rPr>
            </w:pPr>
            <w:r w:rsidRPr="00DF66F6">
              <w:rPr>
                <w:rFonts w:cs="Times New Roman"/>
              </w:rPr>
              <w:t>Làm quen lập trình điều khiển thiết bị theo điều kiện; phát triển năng lực số ở mức cơ bản.</w:t>
            </w:r>
          </w:p>
        </w:tc>
        <w:tc>
          <w:tcPr>
            <w:tcW w:w="19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646979F" w14:textId="77777777" w:rsidR="00FA4B5C" w:rsidRPr="00DF66F6" w:rsidRDefault="00FA4B5C" w:rsidP="00AC4659">
            <w:pPr>
              <w:adjustRightInd w:val="0"/>
              <w:snapToGrid w:val="0"/>
              <w:rPr>
                <w:rFonts w:cs="Times New Roman"/>
              </w:rPr>
            </w:pPr>
            <w:r w:rsidRPr="00DF66F6">
              <w:rPr>
                <w:rFonts w:cs="Times New Roman"/>
              </w:rPr>
              <w:t>- Bo mạch học tập tích hợp màn hình hiển thị đơn giản, nút bấm và một số cảm biến; có kết nối không dây.</w:t>
            </w:r>
            <w:r w:rsidRPr="00DF66F6">
              <w:rPr>
                <w:rFonts w:cs="Times New Roman"/>
              </w:rPr>
              <w:br/>
              <w:t>- Có cổng vào/ra để ghép nối cảm biến và cơ cấu chấp hành rời (đèn, còi, động cơ).</w:t>
            </w:r>
            <w:r w:rsidRPr="00DF66F6">
              <w:rPr>
                <w:rFonts w:cs="Times New Roman"/>
              </w:rPr>
              <w:br/>
              <w:t>- Lập trình trực quan; kết nối được với máy tính hoặc thiết bị học tập số; điện áp an toàn.</w:t>
            </w:r>
            <w:r w:rsidRPr="00DF66F6">
              <w:rPr>
                <w:rFonts w:cs="Times New Roman"/>
              </w:rPr>
              <w:br/>
              <w:t>- Xây dựng được kịch bản điều khiển và phản hồi đơn giản gắn với đời sống.</w:t>
            </w:r>
          </w:p>
        </w:tc>
        <w:tc>
          <w:tcPr>
            <w:tcW w:w="71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6D339915" w14:textId="77777777" w:rsidR="00FA4B5C" w:rsidRPr="00DF66F6" w:rsidRDefault="00FA4B5C" w:rsidP="00AC4659">
            <w:pPr>
              <w:adjustRightInd w:val="0"/>
              <w:snapToGrid w:val="0"/>
              <w:rPr>
                <w:rFonts w:cs="Times New Roman"/>
              </w:rPr>
            </w:pPr>
            <w:r w:rsidRPr="00DF66F6">
              <w:rPr>
                <w:rFonts w:cs="Times New Roman"/>
              </w:rPr>
              <w:t>Trang bị theo nhóm học sinh.</w:t>
            </w:r>
            <w:r w:rsidRPr="00DF66F6">
              <w:rPr>
                <w:rFonts w:cs="Times New Roman"/>
              </w:rPr>
              <w:br/>
              <w:t>Sử dụng cùng máy tính, thiết bị học tập số hiện có của nhà trường.</w:t>
            </w:r>
          </w:p>
        </w:tc>
      </w:tr>
      <w:tr w:rsidR="00FA4B5C" w:rsidRPr="00DF66F6" w14:paraId="4637E04E" w14:textId="77777777" w:rsidTr="00AC4659">
        <w:trPr>
          <w:trHeight w:val="20"/>
        </w:trPr>
        <w:tc>
          <w:tcPr>
            <w:tcW w:w="34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08D7FE2" w14:textId="77777777" w:rsidR="00FA4B5C" w:rsidRPr="00DF66F6" w:rsidRDefault="00FA4B5C" w:rsidP="00AC4659">
            <w:pPr>
              <w:adjustRightInd w:val="0"/>
              <w:snapToGrid w:val="0"/>
              <w:jc w:val="center"/>
              <w:rPr>
                <w:rFonts w:cs="Times New Roman"/>
              </w:rPr>
            </w:pPr>
            <w:r w:rsidRPr="00DF66F6">
              <w:rPr>
                <w:rFonts w:cs="Times New Roman"/>
              </w:rPr>
              <w:t>14</w:t>
            </w:r>
          </w:p>
        </w:tc>
        <w:tc>
          <w:tcPr>
            <w:tcW w:w="84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F6FE308" w14:textId="77777777" w:rsidR="00FA4B5C" w:rsidRPr="00DF66F6" w:rsidRDefault="00FA4B5C" w:rsidP="00AC4659">
            <w:pPr>
              <w:adjustRightInd w:val="0"/>
              <w:snapToGrid w:val="0"/>
              <w:rPr>
                <w:rFonts w:cs="Times New Roman"/>
              </w:rPr>
            </w:pPr>
            <w:r w:rsidRPr="00DF66F6">
              <w:rPr>
                <w:rFonts w:cs="Times New Roman"/>
              </w:rPr>
              <w:t>Bộ trải nghiệm trí tuệ nhân tạo trực quan</w:t>
            </w:r>
          </w:p>
        </w:tc>
        <w:tc>
          <w:tcPr>
            <w:tcW w:w="116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2659341" w14:textId="77777777" w:rsidR="00FA4B5C" w:rsidRPr="00DF66F6" w:rsidRDefault="00FA4B5C" w:rsidP="00AC4659">
            <w:pPr>
              <w:adjustRightInd w:val="0"/>
              <w:snapToGrid w:val="0"/>
              <w:rPr>
                <w:rFonts w:cs="Times New Roman"/>
              </w:rPr>
            </w:pPr>
            <w:r w:rsidRPr="00DF66F6">
              <w:rPr>
                <w:rFonts w:cs="Times New Roman"/>
              </w:rPr>
              <w:t>Trải nghiệm trí tuệ nhân tạo như một công cụ nhận biết và phân loại; hình thành hiểu biết ban đầu về ứng dụng và giới hạn của công nghệ.</w:t>
            </w:r>
          </w:p>
        </w:tc>
        <w:tc>
          <w:tcPr>
            <w:tcW w:w="192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DCF0D49" w14:textId="77777777" w:rsidR="00FA4B5C" w:rsidRPr="00DF66F6" w:rsidRDefault="00FA4B5C" w:rsidP="00AC4659">
            <w:pPr>
              <w:adjustRightInd w:val="0"/>
              <w:snapToGrid w:val="0"/>
              <w:rPr>
                <w:rFonts w:cs="Times New Roman"/>
              </w:rPr>
            </w:pPr>
            <w:r w:rsidRPr="00DF66F6">
              <w:rPr>
                <w:rFonts w:cs="Times New Roman"/>
              </w:rPr>
              <w:t>- Mô-đun camera tích hợp sẵn chức năng nhận biết màu sắc, hình khối cơ bản, thẻ mã, vạch dẫn đường.</w:t>
            </w:r>
            <w:r w:rsidRPr="00DF66F6">
              <w:rPr>
                <w:rFonts w:cs="Times New Roman"/>
              </w:rPr>
              <w:br/>
              <w:t>- Huấn luyện bằng thao tác trực quan trên thiết bị hoặc trên nền tảng web, không yêu cầu lập trình nền tảng.</w:t>
            </w:r>
            <w:r w:rsidRPr="00DF66F6">
              <w:rPr>
                <w:rFonts w:cs="Times New Roman"/>
              </w:rPr>
              <w:br/>
              <w:t>- Kết nối được với bo mạch điều khiển, thiết bị học tập số; lắp được lên robot giáo dục.</w:t>
            </w:r>
          </w:p>
        </w:tc>
        <w:tc>
          <w:tcPr>
            <w:tcW w:w="71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3B3DA035" w14:textId="77777777" w:rsidR="00FA4B5C" w:rsidRPr="00DF66F6" w:rsidRDefault="00FA4B5C" w:rsidP="00AC4659">
            <w:pPr>
              <w:adjustRightInd w:val="0"/>
              <w:snapToGrid w:val="0"/>
              <w:rPr>
                <w:rFonts w:cs="Times New Roman"/>
              </w:rPr>
            </w:pPr>
            <w:r w:rsidRPr="00DF66F6">
              <w:rPr>
                <w:rFonts w:cs="Times New Roman"/>
              </w:rPr>
              <w:t>Trang bị theo nhóm học sinh.</w:t>
            </w:r>
            <w:r w:rsidRPr="00DF66F6">
              <w:rPr>
                <w:rFonts w:cs="Times New Roman"/>
              </w:rPr>
              <w:br/>
              <w:t>Sử dụng cùng máy tính, thiết bị học tập số hiện có của nhà trường.</w:t>
            </w:r>
          </w:p>
        </w:tc>
      </w:tr>
    </w:tbl>
    <w:p w14:paraId="68A4DC03" w14:textId="77777777" w:rsidR="00FA4B5C" w:rsidRDefault="00FA4B5C" w:rsidP="00DF66F6">
      <w:pPr>
        <w:adjustRightInd w:val="0"/>
        <w:snapToGrid w:val="0"/>
        <w:ind w:firstLine="720"/>
        <w:jc w:val="both"/>
        <w:rPr>
          <w:rFonts w:cs="Times New Roman"/>
          <w:b/>
        </w:rPr>
      </w:pPr>
    </w:p>
    <w:p w14:paraId="17994A77" w14:textId="77777777" w:rsidR="003E1C24" w:rsidRDefault="003E1C24"/>
    <w:sectPr w:rsidR="003E1C24" w:rsidSect="00F43E74">
      <w:pgSz w:w="16838" w:h="11906" w:orient="landscape"/>
      <w:pgMar w:top="1701" w:right="1418" w:bottom="1134" w:left="1418"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B5C"/>
    <w:rsid w:val="00225B67"/>
    <w:rsid w:val="003E1C24"/>
    <w:rsid w:val="004F7570"/>
    <w:rsid w:val="0050445E"/>
    <w:rsid w:val="00556DE7"/>
    <w:rsid w:val="005C163D"/>
    <w:rsid w:val="00777286"/>
    <w:rsid w:val="007E0D6E"/>
    <w:rsid w:val="00987B06"/>
    <w:rsid w:val="00B57897"/>
    <w:rsid w:val="00BA5863"/>
    <w:rsid w:val="00C44078"/>
    <w:rsid w:val="00E56B74"/>
    <w:rsid w:val="00EF342C"/>
    <w:rsid w:val="00F13187"/>
    <w:rsid w:val="00F43E74"/>
    <w:rsid w:val="00F85F3D"/>
    <w:rsid w:val="00FA4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B4737"/>
  <w15:chartTrackingRefBased/>
  <w15:docId w15:val="{18D70AA3-7726-4A70-8752-9184EEA21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B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4B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4B5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4B5C"/>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FA4B5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A4B5C"/>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FA4B5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A4B5C"/>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FA4B5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B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4B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4B5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4B5C"/>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FA4B5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A4B5C"/>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FA4B5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A4B5C"/>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FA4B5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A4B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B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B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B5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A4B5C"/>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FA4B5C"/>
    <w:rPr>
      <w:i/>
      <w:iCs w:val="0"/>
      <w:color w:val="404040" w:themeColor="text1" w:themeTint="BF"/>
    </w:rPr>
  </w:style>
  <w:style w:type="paragraph" w:styleId="ListParagraph">
    <w:name w:val="List Paragraph"/>
    <w:basedOn w:val="Normal"/>
    <w:uiPriority w:val="34"/>
    <w:qFormat/>
    <w:rsid w:val="00FA4B5C"/>
    <w:pPr>
      <w:ind w:left="720"/>
      <w:contextualSpacing/>
    </w:pPr>
  </w:style>
  <w:style w:type="character" w:styleId="IntenseEmphasis">
    <w:name w:val="Intense Emphasis"/>
    <w:basedOn w:val="DefaultParagraphFont"/>
    <w:uiPriority w:val="21"/>
    <w:qFormat/>
    <w:rsid w:val="00FA4B5C"/>
    <w:rPr>
      <w:i/>
      <w:iCs w:val="0"/>
      <w:color w:val="2F5496" w:themeColor="accent1" w:themeShade="BF"/>
    </w:rPr>
  </w:style>
  <w:style w:type="paragraph" w:styleId="IntenseQuote">
    <w:name w:val="Intense Quote"/>
    <w:basedOn w:val="Normal"/>
    <w:next w:val="Normal"/>
    <w:link w:val="IntenseQuoteChar"/>
    <w:uiPriority w:val="30"/>
    <w:qFormat/>
    <w:rsid w:val="00FA4B5C"/>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FA4B5C"/>
    <w:rPr>
      <w:i/>
      <w:iCs w:val="0"/>
      <w:color w:val="2F5496" w:themeColor="accent1" w:themeShade="BF"/>
    </w:rPr>
  </w:style>
  <w:style w:type="character" w:styleId="IntenseReference">
    <w:name w:val="Intense Reference"/>
    <w:basedOn w:val="DefaultParagraphFont"/>
    <w:uiPriority w:val="32"/>
    <w:qFormat/>
    <w:rsid w:val="00FA4B5C"/>
    <w:rPr>
      <w:b/>
      <w:bCs w:val="0"/>
      <w:smallCaps/>
      <w:color w:val="2F5496" w:themeColor="accent1" w:themeShade="BF"/>
      <w:spacing w:val="5"/>
    </w:rPr>
  </w:style>
  <w:style w:type="paragraph" w:customStyle="1" w:styleId="LVNHeading">
    <w:name w:val="LVN Heading"/>
    <w:basedOn w:val="Normal"/>
    <w:rsid w:val="00FA4B5C"/>
    <w:pPr>
      <w:spacing w:after="160" w:line="278" w:lineRule="auto"/>
    </w:pPr>
    <w:rPr>
      <w:rFonts w:eastAsiaTheme="minorEastAsia"/>
      <w:b/>
      <w:bCs w:val="0"/>
      <w:iCs w:val="0"/>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1128</Words>
  <Characters>6436</Characters>
  <Application>Microsoft Office Word</Application>
  <DocSecurity>0</DocSecurity>
  <Lines>53</Lines>
  <Paragraphs>15</Paragraphs>
  <ScaleCrop>false</ScaleCrop>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2026-10-08T09:14:00Z</dcterms:created>
  <dcterms:modified xsi:type="dcterms:W3CDTF">2026-10-08T09:15:00Z</dcterms:modified>
</cp:coreProperties>
</file>