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7ABA" w:rsidRPr="002D7ABA" w:rsidRDefault="002D7ABA" w:rsidP="002D7ABA">
      <w:pPr>
        <w:spacing w:before="120" w:after="100" w:afterAutospacing="1" w:line="240" w:lineRule="auto"/>
        <w:jc w:val="center"/>
        <w:rPr>
          <w:rFonts w:ascii="Times New Roman" w:eastAsia="Times New Roman" w:hAnsi="Times New Roman" w:cs="Times New Roman"/>
          <w:sz w:val="24"/>
          <w:szCs w:val="24"/>
        </w:rPr>
      </w:pPr>
      <w:bookmarkStart w:id="0" w:name="chuong_pl_12"/>
      <w:r w:rsidRPr="002D7ABA">
        <w:rPr>
          <w:rFonts w:ascii="Times New Roman" w:eastAsia="Times New Roman" w:hAnsi="Times New Roman" w:cs="Times New Roman"/>
          <w:b/>
          <w:bCs/>
          <w:sz w:val="24"/>
          <w:szCs w:val="24"/>
        </w:rPr>
        <w:t>Mẫu I.12</w:t>
      </w:r>
      <w:bookmarkEnd w:id="0"/>
    </w:p>
    <w:p w:rsidR="002D7ABA" w:rsidRPr="002D7ABA" w:rsidRDefault="002D7ABA" w:rsidP="002D7ABA">
      <w:pPr>
        <w:spacing w:before="120" w:after="100" w:afterAutospacing="1" w:line="240" w:lineRule="auto"/>
        <w:jc w:val="center"/>
        <w:rPr>
          <w:rFonts w:ascii="Times New Roman" w:eastAsia="Times New Roman" w:hAnsi="Times New Roman" w:cs="Times New Roman"/>
          <w:sz w:val="24"/>
          <w:szCs w:val="24"/>
        </w:rPr>
      </w:pPr>
      <w:bookmarkStart w:id="1" w:name="chuong_pl_12_name"/>
      <w:r w:rsidRPr="002D7ABA">
        <w:rPr>
          <w:rFonts w:ascii="Times New Roman" w:eastAsia="Times New Roman" w:hAnsi="Times New Roman" w:cs="Times New Roman"/>
          <w:b/>
          <w:bCs/>
          <w:sz w:val="24"/>
          <w:szCs w:val="24"/>
        </w:rPr>
        <w:t>Văn bản đề nghị chấm dứt hiệu lực Giấy chứng nhận đăng ký đầu tư ra nước ngoài</w:t>
      </w:r>
      <w:bookmarkEnd w:id="1"/>
      <w:r w:rsidRPr="002D7ABA">
        <w:rPr>
          <w:rFonts w:ascii="Times New Roman" w:eastAsia="Times New Roman" w:hAnsi="Times New Roman" w:cs="Times New Roman"/>
          <w:sz w:val="24"/>
          <w:szCs w:val="24"/>
        </w:rPr>
        <w:br/>
      </w:r>
      <w:r w:rsidRPr="002D7ABA">
        <w:rPr>
          <w:rFonts w:ascii="Times New Roman" w:eastAsia="Times New Roman" w:hAnsi="Times New Roman" w:cs="Times New Roman"/>
          <w:i/>
          <w:iCs/>
          <w:sz w:val="24"/>
          <w:szCs w:val="24"/>
        </w:rPr>
        <w:t>(Điểm a khoản 1 Điều 29 Nghị định số 103/2026/NĐ-CP)</w:t>
      </w:r>
    </w:p>
    <w:p w:rsidR="002D7ABA" w:rsidRPr="002D7ABA" w:rsidRDefault="002D7ABA" w:rsidP="002D7ABA">
      <w:pPr>
        <w:spacing w:before="120" w:after="100" w:afterAutospacing="1" w:line="240" w:lineRule="auto"/>
        <w:jc w:val="center"/>
        <w:rPr>
          <w:rFonts w:ascii="Times New Roman" w:eastAsia="Times New Roman" w:hAnsi="Times New Roman" w:cs="Times New Roman"/>
          <w:sz w:val="24"/>
          <w:szCs w:val="24"/>
        </w:rPr>
      </w:pPr>
      <w:r w:rsidRPr="002D7ABA">
        <w:rPr>
          <w:rFonts w:ascii="Times New Roman" w:eastAsia="Times New Roman" w:hAnsi="Times New Roman" w:cs="Times New Roman"/>
          <w:b/>
          <w:bCs/>
          <w:sz w:val="24"/>
          <w:szCs w:val="24"/>
        </w:rPr>
        <w:t>CỘNG HÒA XÃ HỘI CHỦ NGHĨA VIỆT NAM</w:t>
      </w:r>
      <w:r w:rsidRPr="002D7ABA">
        <w:rPr>
          <w:rFonts w:ascii="Times New Roman" w:eastAsia="Times New Roman" w:hAnsi="Times New Roman" w:cs="Times New Roman"/>
          <w:b/>
          <w:bCs/>
          <w:sz w:val="24"/>
          <w:szCs w:val="24"/>
        </w:rPr>
        <w:br/>
        <w:t>Độc lập - Tự do - Hạnh phúc</w:t>
      </w:r>
      <w:r w:rsidRPr="002D7ABA">
        <w:rPr>
          <w:rFonts w:ascii="Times New Roman" w:eastAsia="Times New Roman" w:hAnsi="Times New Roman" w:cs="Times New Roman"/>
          <w:sz w:val="24"/>
          <w:szCs w:val="24"/>
        </w:rPr>
        <w:br/>
      </w:r>
      <w:r w:rsidRPr="002D7ABA">
        <w:rPr>
          <w:rFonts w:ascii="Times New Roman" w:eastAsia="Times New Roman" w:hAnsi="Times New Roman" w:cs="Times New Roman"/>
          <w:b/>
          <w:bCs/>
          <w:color w:val="000000"/>
          <w:sz w:val="24"/>
          <w:szCs w:val="24"/>
        </w:rPr>
        <w:t>---------------</w:t>
      </w:r>
      <w:r w:rsidRPr="002D7ABA">
        <w:rPr>
          <w:rFonts w:ascii="Times New Roman" w:eastAsia="Times New Roman" w:hAnsi="Times New Roman" w:cs="Times New Roman"/>
          <w:sz w:val="24"/>
          <w:szCs w:val="24"/>
        </w:rPr>
        <w:t xml:space="preserve"> </w:t>
      </w:r>
    </w:p>
    <w:p w:rsidR="002D7ABA" w:rsidRPr="002D7ABA" w:rsidRDefault="002D7ABA" w:rsidP="002D7ABA">
      <w:pPr>
        <w:spacing w:before="120" w:after="100" w:afterAutospacing="1" w:line="240" w:lineRule="auto"/>
        <w:jc w:val="center"/>
        <w:rPr>
          <w:rFonts w:ascii="Times New Roman" w:eastAsia="Times New Roman" w:hAnsi="Times New Roman" w:cs="Times New Roman"/>
          <w:sz w:val="24"/>
          <w:szCs w:val="24"/>
        </w:rPr>
      </w:pPr>
      <w:r w:rsidRPr="002D7ABA">
        <w:rPr>
          <w:rFonts w:ascii="Times New Roman" w:eastAsia="Times New Roman" w:hAnsi="Times New Roman" w:cs="Times New Roman"/>
          <w:b/>
          <w:bCs/>
          <w:sz w:val="24"/>
          <w:szCs w:val="24"/>
        </w:rPr>
        <w:t>VĂN BẢN ĐỀ NGHỊ</w:t>
      </w:r>
    </w:p>
    <w:p w:rsidR="002D7ABA" w:rsidRPr="002D7ABA" w:rsidRDefault="002D7ABA" w:rsidP="002D7ABA">
      <w:pPr>
        <w:spacing w:before="120" w:after="100" w:afterAutospacing="1" w:line="240" w:lineRule="auto"/>
        <w:jc w:val="center"/>
        <w:rPr>
          <w:rFonts w:ascii="Times New Roman" w:eastAsia="Times New Roman" w:hAnsi="Times New Roman" w:cs="Times New Roman"/>
          <w:sz w:val="24"/>
          <w:szCs w:val="24"/>
        </w:rPr>
      </w:pPr>
      <w:r w:rsidRPr="002D7ABA">
        <w:rPr>
          <w:rFonts w:ascii="Times New Roman" w:eastAsia="Times New Roman" w:hAnsi="Times New Roman" w:cs="Times New Roman"/>
          <w:b/>
          <w:bCs/>
          <w:sz w:val="24"/>
          <w:szCs w:val="24"/>
        </w:rPr>
        <w:t>Chấm dứt hiệu lực Giấy chứng nhận đăng ký đầu tư ra nước ngoài</w:t>
      </w:r>
    </w:p>
    <w:p w:rsidR="002D7ABA" w:rsidRPr="002D7ABA" w:rsidRDefault="002D7ABA" w:rsidP="002D7ABA">
      <w:pPr>
        <w:spacing w:before="120" w:after="100" w:afterAutospacing="1" w:line="240" w:lineRule="auto"/>
        <w:jc w:val="center"/>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 xml:space="preserve">Kính gửi: Cục Đầu tư nước ngoài/Bộ Tài chính </w:t>
      </w:r>
      <w:r w:rsidRPr="002D7ABA">
        <w:rPr>
          <w:rFonts w:ascii="Times New Roman" w:eastAsia="Times New Roman" w:hAnsi="Times New Roman" w:cs="Times New Roman"/>
          <w:sz w:val="24"/>
          <w:szCs w:val="24"/>
          <w:vertAlign w:val="superscript"/>
        </w:rPr>
        <w:t>1</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 xml:space="preserve">(Các) nhà đầu tư ... </w:t>
      </w:r>
      <w:r w:rsidRPr="002D7ABA">
        <w:rPr>
          <w:rFonts w:ascii="Times New Roman" w:eastAsia="Times New Roman" w:hAnsi="Times New Roman" w:cs="Times New Roman"/>
          <w:i/>
          <w:iCs/>
          <w:sz w:val="24"/>
          <w:szCs w:val="24"/>
        </w:rPr>
        <w:t>(ghi rõ tên nhà đầu tư)</w:t>
      </w:r>
      <w:r w:rsidRPr="002D7ABA">
        <w:rPr>
          <w:rFonts w:ascii="Times New Roman" w:eastAsia="Times New Roman" w:hAnsi="Times New Roman" w:cs="Times New Roman"/>
          <w:sz w:val="24"/>
          <w:szCs w:val="24"/>
        </w:rPr>
        <w:t xml:space="preserve"> đề nghị chấm dứt hiệu lực Giấy phép đầu tư/Giấy chứng nhận đầu tư ra nước ngoài/Giấy chứng nhận đăng ký đầu tư ra nước ngoài mã số ... ngày điều chỉnh lần ... ngày ... </w:t>
      </w:r>
      <w:r w:rsidRPr="002D7ABA">
        <w:rPr>
          <w:rFonts w:ascii="Times New Roman" w:eastAsia="Times New Roman" w:hAnsi="Times New Roman" w:cs="Times New Roman"/>
          <w:i/>
          <w:iCs/>
          <w:sz w:val="24"/>
          <w:szCs w:val="24"/>
        </w:rPr>
        <w:t>(nếu có)</w:t>
      </w:r>
      <w:r w:rsidRPr="002D7ABA">
        <w:rPr>
          <w:rFonts w:ascii="Times New Roman" w:eastAsia="Times New Roman" w:hAnsi="Times New Roman" w:cs="Times New Roman"/>
          <w:sz w:val="24"/>
          <w:szCs w:val="24"/>
        </w:rPr>
        <w:t xml:space="preserve"> như sau:</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b/>
          <w:bCs/>
          <w:sz w:val="24"/>
          <w:szCs w:val="24"/>
        </w:rPr>
        <w:t>I.</w:t>
      </w:r>
      <w:r w:rsidRPr="002D7ABA">
        <w:rPr>
          <w:rFonts w:ascii="Times New Roman" w:eastAsia="Times New Roman" w:hAnsi="Times New Roman" w:cs="Times New Roman"/>
          <w:sz w:val="24"/>
          <w:szCs w:val="24"/>
        </w:rPr>
        <w:t xml:space="preserve"> </w:t>
      </w:r>
      <w:r w:rsidRPr="002D7ABA">
        <w:rPr>
          <w:rFonts w:ascii="Times New Roman" w:eastAsia="Times New Roman" w:hAnsi="Times New Roman" w:cs="Times New Roman"/>
          <w:b/>
          <w:bCs/>
          <w:sz w:val="24"/>
          <w:szCs w:val="24"/>
        </w:rPr>
        <w:t>THÔNG TIN NHÀ ĐẦU TƯ</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b/>
          <w:bCs/>
          <w:sz w:val="24"/>
          <w:szCs w:val="24"/>
        </w:rPr>
        <w:t>a.</w:t>
      </w:r>
      <w:r w:rsidRPr="002D7ABA">
        <w:rPr>
          <w:rFonts w:ascii="Times New Roman" w:eastAsia="Times New Roman" w:hAnsi="Times New Roman" w:cs="Times New Roman"/>
          <w:sz w:val="24"/>
          <w:szCs w:val="24"/>
        </w:rPr>
        <w:t xml:space="preserve"> </w:t>
      </w:r>
      <w:r w:rsidRPr="002D7ABA">
        <w:rPr>
          <w:rFonts w:ascii="Times New Roman" w:eastAsia="Times New Roman" w:hAnsi="Times New Roman" w:cs="Times New Roman"/>
          <w:b/>
          <w:bCs/>
          <w:sz w:val="24"/>
          <w:szCs w:val="24"/>
        </w:rPr>
        <w:t>Trường hợp nhà đầu tư là cá nhân:</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Họ tên: .............................................................................................</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Mã định danh cá nhân: ...............................................................................</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Địa chỉ liên hệ: ....................................................................................</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 xml:space="preserve">Điện thoại: .................................Fax:..................................... Email </w:t>
      </w:r>
      <w:r w:rsidRPr="002D7ABA">
        <w:rPr>
          <w:rFonts w:ascii="Times New Roman" w:eastAsia="Times New Roman" w:hAnsi="Times New Roman" w:cs="Times New Roman"/>
          <w:i/>
          <w:iCs/>
          <w:sz w:val="24"/>
          <w:szCs w:val="24"/>
        </w:rPr>
        <w:t>(nếu có)</w:t>
      </w:r>
      <w:r w:rsidRPr="002D7ABA">
        <w:rPr>
          <w:rFonts w:ascii="Times New Roman" w:eastAsia="Times New Roman" w:hAnsi="Times New Roman" w:cs="Times New Roman"/>
          <w:sz w:val="24"/>
          <w:szCs w:val="24"/>
        </w:rPr>
        <w:t>: ................</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b/>
          <w:bCs/>
          <w:sz w:val="24"/>
          <w:szCs w:val="24"/>
        </w:rPr>
        <w:t>b.</w:t>
      </w:r>
      <w:r w:rsidRPr="002D7ABA">
        <w:rPr>
          <w:rFonts w:ascii="Times New Roman" w:eastAsia="Times New Roman" w:hAnsi="Times New Roman" w:cs="Times New Roman"/>
          <w:sz w:val="24"/>
          <w:szCs w:val="24"/>
        </w:rPr>
        <w:t xml:space="preserve"> </w:t>
      </w:r>
      <w:r w:rsidRPr="002D7ABA">
        <w:rPr>
          <w:rFonts w:ascii="Times New Roman" w:eastAsia="Times New Roman" w:hAnsi="Times New Roman" w:cs="Times New Roman"/>
          <w:b/>
          <w:bCs/>
          <w:sz w:val="24"/>
          <w:szCs w:val="24"/>
        </w:rPr>
        <w:t>Trường hợp nhà đầu tư là tổ chức/doanh nghiệp:</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Tên tổ chức/doanh nghiệp: ...........................................................................</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 xml:space="preserve">... </w:t>
      </w:r>
      <w:r w:rsidRPr="002D7ABA">
        <w:rPr>
          <w:rFonts w:ascii="Times New Roman" w:eastAsia="Times New Roman" w:hAnsi="Times New Roman" w:cs="Times New Roman"/>
          <w:i/>
          <w:iCs/>
          <w:sz w:val="24"/>
          <w:szCs w:val="24"/>
        </w:rPr>
        <w:t>(Tài liệu về tư cách pháp lý của tổ chức theo quy định tại khoản 8 Điều 3 Nghị định 103/2026/NĐ-CP)</w:t>
      </w:r>
      <w:r w:rsidRPr="002D7ABA">
        <w:rPr>
          <w:rFonts w:ascii="Times New Roman" w:eastAsia="Times New Roman" w:hAnsi="Times New Roman" w:cs="Times New Roman"/>
          <w:sz w:val="24"/>
          <w:szCs w:val="24"/>
        </w:rPr>
        <w:t xml:space="preserve"> số: .........; ngày cấp .............; Cơ quan cấp</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Địa chỉ trụ sở: .....................................................................................</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Mã số thuế: .........................................................................................</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 xml:space="preserve">Điện thoại: ...................................Fax:.......................................Email </w:t>
      </w:r>
      <w:r w:rsidRPr="002D7ABA">
        <w:rPr>
          <w:rFonts w:ascii="Times New Roman" w:eastAsia="Times New Roman" w:hAnsi="Times New Roman" w:cs="Times New Roman"/>
          <w:i/>
          <w:iCs/>
          <w:sz w:val="24"/>
          <w:szCs w:val="24"/>
        </w:rPr>
        <w:t>(nếu có)</w:t>
      </w:r>
      <w:r w:rsidRPr="002D7ABA">
        <w:rPr>
          <w:rFonts w:ascii="Times New Roman" w:eastAsia="Times New Roman" w:hAnsi="Times New Roman" w:cs="Times New Roman"/>
          <w:sz w:val="24"/>
          <w:szCs w:val="24"/>
        </w:rPr>
        <w:t>: ........................</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Địa chỉ liên hệ/giao dịch (trường hợp khác với địa chỉ trụ sở): .....................................</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b/>
          <w:bCs/>
          <w:sz w:val="24"/>
          <w:szCs w:val="24"/>
        </w:rPr>
        <w:lastRenderedPageBreak/>
        <w:t>II.</w:t>
      </w:r>
      <w:r w:rsidRPr="002D7ABA">
        <w:rPr>
          <w:rFonts w:ascii="Times New Roman" w:eastAsia="Times New Roman" w:hAnsi="Times New Roman" w:cs="Times New Roman"/>
          <w:sz w:val="24"/>
          <w:szCs w:val="24"/>
        </w:rPr>
        <w:t xml:space="preserve"> </w:t>
      </w:r>
      <w:r w:rsidRPr="002D7ABA">
        <w:rPr>
          <w:rFonts w:ascii="Times New Roman" w:eastAsia="Times New Roman" w:hAnsi="Times New Roman" w:cs="Times New Roman"/>
          <w:b/>
          <w:bCs/>
          <w:sz w:val="24"/>
          <w:szCs w:val="24"/>
        </w:rPr>
        <w:t>TÌNH HÌNH HOẠT ĐỘNG CỦA Dự án ĐẾN THỜI ĐIỂM HIỆN NAY</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 xml:space="preserve">1. Lĩnh vực hoạt động: ... </w:t>
      </w:r>
      <w:r w:rsidRPr="002D7ABA">
        <w:rPr>
          <w:rFonts w:ascii="Times New Roman" w:eastAsia="Times New Roman" w:hAnsi="Times New Roman" w:cs="Times New Roman"/>
          <w:i/>
          <w:iCs/>
          <w:sz w:val="24"/>
          <w:szCs w:val="24"/>
        </w:rPr>
        <w:t>(ghi rõ ngành nghề kinh doanh tại nước ngoài)</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 xml:space="preserve">2. Vốn lũy kế đã chuyển ra nước ngoài từ khi bắt đầu triển khai dự án đến thời điểm xin chấm dứt dự án: </w:t>
      </w:r>
      <w:r w:rsidRPr="002D7ABA">
        <w:rPr>
          <w:rFonts w:ascii="Times New Roman" w:eastAsia="Times New Roman" w:hAnsi="Times New Roman" w:cs="Times New Roman"/>
          <w:i/>
          <w:iCs/>
          <w:sz w:val="24"/>
          <w:szCs w:val="24"/>
        </w:rPr>
        <w:t xml:space="preserve">...(bằng số và bằng chữ)... (loại ngoại tệ dùng để đầu tư), </w:t>
      </w:r>
      <w:r w:rsidRPr="002D7ABA">
        <w:rPr>
          <w:rFonts w:ascii="Times New Roman" w:eastAsia="Times New Roman" w:hAnsi="Times New Roman" w:cs="Times New Roman"/>
          <w:sz w:val="24"/>
          <w:szCs w:val="24"/>
        </w:rPr>
        <w:t>tương đương ... đô la Mỹ.</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 xml:space="preserve">3. Kết quả hoạt động </w:t>
      </w:r>
      <w:r w:rsidRPr="002D7ABA">
        <w:rPr>
          <w:rFonts w:ascii="Times New Roman" w:eastAsia="Times New Roman" w:hAnsi="Times New Roman" w:cs="Times New Roman"/>
          <w:i/>
          <w:iCs/>
          <w:sz w:val="24"/>
          <w:szCs w:val="24"/>
        </w:rPr>
        <w:t>(lũy kế tính đến thời điểm chấm dứt dự án):</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 xml:space="preserve">- Lợi nhuận </w:t>
      </w:r>
      <w:r w:rsidRPr="002D7ABA">
        <w:rPr>
          <w:rFonts w:ascii="Times New Roman" w:eastAsia="Times New Roman" w:hAnsi="Times New Roman" w:cs="Times New Roman"/>
          <w:i/>
          <w:iCs/>
          <w:sz w:val="24"/>
          <w:szCs w:val="24"/>
        </w:rPr>
        <w:t xml:space="preserve">(lỗ/lãi):... (bằng số và bằng chữ)... (loại ngoại tệ dùng để đầu tư), </w:t>
      </w:r>
      <w:r w:rsidRPr="002D7ABA">
        <w:rPr>
          <w:rFonts w:ascii="Times New Roman" w:eastAsia="Times New Roman" w:hAnsi="Times New Roman" w:cs="Times New Roman"/>
          <w:sz w:val="24"/>
          <w:szCs w:val="24"/>
        </w:rPr>
        <w:t>tương đương ... đô la Mỹ.</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 xml:space="preserve">- Nguồn thu khác </w:t>
      </w:r>
      <w:r w:rsidRPr="002D7ABA">
        <w:rPr>
          <w:rFonts w:ascii="Times New Roman" w:eastAsia="Times New Roman" w:hAnsi="Times New Roman" w:cs="Times New Roman"/>
          <w:i/>
          <w:iCs/>
          <w:sz w:val="24"/>
          <w:szCs w:val="24"/>
        </w:rPr>
        <w:t>(... (liệt kê các khoản thu, nếu có)): ... (bằng số và bằng chữ)... (loại ngoại tệ dùng để đầu tư),</w:t>
      </w:r>
      <w:r w:rsidRPr="002D7ABA">
        <w:rPr>
          <w:rFonts w:ascii="Times New Roman" w:eastAsia="Times New Roman" w:hAnsi="Times New Roman" w:cs="Times New Roman"/>
          <w:sz w:val="24"/>
          <w:szCs w:val="24"/>
        </w:rPr>
        <w:t xml:space="preserve"> tương đương ... đô la Mỹ.</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 xml:space="preserve">- Mục đích sử dụng vốn, các chi phí liên quan trong quá trình hoạt động kinh doanh của dự án </w:t>
      </w:r>
      <w:r w:rsidRPr="002D7ABA">
        <w:rPr>
          <w:rFonts w:ascii="Times New Roman" w:eastAsia="Times New Roman" w:hAnsi="Times New Roman" w:cs="Times New Roman"/>
          <w:i/>
          <w:iCs/>
          <w:sz w:val="24"/>
          <w:szCs w:val="24"/>
        </w:rPr>
        <w:t>(nêu rõ chi tiết vốn chuyển ra nước ngoài đã được sử dụng như thế nào, nhằm mục đích gì)</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 xml:space="preserve">4. Tiền chuyển về Việt Nam (bao gồm vốn, lợi nhuận lũy kế, khoản thu sau thanh lý, ...) thông qua số tài khoản ... mở tại ... </w:t>
      </w:r>
      <w:r w:rsidRPr="002D7ABA">
        <w:rPr>
          <w:rFonts w:ascii="Times New Roman" w:eastAsia="Times New Roman" w:hAnsi="Times New Roman" w:cs="Times New Roman"/>
          <w:i/>
          <w:iCs/>
          <w:sz w:val="24"/>
          <w:szCs w:val="24"/>
        </w:rPr>
        <w:t>(tên tổ chức tín dụng)</w:t>
      </w:r>
      <w:r w:rsidRPr="002D7ABA">
        <w:rPr>
          <w:rFonts w:ascii="Times New Roman" w:eastAsia="Times New Roman" w:hAnsi="Times New Roman" w:cs="Times New Roman"/>
          <w:sz w:val="24"/>
          <w:szCs w:val="24"/>
        </w:rPr>
        <w:t xml:space="preserve"> là.... </w:t>
      </w:r>
      <w:r w:rsidRPr="002D7ABA">
        <w:rPr>
          <w:rFonts w:ascii="Times New Roman" w:eastAsia="Times New Roman" w:hAnsi="Times New Roman" w:cs="Times New Roman"/>
          <w:i/>
          <w:iCs/>
          <w:sz w:val="24"/>
          <w:szCs w:val="24"/>
        </w:rPr>
        <w:t>(bằng chữ) ... (loại ngoại tệ dùng để đầu tư),</w:t>
      </w:r>
      <w:r w:rsidRPr="002D7ABA">
        <w:rPr>
          <w:rFonts w:ascii="Times New Roman" w:eastAsia="Times New Roman" w:hAnsi="Times New Roman" w:cs="Times New Roman"/>
          <w:sz w:val="24"/>
          <w:szCs w:val="24"/>
        </w:rPr>
        <w:t xml:space="preserve"> tương đương ... đô la Mỹ.</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 xml:space="preserve">Tài sản khác chuyển về Việt Nam: ... </w:t>
      </w:r>
      <w:r w:rsidRPr="002D7ABA">
        <w:rPr>
          <w:rFonts w:ascii="Times New Roman" w:eastAsia="Times New Roman" w:hAnsi="Times New Roman" w:cs="Times New Roman"/>
          <w:i/>
          <w:iCs/>
          <w:sz w:val="24"/>
          <w:szCs w:val="24"/>
        </w:rPr>
        <w:t>(ghi rõ loại tài sản)</w:t>
      </w:r>
      <w:r w:rsidRPr="002D7ABA">
        <w:rPr>
          <w:rFonts w:ascii="Times New Roman" w:eastAsia="Times New Roman" w:hAnsi="Times New Roman" w:cs="Times New Roman"/>
          <w:sz w:val="24"/>
          <w:szCs w:val="24"/>
        </w:rPr>
        <w:t xml:space="preserve"> trị giá ... </w:t>
      </w:r>
      <w:r w:rsidRPr="002D7ABA">
        <w:rPr>
          <w:rFonts w:ascii="Times New Roman" w:eastAsia="Times New Roman" w:hAnsi="Times New Roman" w:cs="Times New Roman"/>
          <w:i/>
          <w:iCs/>
          <w:sz w:val="24"/>
          <w:szCs w:val="24"/>
        </w:rPr>
        <w:t>(loại ngoại tệ dùng để đầu tư),</w:t>
      </w:r>
      <w:r w:rsidRPr="002D7ABA">
        <w:rPr>
          <w:rFonts w:ascii="Times New Roman" w:eastAsia="Times New Roman" w:hAnsi="Times New Roman" w:cs="Times New Roman"/>
          <w:sz w:val="24"/>
          <w:szCs w:val="24"/>
        </w:rPr>
        <w:t xml:space="preserve"> tương đương ... đô la Mỹ.</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 xml:space="preserve">5. Đánh giá hiệu quả của dự án </w:t>
      </w:r>
      <w:r w:rsidRPr="002D7ABA">
        <w:rPr>
          <w:rFonts w:ascii="Times New Roman" w:eastAsia="Times New Roman" w:hAnsi="Times New Roman" w:cs="Times New Roman"/>
          <w:i/>
          <w:iCs/>
          <w:sz w:val="24"/>
          <w:szCs w:val="24"/>
        </w:rPr>
        <w:t>(trường hợp không hiệu quả thì nêu rõ lý do):...</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b/>
          <w:bCs/>
          <w:sz w:val="24"/>
          <w:szCs w:val="24"/>
        </w:rPr>
        <w:t>III.</w:t>
      </w:r>
      <w:r w:rsidRPr="002D7ABA">
        <w:rPr>
          <w:rFonts w:ascii="Times New Roman" w:eastAsia="Times New Roman" w:hAnsi="Times New Roman" w:cs="Times New Roman"/>
          <w:sz w:val="24"/>
          <w:szCs w:val="24"/>
        </w:rPr>
        <w:t xml:space="preserve"> </w:t>
      </w:r>
      <w:r w:rsidRPr="002D7ABA">
        <w:rPr>
          <w:rFonts w:ascii="Times New Roman" w:eastAsia="Times New Roman" w:hAnsi="Times New Roman" w:cs="Times New Roman"/>
          <w:b/>
          <w:bCs/>
          <w:sz w:val="24"/>
          <w:szCs w:val="24"/>
        </w:rPr>
        <w:t>CHẤM DỨT DỰ ÁN</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1. Nhà đầu tư đề nghị chấm dứt hiệu lực Giấy chứng nhận đăng ký đầu tư ra nước ngoài theo quy định tại điểm ... khoản 1 Điều 28 của Nghị định 103/2026/NĐ-CP.</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 xml:space="preserve">Lý do chấm dứt dự án </w:t>
      </w:r>
      <w:r w:rsidRPr="002D7ABA">
        <w:rPr>
          <w:rFonts w:ascii="Times New Roman" w:eastAsia="Times New Roman" w:hAnsi="Times New Roman" w:cs="Times New Roman"/>
          <w:i/>
          <w:iCs/>
          <w:sz w:val="24"/>
          <w:szCs w:val="24"/>
        </w:rPr>
        <w:t>(nêu rõ lý do):...</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2. Nhà đầu tư trình bày về các hoạt động đã tiến hành để chấm dứt dự án</w:t>
      </w:r>
      <w:r w:rsidRPr="002D7ABA">
        <w:rPr>
          <w:rFonts w:ascii="Times New Roman" w:eastAsia="Times New Roman" w:hAnsi="Times New Roman" w:cs="Times New Roman"/>
          <w:sz w:val="24"/>
          <w:szCs w:val="24"/>
          <w:vertAlign w:val="superscript"/>
        </w:rPr>
        <w:t>1</w:t>
      </w:r>
      <w:r w:rsidRPr="002D7ABA">
        <w:rPr>
          <w:rFonts w:ascii="Times New Roman" w:eastAsia="Times New Roman" w:hAnsi="Times New Roman" w:cs="Times New Roman"/>
          <w:sz w:val="24"/>
          <w:szCs w:val="24"/>
        </w:rPr>
        <w:t>:...</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b/>
          <w:bCs/>
          <w:sz w:val="24"/>
          <w:szCs w:val="24"/>
        </w:rPr>
        <w:t>IV.</w:t>
      </w:r>
      <w:r w:rsidRPr="002D7ABA">
        <w:rPr>
          <w:rFonts w:ascii="Times New Roman" w:eastAsia="Times New Roman" w:hAnsi="Times New Roman" w:cs="Times New Roman"/>
          <w:sz w:val="24"/>
          <w:szCs w:val="24"/>
        </w:rPr>
        <w:t xml:space="preserve"> </w:t>
      </w:r>
      <w:r w:rsidRPr="002D7ABA">
        <w:rPr>
          <w:rFonts w:ascii="Times New Roman" w:eastAsia="Times New Roman" w:hAnsi="Times New Roman" w:cs="Times New Roman"/>
          <w:b/>
          <w:bCs/>
          <w:sz w:val="24"/>
          <w:szCs w:val="24"/>
        </w:rPr>
        <w:t>NHÀ ĐẦU TƯ CAM KẾT</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(Các) Nhà đầu tư cam kết các nội dung sau:</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1. Chịu trách nhiệm hoàn toàn về tính trung thực và tính chính xác của nội dung hồ sơ.</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2. Chấp hành nghiêm chỉnh các quy định của pháp luật Việt Nam, quy định của Giấy chứng nhận đăng ký đầu tư ra nước ngoài và pháp luật của quốc gia/vùng lãnh thổ tiếp nhận đầu tư.</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lastRenderedPageBreak/>
        <w:t>3. Đã hoàn thành thủ tục thanh lý dự án theo đúng quy định của pháp luật nước tiếp nhận đầu tư và chịu trách nhiệm trước pháp luật đối với các vấn đề phát sinh liên quan đến dự án (nếu có).</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b/>
          <w:bCs/>
          <w:sz w:val="24"/>
          <w:szCs w:val="24"/>
        </w:rPr>
        <w:t>V. TÀI LIỆU KÈM THEO</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 xml:space="preserve">- Bản gốc Giấy phép đầu tư/Giấy chứng nhận đầu tư nước ngoài/Giấy chứng nhận đăng ký đầu tư ra nước ngoài và các bản điều chỉnh </w:t>
      </w:r>
      <w:r w:rsidRPr="002D7ABA">
        <w:rPr>
          <w:rFonts w:ascii="Times New Roman" w:eastAsia="Times New Roman" w:hAnsi="Times New Roman" w:cs="Times New Roman"/>
          <w:i/>
          <w:iCs/>
          <w:sz w:val="24"/>
          <w:szCs w:val="24"/>
        </w:rPr>
        <w:t>(nếu có)</w:t>
      </w:r>
      <w:r w:rsidRPr="002D7ABA">
        <w:rPr>
          <w:rFonts w:ascii="Times New Roman" w:eastAsia="Times New Roman" w:hAnsi="Times New Roman" w:cs="Times New Roman"/>
          <w:sz w:val="24"/>
          <w:szCs w:val="24"/>
        </w:rPr>
        <w:t>.</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 Tài liệu chứng minh đã hoàn thành việc thanh lý dự án tại nước ngoài.</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 xml:space="preserve">- ... </w:t>
      </w:r>
      <w:r w:rsidRPr="002D7ABA">
        <w:rPr>
          <w:rFonts w:ascii="Times New Roman" w:eastAsia="Times New Roman" w:hAnsi="Times New Roman" w:cs="Times New Roman"/>
          <w:i/>
          <w:iCs/>
          <w:sz w:val="24"/>
          <w:szCs w:val="24"/>
        </w:rPr>
        <w:t>(Các tài liệu khác quy định tại khoản 1 Điều 29 của Nghị định số 103/206/NĐ-CP)</w:t>
      </w:r>
      <w:r w:rsidRPr="002D7ABA">
        <w:rPr>
          <w:rFonts w:ascii="Times New Roman" w:eastAsia="Times New Roman" w:hAnsi="Times New Roman" w:cs="Times New Roman"/>
          <w:sz w:val="24"/>
          <w:szCs w:val="24"/>
        </w:rPr>
        <w:t>.</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 </w:t>
      </w:r>
    </w:p>
    <w:tbl>
      <w:tblPr>
        <w:tblW w:w="5000" w:type="pct"/>
        <w:tblCellSpacing w:w="0" w:type="dxa"/>
        <w:tblCellMar>
          <w:left w:w="0" w:type="dxa"/>
          <w:right w:w="0" w:type="dxa"/>
        </w:tblCellMar>
        <w:tblLook w:val="04A0" w:firstRow="1" w:lastRow="0" w:firstColumn="1" w:lastColumn="0" w:noHBand="0" w:noVBand="1"/>
      </w:tblPr>
      <w:tblGrid>
        <w:gridCol w:w="3818"/>
        <w:gridCol w:w="5532"/>
      </w:tblGrid>
      <w:tr w:rsidR="002D7ABA" w:rsidRPr="002D7ABA" w:rsidTr="002D7ABA">
        <w:trPr>
          <w:tblCellSpacing w:w="0" w:type="dxa"/>
        </w:trPr>
        <w:tc>
          <w:tcPr>
            <w:tcW w:w="2715" w:type="dxa"/>
            <w:tcBorders>
              <w:top w:val="nil"/>
              <w:left w:val="nil"/>
              <w:bottom w:val="single" w:sz="8" w:space="0" w:color="auto"/>
              <w:right w:val="nil"/>
            </w:tcBorders>
            <w:tcMar>
              <w:top w:w="0" w:type="dxa"/>
              <w:left w:w="108" w:type="dxa"/>
              <w:bottom w:w="0" w:type="dxa"/>
              <w:right w:w="108" w:type="dxa"/>
            </w:tcMar>
            <w:hideMark/>
          </w:tcPr>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 </w:t>
            </w:r>
          </w:p>
        </w:tc>
        <w:tc>
          <w:tcPr>
            <w:tcW w:w="3933" w:type="dxa"/>
            <w:vMerge w:val="restart"/>
            <w:tcMar>
              <w:top w:w="0" w:type="dxa"/>
              <w:left w:w="108" w:type="dxa"/>
              <w:bottom w:w="0" w:type="dxa"/>
              <w:right w:w="108" w:type="dxa"/>
            </w:tcMar>
            <w:hideMark/>
          </w:tcPr>
          <w:p w:rsidR="002D7ABA" w:rsidRPr="002D7ABA" w:rsidRDefault="002D7ABA" w:rsidP="002D7ABA">
            <w:pPr>
              <w:spacing w:before="120" w:after="100" w:afterAutospacing="1" w:line="240" w:lineRule="auto"/>
              <w:jc w:val="center"/>
              <w:rPr>
                <w:rFonts w:ascii="Times New Roman" w:eastAsia="Times New Roman" w:hAnsi="Times New Roman" w:cs="Times New Roman"/>
                <w:sz w:val="24"/>
                <w:szCs w:val="24"/>
              </w:rPr>
            </w:pPr>
            <w:r w:rsidRPr="002D7ABA">
              <w:rPr>
                <w:rFonts w:ascii="Times New Roman" w:eastAsia="Times New Roman" w:hAnsi="Times New Roman" w:cs="Times New Roman"/>
                <w:i/>
                <w:iCs/>
                <w:sz w:val="24"/>
                <w:szCs w:val="24"/>
              </w:rPr>
              <w:t>..., ngày ... tháng ... năm ...</w:t>
            </w:r>
            <w:r w:rsidRPr="002D7ABA">
              <w:rPr>
                <w:rFonts w:ascii="Times New Roman" w:eastAsia="Times New Roman" w:hAnsi="Times New Roman" w:cs="Times New Roman"/>
                <w:sz w:val="24"/>
                <w:szCs w:val="24"/>
              </w:rPr>
              <w:br/>
            </w:r>
            <w:r w:rsidRPr="002D7ABA">
              <w:rPr>
                <w:rFonts w:ascii="Times New Roman" w:eastAsia="Times New Roman" w:hAnsi="Times New Roman" w:cs="Times New Roman"/>
                <w:b/>
                <w:bCs/>
                <w:sz w:val="24"/>
                <w:szCs w:val="24"/>
              </w:rPr>
              <w:t>Tên nhà đầu tư</w:t>
            </w:r>
            <w:r w:rsidRPr="002D7ABA">
              <w:rPr>
                <w:rFonts w:ascii="Times New Roman" w:eastAsia="Times New Roman" w:hAnsi="Times New Roman" w:cs="Times New Roman"/>
                <w:sz w:val="24"/>
                <w:szCs w:val="24"/>
              </w:rPr>
              <w:t xml:space="preserve"> </w:t>
            </w:r>
            <w:r w:rsidRPr="002D7ABA">
              <w:rPr>
                <w:rFonts w:ascii="Times New Roman" w:eastAsia="Times New Roman" w:hAnsi="Times New Roman" w:cs="Times New Roman"/>
                <w:i/>
                <w:iCs/>
                <w:sz w:val="24"/>
                <w:szCs w:val="24"/>
              </w:rPr>
              <w:t>(nhà đầu tư cá nhân/chủ hộ kinh doanh/người đại diện theo pháp luật của tổ chức/ doanh nghiệp; từng nhà đầu tư ký, ghi rõ họ tên, chức danh và đóng dấu - nếu có)</w:t>
            </w:r>
          </w:p>
        </w:tc>
      </w:tr>
      <w:tr w:rsidR="002D7ABA" w:rsidRPr="002D7ABA" w:rsidTr="002D7ABA">
        <w:trPr>
          <w:tblCellSpacing w:w="0" w:type="dxa"/>
        </w:trPr>
        <w:tc>
          <w:tcPr>
            <w:tcW w:w="27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D7ABA" w:rsidRPr="002D7ABA" w:rsidRDefault="002D7ABA" w:rsidP="002D7ABA">
            <w:pPr>
              <w:spacing w:before="120" w:after="100" w:afterAutospacing="1" w:line="240" w:lineRule="auto"/>
              <w:jc w:val="center"/>
              <w:rPr>
                <w:rFonts w:ascii="Times New Roman" w:eastAsia="Times New Roman" w:hAnsi="Times New Roman" w:cs="Times New Roman"/>
                <w:sz w:val="24"/>
                <w:szCs w:val="24"/>
              </w:rPr>
            </w:pPr>
            <w:r w:rsidRPr="002D7ABA">
              <w:rPr>
                <w:rFonts w:ascii="Times New Roman" w:eastAsia="Times New Roman" w:hAnsi="Times New Roman" w:cs="Times New Roman"/>
                <w:b/>
                <w:bCs/>
                <w:sz w:val="24"/>
                <w:szCs w:val="24"/>
              </w:rPr>
              <w:t>Mã QR code</w:t>
            </w:r>
            <w:r w:rsidRPr="002D7ABA">
              <w:rPr>
                <w:rFonts w:ascii="Times New Roman" w:eastAsia="Times New Roman" w:hAnsi="Times New Roman" w:cs="Times New Roman"/>
                <w:sz w:val="24"/>
                <w:szCs w:val="24"/>
              </w:rPr>
              <w:br/>
            </w:r>
            <w:r w:rsidRPr="002D7ABA">
              <w:rPr>
                <w:rFonts w:ascii="Times New Roman" w:eastAsia="Times New Roman" w:hAnsi="Times New Roman" w:cs="Times New Roman"/>
                <w:sz w:val="24"/>
                <w:szCs w:val="24"/>
              </w:rPr>
              <w:br/>
            </w:r>
            <w:r w:rsidRPr="002D7ABA">
              <w:rPr>
                <w:rFonts w:ascii="Times New Roman" w:eastAsia="Times New Roman" w:hAnsi="Times New Roman" w:cs="Times New Roman"/>
                <w:i/>
                <w:iCs/>
                <w:sz w:val="24"/>
                <w:szCs w:val="24"/>
              </w:rPr>
              <w:t>(Nhà đầu tư cung cấp mã QR code để tải bản hồ sơ điện tử của dự án theo quy định khoản 2 Điều 7 Nghị định số 103/2026/NĐ-CP)</w:t>
            </w:r>
          </w:p>
        </w:tc>
        <w:tc>
          <w:tcPr>
            <w:tcW w:w="0" w:type="auto"/>
            <w:vMerge/>
            <w:vAlign w:val="center"/>
            <w:hideMark/>
          </w:tcPr>
          <w:p w:rsidR="002D7ABA" w:rsidRPr="002D7ABA" w:rsidRDefault="002D7ABA" w:rsidP="002D7ABA">
            <w:pPr>
              <w:spacing w:after="0" w:line="240" w:lineRule="auto"/>
              <w:rPr>
                <w:rFonts w:ascii="Times New Roman" w:eastAsia="Times New Roman" w:hAnsi="Times New Roman" w:cs="Times New Roman"/>
                <w:sz w:val="24"/>
                <w:szCs w:val="24"/>
              </w:rPr>
            </w:pPr>
          </w:p>
        </w:tc>
      </w:tr>
    </w:tbl>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rPr>
        <w:t> </w:t>
      </w:r>
      <w:bookmarkStart w:id="2" w:name="_GoBack"/>
      <w:bookmarkEnd w:id="2"/>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vertAlign w:val="superscript"/>
        </w:rPr>
        <w:t>________________________________________</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vertAlign w:val="superscript"/>
        </w:rPr>
        <w:t xml:space="preserve">1 </w:t>
      </w:r>
      <w:r w:rsidRPr="002D7ABA">
        <w:rPr>
          <w:rFonts w:ascii="Times New Roman" w:eastAsia="Times New Roman" w:hAnsi="Times New Roman" w:cs="Times New Roman"/>
          <w:sz w:val="24"/>
          <w:szCs w:val="24"/>
        </w:rPr>
        <w:t>Gửi Bộ Tài chính đối với dự án thuộc diện chấp thuận của Thủ tướng Chính phủ và gửi Cục Đầu tư nước ngoài đối với các dự án còn lại</w:t>
      </w:r>
    </w:p>
    <w:p w:rsidR="002D7ABA" w:rsidRPr="002D7ABA" w:rsidRDefault="002D7ABA" w:rsidP="002D7ABA">
      <w:pPr>
        <w:spacing w:before="120" w:after="100" w:afterAutospacing="1" w:line="240" w:lineRule="auto"/>
        <w:rPr>
          <w:rFonts w:ascii="Times New Roman" w:eastAsia="Times New Roman" w:hAnsi="Times New Roman" w:cs="Times New Roman"/>
          <w:sz w:val="24"/>
          <w:szCs w:val="24"/>
        </w:rPr>
      </w:pPr>
      <w:r w:rsidRPr="002D7ABA">
        <w:rPr>
          <w:rFonts w:ascii="Times New Roman" w:eastAsia="Times New Roman" w:hAnsi="Times New Roman" w:cs="Times New Roman"/>
          <w:sz w:val="24"/>
          <w:szCs w:val="24"/>
          <w:vertAlign w:val="superscript"/>
        </w:rPr>
        <w:t xml:space="preserve">1 </w:t>
      </w:r>
      <w:r w:rsidRPr="002D7ABA">
        <w:rPr>
          <w:rFonts w:ascii="Times New Roman" w:eastAsia="Times New Roman" w:hAnsi="Times New Roman" w:cs="Times New Roman"/>
          <w:sz w:val="24"/>
          <w:szCs w:val="24"/>
        </w:rPr>
        <w:t>Ví dụ: Việc thanh lý dự án/giải thể công ty/rút vốn khỏi dự án/thủ tục kết thúc đầu tư ở quốc gia/vùng lãnh thổ tiếp nhận đầu tư/việc đưa lao động Việt Nam về nước/...</w:t>
      </w:r>
    </w:p>
    <w:p w:rsidR="001F3F26" w:rsidRPr="002D7ABA" w:rsidRDefault="001F3F26">
      <w:pPr>
        <w:rPr>
          <w:rFonts w:ascii="Times New Roman" w:hAnsi="Times New Roman" w:cs="Times New Roman"/>
        </w:rPr>
      </w:pPr>
    </w:p>
    <w:sectPr w:rsidR="001F3F26" w:rsidRPr="002D7AB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ABA"/>
    <w:rsid w:val="001F3F26"/>
    <w:rsid w:val="002D7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4CC7B8-EAED-488B-A8CE-D5994DF72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D7AB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7193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731</Words>
  <Characters>4170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2026-04-22T03:32:00Z</dcterms:created>
  <dcterms:modified xsi:type="dcterms:W3CDTF">2026-04-22T03:32:00Z</dcterms:modified>
</cp:coreProperties>
</file>