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5BE1" w:rsidRPr="00965BE1" w:rsidRDefault="00965BE1" w:rsidP="00965BE1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chuong_pl_14"/>
      <w:r w:rsidRPr="00965BE1">
        <w:rPr>
          <w:rFonts w:ascii="Times New Roman" w:eastAsia="Times New Roman" w:hAnsi="Times New Roman" w:cs="Times New Roman"/>
          <w:b/>
          <w:bCs/>
          <w:sz w:val="24"/>
          <w:szCs w:val="24"/>
        </w:rPr>
        <w:t>Mẫu số 14. Báo cáo giám sát, đánh giá tình hình đầu tư</w:t>
      </w:r>
      <w:bookmarkEnd w:id="0"/>
    </w:p>
    <w:p w:rsidR="00965BE1" w:rsidRPr="00965BE1" w:rsidRDefault="00965BE1" w:rsidP="00965BE1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" w:name="chuong_pl_14_name"/>
      <w:r w:rsidRPr="00965BE1">
        <w:rPr>
          <w:rFonts w:ascii="Times New Roman" w:eastAsia="Times New Roman" w:hAnsi="Times New Roman" w:cs="Times New Roman"/>
          <w:sz w:val="24"/>
          <w:szCs w:val="24"/>
        </w:rPr>
        <w:t>(</w:t>
      </w:r>
      <w:r w:rsidRPr="00965BE1">
        <w:rPr>
          <w:rFonts w:ascii="Times New Roman" w:eastAsia="Times New Roman" w:hAnsi="Times New Roman" w:cs="Times New Roman"/>
          <w:i/>
          <w:iCs/>
          <w:sz w:val="24"/>
          <w:szCs w:val="24"/>
        </w:rPr>
        <w:t>gồm tình hình thực hiện và tình hình khai thác vận hành dự án đầu tư</w:t>
      </w:r>
      <w:r w:rsidRPr="00965BE1">
        <w:rPr>
          <w:rFonts w:ascii="Times New Roman" w:eastAsia="Times New Roman" w:hAnsi="Times New Roman" w:cs="Times New Roman"/>
          <w:sz w:val="24"/>
          <w:szCs w:val="24"/>
        </w:rPr>
        <w:t>) (</w:t>
      </w:r>
      <w:r w:rsidRPr="00965BE1">
        <w:rPr>
          <w:rFonts w:ascii="Times New Roman" w:eastAsia="Times New Roman" w:hAnsi="Times New Roman" w:cs="Times New Roman"/>
          <w:i/>
          <w:iCs/>
          <w:sz w:val="24"/>
          <w:szCs w:val="24"/>
        </w:rPr>
        <w:t>dành cho Cơ quan đăng ký đầu tư và UBND cấp tỉnh</w:t>
      </w:r>
      <w:r w:rsidRPr="00965BE1">
        <w:rPr>
          <w:rFonts w:ascii="Times New Roman" w:eastAsia="Times New Roman" w:hAnsi="Times New Roman" w:cs="Times New Roman"/>
          <w:sz w:val="24"/>
          <w:szCs w:val="24"/>
        </w:rPr>
        <w:t>)</w:t>
      </w:r>
      <w:bookmarkEnd w:id="1"/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10"/>
        <w:gridCol w:w="6050"/>
      </w:tblGrid>
      <w:tr w:rsidR="00965BE1" w:rsidRPr="00965BE1" w:rsidTr="00965BE1">
        <w:trPr>
          <w:tblCellSpacing w:w="0" w:type="dxa"/>
        </w:trPr>
        <w:tc>
          <w:tcPr>
            <w:tcW w:w="1768" w:type="pct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965BE1" w:rsidRPr="00965BE1" w:rsidRDefault="00965BE1" w:rsidP="00965BE1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B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UBND ………………..</w:t>
            </w:r>
            <w:r w:rsidRPr="00965BE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965B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-------</w:t>
            </w:r>
          </w:p>
        </w:tc>
        <w:tc>
          <w:tcPr>
            <w:tcW w:w="3232" w:type="pct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965BE1" w:rsidRPr="00965BE1" w:rsidRDefault="00965BE1" w:rsidP="00965BE1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B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CỘNG HÒA XÃ HỘI CHỦ NGHĨA VIỆT NAM</w:t>
            </w:r>
            <w:r w:rsidRPr="00965B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>Độc lập - Tự do - Hạnh phúc</w:t>
            </w:r>
            <w:r w:rsidRPr="00965BE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965B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---------------</w:t>
            </w:r>
          </w:p>
        </w:tc>
      </w:tr>
      <w:tr w:rsidR="00965BE1" w:rsidRPr="00965BE1" w:rsidTr="00965BE1">
        <w:trPr>
          <w:tblCellSpacing w:w="0" w:type="dxa"/>
        </w:trPr>
        <w:tc>
          <w:tcPr>
            <w:tcW w:w="1768" w:type="pct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965BE1" w:rsidRPr="00965BE1" w:rsidRDefault="00965BE1" w:rsidP="00965BE1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BE1">
              <w:rPr>
                <w:rFonts w:ascii="Times New Roman" w:eastAsia="Times New Roman" w:hAnsi="Times New Roman" w:cs="Times New Roman"/>
                <w:sz w:val="24"/>
                <w:szCs w:val="24"/>
              </w:rPr>
              <w:t>Số:      /BCGSĐGĐT</w:t>
            </w:r>
          </w:p>
        </w:tc>
        <w:tc>
          <w:tcPr>
            <w:tcW w:w="3232" w:type="pct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965BE1" w:rsidRPr="00965BE1" w:rsidRDefault="00965BE1" w:rsidP="00965BE1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BE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……. ngày ….. tháng…. năm …….</w:t>
            </w:r>
          </w:p>
        </w:tc>
      </w:tr>
    </w:tbl>
    <w:p w:rsidR="00965BE1" w:rsidRPr="00965BE1" w:rsidRDefault="00965BE1" w:rsidP="00965BE1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E1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965BE1" w:rsidRPr="00965BE1" w:rsidRDefault="00965BE1" w:rsidP="00965BE1">
      <w:pPr>
        <w:spacing w:before="120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65BE1">
        <w:rPr>
          <w:rFonts w:ascii="Times New Roman" w:eastAsia="Times New Roman" w:hAnsi="Times New Roman" w:cs="Times New Roman"/>
          <w:b/>
          <w:bCs/>
          <w:sz w:val="24"/>
          <w:szCs w:val="24"/>
        </w:rPr>
        <w:t>BÁO CÁO GIÁM SÁT, ĐÁNH GIÁ TÌNH HÌNH ĐẦU TƯ</w:t>
      </w:r>
    </w:p>
    <w:p w:rsidR="00965BE1" w:rsidRPr="00965BE1" w:rsidRDefault="00965BE1" w:rsidP="00965BE1">
      <w:pPr>
        <w:spacing w:before="120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65BE1">
        <w:rPr>
          <w:rFonts w:ascii="Times New Roman" w:eastAsia="Times New Roman" w:hAnsi="Times New Roman" w:cs="Times New Roman"/>
          <w:b/>
          <w:bCs/>
          <w:sz w:val="24"/>
          <w:szCs w:val="24"/>
        </w:rPr>
        <w:t>(Quý…. Năm…./Năm ….)</w:t>
      </w:r>
    </w:p>
    <w:p w:rsidR="00965BE1" w:rsidRPr="00965BE1" w:rsidRDefault="00965BE1" w:rsidP="00965BE1">
      <w:pPr>
        <w:spacing w:before="120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65BE1">
        <w:rPr>
          <w:rFonts w:ascii="Times New Roman" w:eastAsia="Times New Roman" w:hAnsi="Times New Roman" w:cs="Times New Roman"/>
          <w:sz w:val="24"/>
          <w:szCs w:val="24"/>
        </w:rPr>
        <w:t>Kính gửi: ………………………………………………..</w:t>
      </w:r>
      <w:r w:rsidRPr="00965BE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:rsidR="00965BE1" w:rsidRPr="00965BE1" w:rsidRDefault="00965BE1" w:rsidP="00965BE1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E1">
        <w:rPr>
          <w:rFonts w:ascii="Times New Roman" w:eastAsia="Times New Roman" w:hAnsi="Times New Roman" w:cs="Times New Roman"/>
          <w:b/>
          <w:bCs/>
          <w:sz w:val="24"/>
          <w:szCs w:val="24"/>
        </w:rPr>
        <w:t>I. TÌNH HÌNH THỰC HIỆN DỰ ÁN ĐẦU TƯ TRONG NƯỚC</w:t>
      </w:r>
    </w:p>
    <w:p w:rsidR="00965BE1" w:rsidRPr="00965BE1" w:rsidRDefault="00965BE1" w:rsidP="00965BE1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E1">
        <w:rPr>
          <w:rFonts w:ascii="Times New Roman" w:eastAsia="Times New Roman" w:hAnsi="Times New Roman" w:cs="Times New Roman"/>
          <w:sz w:val="24"/>
          <w:szCs w:val="24"/>
        </w:rPr>
        <w:t>1. Đánh giá về tình hình chấp thuận, điều chỉnh chủ trương đầu tư; cấp, điều chỉnh Giấy CNĐKĐT</w:t>
      </w:r>
    </w:p>
    <w:p w:rsidR="00965BE1" w:rsidRPr="00965BE1" w:rsidRDefault="00965BE1" w:rsidP="00965BE1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E1">
        <w:rPr>
          <w:rFonts w:ascii="Times New Roman" w:eastAsia="Times New Roman" w:hAnsi="Times New Roman" w:cs="Times New Roman"/>
          <w:sz w:val="24"/>
          <w:szCs w:val="24"/>
        </w:rPr>
        <w:t>2. Tình hình thực hiện dự án đầu tư</w:t>
      </w:r>
    </w:p>
    <w:p w:rsidR="00965BE1" w:rsidRPr="00965BE1" w:rsidRDefault="00965BE1" w:rsidP="00965BE1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E1">
        <w:rPr>
          <w:rFonts w:ascii="Times New Roman" w:eastAsia="Times New Roman" w:hAnsi="Times New Roman" w:cs="Times New Roman"/>
          <w:b/>
          <w:bCs/>
          <w:sz w:val="24"/>
          <w:szCs w:val="24"/>
        </w:rPr>
        <w:t>3. Đánh giá kết quả đạt được và tồn tại, hạn chế, nguyên nhân</w:t>
      </w:r>
    </w:p>
    <w:p w:rsidR="00965BE1" w:rsidRPr="00965BE1" w:rsidRDefault="00965BE1" w:rsidP="00965BE1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E1">
        <w:rPr>
          <w:rFonts w:ascii="Times New Roman" w:eastAsia="Times New Roman" w:hAnsi="Times New Roman" w:cs="Times New Roman"/>
          <w:b/>
          <w:bCs/>
          <w:sz w:val="24"/>
          <w:szCs w:val="24"/>
        </w:rPr>
        <w:t>3.1. Kết quả đạt được</w:t>
      </w:r>
    </w:p>
    <w:p w:rsidR="00965BE1" w:rsidRPr="00965BE1" w:rsidRDefault="00965BE1" w:rsidP="00965BE1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E1">
        <w:rPr>
          <w:rFonts w:ascii="Times New Roman" w:eastAsia="Times New Roman" w:hAnsi="Times New Roman" w:cs="Times New Roman"/>
          <w:b/>
          <w:bCs/>
          <w:sz w:val="24"/>
          <w:szCs w:val="24"/>
        </w:rPr>
        <w:t>3.2. Tồn tại, hạn chế</w:t>
      </w:r>
    </w:p>
    <w:p w:rsidR="00965BE1" w:rsidRPr="00965BE1" w:rsidRDefault="00965BE1" w:rsidP="00965BE1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E1">
        <w:rPr>
          <w:rFonts w:ascii="Times New Roman" w:eastAsia="Times New Roman" w:hAnsi="Times New Roman" w:cs="Times New Roman"/>
          <w:b/>
          <w:bCs/>
          <w:sz w:val="24"/>
          <w:szCs w:val="24"/>
        </w:rPr>
        <w:t>3.3. Nguyên nhân tồn tại, hạn chế</w:t>
      </w:r>
    </w:p>
    <w:p w:rsidR="00965BE1" w:rsidRPr="00965BE1" w:rsidRDefault="00965BE1" w:rsidP="00965BE1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E1">
        <w:rPr>
          <w:rFonts w:ascii="Times New Roman" w:eastAsia="Times New Roman" w:hAnsi="Times New Roman" w:cs="Times New Roman"/>
          <w:b/>
          <w:bCs/>
          <w:sz w:val="24"/>
          <w:szCs w:val="24"/>
        </w:rPr>
        <w:t>a. Nguyên nhân khách quan</w:t>
      </w:r>
    </w:p>
    <w:p w:rsidR="00965BE1" w:rsidRPr="00965BE1" w:rsidRDefault="00965BE1" w:rsidP="00965BE1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E1">
        <w:rPr>
          <w:rFonts w:ascii="Times New Roman" w:eastAsia="Times New Roman" w:hAnsi="Times New Roman" w:cs="Times New Roman"/>
          <w:b/>
          <w:bCs/>
          <w:sz w:val="24"/>
          <w:szCs w:val="24"/>
        </w:rPr>
        <w:t>b. Nguyên nhân chủ quan</w:t>
      </w:r>
    </w:p>
    <w:p w:rsidR="00965BE1" w:rsidRPr="00965BE1" w:rsidRDefault="00965BE1" w:rsidP="00965BE1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E1">
        <w:rPr>
          <w:rFonts w:ascii="Times New Roman" w:eastAsia="Times New Roman" w:hAnsi="Times New Roman" w:cs="Times New Roman"/>
          <w:b/>
          <w:bCs/>
          <w:sz w:val="24"/>
          <w:szCs w:val="24"/>
        </w:rPr>
        <w:t>II. TÌNH HÌNH KHAI THÁC, VẬN HÀNH DỰ ÁN ĐẦU TƯ</w:t>
      </w:r>
    </w:p>
    <w:p w:rsidR="00965BE1" w:rsidRPr="00965BE1" w:rsidRDefault="00965BE1" w:rsidP="00965BE1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E1">
        <w:rPr>
          <w:rFonts w:ascii="Times New Roman" w:eastAsia="Times New Roman" w:hAnsi="Times New Roman" w:cs="Times New Roman"/>
          <w:b/>
          <w:bCs/>
          <w:sz w:val="24"/>
          <w:szCs w:val="24"/>
        </w:rPr>
        <w:t>1. Tình hình sản xuất, kinh doanh:</w:t>
      </w:r>
    </w:p>
    <w:p w:rsidR="00965BE1" w:rsidRPr="00965BE1" w:rsidRDefault="00965BE1" w:rsidP="00965BE1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E1">
        <w:rPr>
          <w:rFonts w:ascii="Times New Roman" w:eastAsia="Times New Roman" w:hAnsi="Times New Roman" w:cs="Times New Roman"/>
          <w:sz w:val="24"/>
          <w:szCs w:val="24"/>
        </w:rPr>
        <w:t>- Tình hình sử dụng lao động đến thời điểm báo cáo.</w:t>
      </w:r>
    </w:p>
    <w:p w:rsidR="00965BE1" w:rsidRPr="00965BE1" w:rsidRDefault="00965BE1" w:rsidP="00965BE1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E1">
        <w:rPr>
          <w:rFonts w:ascii="Times New Roman" w:eastAsia="Times New Roman" w:hAnsi="Times New Roman" w:cs="Times New Roman"/>
          <w:sz w:val="24"/>
          <w:szCs w:val="24"/>
        </w:rPr>
        <w:t xml:space="preserve">- Tình hình thực hiện nghĩa vụ với Ngân sách </w:t>
      </w:r>
      <w:r w:rsidRPr="00965BE1">
        <w:rPr>
          <w:rFonts w:ascii="Times New Roman" w:eastAsia="Times New Roman" w:hAnsi="Times New Roman" w:cs="Times New Roman"/>
          <w:i/>
          <w:iCs/>
          <w:sz w:val="24"/>
          <w:szCs w:val="24"/>
        </w:rPr>
        <w:t>(số thực hiện trong kỳ báo cáo, số lũy kế đến thời điểm báo cáo, số còn phải nộp, nêu rõ nguyên nhân chưa nộp)</w:t>
      </w:r>
      <w:r w:rsidRPr="00965BE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65BE1" w:rsidRPr="00965BE1" w:rsidRDefault="00965BE1" w:rsidP="00965BE1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E1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- Kết quả sản xuất kinh doanh </w:t>
      </w:r>
      <w:r w:rsidRPr="00965BE1">
        <w:rPr>
          <w:rFonts w:ascii="Times New Roman" w:eastAsia="Times New Roman" w:hAnsi="Times New Roman" w:cs="Times New Roman"/>
          <w:i/>
          <w:iCs/>
          <w:sz w:val="24"/>
          <w:szCs w:val="24"/>
        </w:rPr>
        <w:t>(lợi nhuận đạt được, thua lỗ (nếu có))</w:t>
      </w:r>
      <w:r w:rsidRPr="00965BE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65BE1" w:rsidRPr="00965BE1" w:rsidRDefault="00965BE1" w:rsidP="00965BE1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E1">
        <w:rPr>
          <w:rFonts w:ascii="Times New Roman" w:eastAsia="Times New Roman" w:hAnsi="Times New Roman" w:cs="Times New Roman"/>
          <w:sz w:val="24"/>
          <w:szCs w:val="24"/>
        </w:rPr>
        <w:t>- Tình hình thực hiện đầu tư cho nghiên cứu và phát triển.</w:t>
      </w:r>
    </w:p>
    <w:p w:rsidR="00965BE1" w:rsidRPr="00965BE1" w:rsidRDefault="00965BE1" w:rsidP="00965BE1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E1">
        <w:rPr>
          <w:rFonts w:ascii="Times New Roman" w:eastAsia="Times New Roman" w:hAnsi="Times New Roman" w:cs="Times New Roman"/>
          <w:b/>
          <w:bCs/>
          <w:sz w:val="24"/>
          <w:szCs w:val="24"/>
        </w:rPr>
        <w:t>2. Việc thực hiện các quy định về các vấn đề liên quan:</w:t>
      </w:r>
    </w:p>
    <w:p w:rsidR="00965BE1" w:rsidRPr="00965BE1" w:rsidRDefault="00965BE1" w:rsidP="00965BE1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E1">
        <w:rPr>
          <w:rFonts w:ascii="Times New Roman" w:eastAsia="Times New Roman" w:hAnsi="Times New Roman" w:cs="Times New Roman"/>
          <w:sz w:val="24"/>
          <w:szCs w:val="24"/>
        </w:rPr>
        <w:t>- Về việc chấp hành quy định của pháp luật về đất đai;</w:t>
      </w:r>
    </w:p>
    <w:p w:rsidR="00965BE1" w:rsidRPr="00965BE1" w:rsidRDefault="00965BE1" w:rsidP="00965BE1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E1">
        <w:rPr>
          <w:rFonts w:ascii="Times New Roman" w:eastAsia="Times New Roman" w:hAnsi="Times New Roman" w:cs="Times New Roman"/>
          <w:sz w:val="24"/>
          <w:szCs w:val="24"/>
        </w:rPr>
        <w:t>- Về việc chấp hành quy định về bảo vệ môi trường, phòng chống cháy nổ;</w:t>
      </w:r>
    </w:p>
    <w:p w:rsidR="00965BE1" w:rsidRPr="00965BE1" w:rsidRDefault="00965BE1" w:rsidP="00965BE1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E1">
        <w:rPr>
          <w:rFonts w:ascii="Times New Roman" w:eastAsia="Times New Roman" w:hAnsi="Times New Roman" w:cs="Times New Roman"/>
          <w:sz w:val="24"/>
          <w:szCs w:val="24"/>
        </w:rPr>
        <w:t>- Về việc chấp hành các quy định về điều kiện đầu tư kinh doanh đối với các dự án thuộc ngành, nghề đầu tư kinh doanh có điều kiện;</w:t>
      </w:r>
    </w:p>
    <w:p w:rsidR="00965BE1" w:rsidRPr="00965BE1" w:rsidRDefault="00965BE1" w:rsidP="00965BE1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E1">
        <w:rPr>
          <w:rFonts w:ascii="Times New Roman" w:eastAsia="Times New Roman" w:hAnsi="Times New Roman" w:cs="Times New Roman"/>
          <w:sz w:val="24"/>
          <w:szCs w:val="24"/>
        </w:rPr>
        <w:t>- Về việc chấp hành các quy định tại văn bản chấp thuận chủ trương đầu tư và Giấy chứng nhận đăng ký đầu tư (nếu có).</w:t>
      </w:r>
    </w:p>
    <w:p w:rsidR="00965BE1" w:rsidRPr="00965BE1" w:rsidRDefault="00965BE1" w:rsidP="00965BE1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E1">
        <w:rPr>
          <w:rFonts w:ascii="Times New Roman" w:eastAsia="Times New Roman" w:hAnsi="Times New Roman" w:cs="Times New Roman"/>
          <w:b/>
          <w:bCs/>
          <w:sz w:val="24"/>
          <w:szCs w:val="24"/>
        </w:rPr>
        <w:t>III. NHẬN XÉT, KIẾN NGHỊ</w:t>
      </w:r>
    </w:p>
    <w:p w:rsidR="00965BE1" w:rsidRPr="00965BE1" w:rsidRDefault="00965BE1" w:rsidP="00965BE1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E1">
        <w:rPr>
          <w:rFonts w:ascii="Times New Roman" w:eastAsia="Times New Roman" w:hAnsi="Times New Roman" w:cs="Times New Roman"/>
          <w:i/>
          <w:iCs/>
          <w:sz w:val="24"/>
          <w:szCs w:val="24"/>
        </w:rPr>
        <w:t>Kiến nghị cơ quan có thẩm quyền về các biện pháp hỗ trợ, xử lý những khó khăn của dự án (nếu có)./.</w:t>
      </w:r>
    </w:p>
    <w:p w:rsidR="00965BE1" w:rsidRPr="00965BE1" w:rsidRDefault="00965BE1" w:rsidP="00965BE1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BE1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5"/>
        <w:gridCol w:w="5105"/>
      </w:tblGrid>
      <w:tr w:rsidR="00965BE1" w:rsidRPr="00965BE1" w:rsidTr="00965BE1">
        <w:trPr>
          <w:tblCellSpacing w:w="0" w:type="dxa"/>
        </w:trPr>
        <w:tc>
          <w:tcPr>
            <w:tcW w:w="2250" w:type="pct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965BE1" w:rsidRPr="00965BE1" w:rsidRDefault="00965BE1" w:rsidP="00965BE1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BE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700" w:type="pct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965BE1" w:rsidRPr="00965BE1" w:rsidRDefault="00965BE1" w:rsidP="00965BE1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B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THỦ TRƯỞNG CƠ QUAN</w:t>
            </w:r>
            <w:r w:rsidRPr="00965BE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965BE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(Ghi tên, chức danh, ký tên và đóng dấu)</w:t>
            </w:r>
          </w:p>
        </w:tc>
      </w:tr>
    </w:tbl>
    <w:p w:rsidR="00434292" w:rsidRDefault="00434292">
      <w:bookmarkStart w:id="2" w:name="_GoBack"/>
      <w:bookmarkEnd w:id="2"/>
    </w:p>
    <w:sectPr w:rsidR="0043429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5BE1"/>
    <w:rsid w:val="00434292"/>
    <w:rsid w:val="00965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141ECB85-B08B-4624-A190-DD3632D7E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65B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533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274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2026-04-29T02:23:00Z</dcterms:created>
  <dcterms:modified xsi:type="dcterms:W3CDTF">2026-04-29T02:24:00Z</dcterms:modified>
</cp:coreProperties>
</file>