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4C5" w:rsidRDefault="003264C5" w:rsidP="003264C5">
      <w:pPr>
        <w:pStyle w:val="NormalWeb"/>
      </w:pPr>
      <w:r>
        <w:t>Câu 1: Theo Luật Tổ chức Chính phủ 2015; sửa đổi 2019. Chọn phương án đúng về Nhiệm vụ và quyền hạn của Bộ trưởng, Thủ trưởng cơ quan ngang bộ trong mối quan hệ với các bộ, cơ quan ngang bộ, cơ quan thuộc Chính phủ?</w:t>
      </w:r>
    </w:p>
    <w:p w:rsidR="003264C5" w:rsidRDefault="003264C5" w:rsidP="003264C5">
      <w:pPr>
        <w:pStyle w:val="NormalWeb"/>
      </w:pPr>
      <w:r>
        <w:t xml:space="preserve">A. Chỉ đạo, hướng dẫn, kiểm tra Ủy ban nhân dân các cấp thực hiện các nhiệm vụ công tác thuộc ngành, lĩnh vực được phân công hoặc Chính phủ, Thủ tướng Chính phủ giao. đề thi kiến thức chung công chức </w:t>
      </w:r>
    </w:p>
    <w:p w:rsidR="003264C5" w:rsidRPr="003264C5" w:rsidRDefault="003264C5" w:rsidP="003264C5">
      <w:pPr>
        <w:pStyle w:val="NormalWeb"/>
        <w:rPr>
          <w:b/>
        </w:rPr>
      </w:pPr>
      <w:r w:rsidRPr="003264C5">
        <w:rPr>
          <w:b/>
        </w:rPr>
        <w:t>B. Bộ trưởng, Thủ trưởng cơ quan ngang bộ có quyền kiến nghị với Bộ trưởng, Thủ trưởng cơ quan ngang bộ khác đình chỉ việc thi hành hoặc bãi bỏ những quy định do các cơ quan đó ban hành trái với Hiến pháp, luật và văn bản của cơ quan nhà nước cấp trên hoặc của bộ, cơ quan ngang bộ về ngành, lĩnh vực do bộ, cơ quan ngang bộ chịu trách nhiệm quản lý. Trong trường hợp kiến nghị không được chấp thuận thì trình Thủ tướng Chính phủ quyết định.</w:t>
      </w:r>
    </w:p>
    <w:p w:rsidR="003264C5" w:rsidRDefault="003264C5" w:rsidP="003264C5">
      <w:pPr>
        <w:pStyle w:val="NormalWeb"/>
      </w:pPr>
      <w:r>
        <w:t>C. Chịu trách nhiệm về toàn bộ nội dung và tiến độ trình các đề án, dự án, văn bản pháp luật được giao.</w:t>
      </w:r>
    </w:p>
    <w:p w:rsidR="003264C5" w:rsidRDefault="003264C5" w:rsidP="003264C5">
      <w:pPr>
        <w:pStyle w:val="NormalWeb"/>
      </w:pPr>
      <w:r>
        <w:t xml:space="preserve">D. Thực hiện việc tuyển dụng, bổ nhiệm, miễn nhiệm, cho từ chức, điều động, luân chuyển, biệt phái, đánh giá, quy hoạch, đào tạo, bồi dưỡng, khen thưởng, kỷ luật cán bộ, công chức, viên chức và thực hiện phân cấp quản lý công chức, viên chức đối với các tổ chức, đơn vị trực thuộc theo quy định của pháp luật </w:t>
      </w:r>
    </w:p>
    <w:p w:rsidR="003264C5" w:rsidRDefault="003264C5" w:rsidP="003264C5">
      <w:pPr>
        <w:pStyle w:val="NormalWeb"/>
      </w:pPr>
      <w:r>
        <w:t>Câu 2: Theo Luật Tổ chức Chính phủ 2015; sửa đổi 2019. Chọn phương án đúng về Nhiệm vụ và quyền hạn của Thủ tướng Chính phủ?</w:t>
      </w:r>
    </w:p>
    <w:p w:rsidR="003264C5" w:rsidRDefault="003264C5" w:rsidP="003264C5">
      <w:pPr>
        <w:pStyle w:val="NormalWeb"/>
      </w:pPr>
      <w:r>
        <w:t>A. Lãnh đạo, chỉ đạo việc thực hiện cải cách hành chính, cải cách chế độ công vụ, công chức trong ngành, lĩnh vực thuộc trách</w:t>
      </w:r>
    </w:p>
    <w:p w:rsidR="003264C5" w:rsidRDefault="003264C5" w:rsidP="003264C5">
      <w:pPr>
        <w:pStyle w:val="NormalWeb"/>
      </w:pPr>
      <w:r>
        <w:t>B. Bảo đảm tính hợp hiến, hợp pháp và tính thống nhất trong các văn bản quy phạm pháp luật của Chính phủ, Thủ tướng Chính phủ, Bộ trưởng, Thủ trưởng cơ quan ngang bộ và của chính quyền địa phương đề thi kiến thức chung công chức</w:t>
      </w:r>
    </w:p>
    <w:p w:rsidR="003264C5" w:rsidRPr="003264C5" w:rsidRDefault="003264C5" w:rsidP="003264C5">
      <w:pPr>
        <w:pStyle w:val="NormalWeb"/>
        <w:rPr>
          <w:b/>
        </w:rPr>
      </w:pPr>
      <w:r w:rsidRPr="003264C5">
        <w:rPr>
          <w:b/>
        </w:rPr>
        <w:t xml:space="preserve">C. Quản lý và điều hành hoạt động của hệ thống hành chính nhà nước từ trung ương đến địa phương trong quá trình phục vụ Nhân dân, thực hiện các nhiệm vụ phát triển kinh tế, văn hóa, xã hội và tăng cường quốc phòng, an ninh </w:t>
      </w:r>
    </w:p>
    <w:p w:rsidR="003264C5" w:rsidRDefault="003264C5" w:rsidP="003264C5">
      <w:pPr>
        <w:pStyle w:val="NormalWeb"/>
      </w:pPr>
      <w:r>
        <w:t>D. Tất cả các phương án đều đúng</w:t>
      </w:r>
    </w:p>
    <w:p w:rsidR="003264C5" w:rsidRDefault="003264C5" w:rsidP="003264C5">
      <w:pPr>
        <w:pStyle w:val="NormalWeb"/>
      </w:pPr>
      <w:r>
        <w:t>Câu 3: Theo Luật Tổ chức Chính phủ 2015; sửa đổi 2019. Chọn phương án đúng “Đề nghị Ủy ban nhân dân, Chủ tịch Ủy ban nhân dân cấp tỉnh đình chỉ việc thi hành hoặc bãi bỏ những văn bản pháp luật của Ủy ban nhân dân, Chủ tịch Ủy ban nhân dân cấp tỉnh trái với các văn bản về ngành, lĩnh vực được phân công. Nếu Ủy ban nhân dân, Chủ tịch Ủy ban nhân dân cấp tỉnh không chấp hành thì báo cáo Thủ tướng Chính phủ quyết định” là Nhiệm vụ và quyền hạn của Bộ trưởng, Thủ trưởng cơ quan ngang bộ?</w:t>
      </w:r>
    </w:p>
    <w:p w:rsidR="003264C5" w:rsidRDefault="003264C5" w:rsidP="003264C5">
      <w:pPr>
        <w:pStyle w:val="NormalWeb"/>
      </w:pPr>
      <w:r>
        <w:lastRenderedPageBreak/>
        <w:t xml:space="preserve">A. Với tư cách là thành viên Chính phủ </w:t>
      </w:r>
    </w:p>
    <w:p w:rsidR="003264C5" w:rsidRPr="003264C5" w:rsidRDefault="003264C5" w:rsidP="003264C5">
      <w:pPr>
        <w:pStyle w:val="NormalWeb"/>
        <w:rPr>
          <w:b/>
        </w:rPr>
      </w:pPr>
      <w:r w:rsidRPr="003264C5">
        <w:rPr>
          <w:b/>
        </w:rPr>
        <w:t xml:space="preserve">B. Trong mối quan hệ với chính quyền địa phương </w:t>
      </w:r>
    </w:p>
    <w:p w:rsidR="003264C5" w:rsidRDefault="003264C5" w:rsidP="003264C5">
      <w:pPr>
        <w:pStyle w:val="NormalWeb"/>
      </w:pPr>
      <w:r>
        <w:t xml:space="preserve">C. Trong mối quan hệ với các bộ, cơ quan ngang bộ, cơ quan thuộc Chính phủ </w:t>
      </w:r>
    </w:p>
    <w:p w:rsidR="003264C5" w:rsidRDefault="003264C5" w:rsidP="003264C5">
      <w:pPr>
        <w:pStyle w:val="NormalWeb"/>
      </w:pPr>
      <w:r>
        <w:t xml:space="preserve">D. Với tư cách là người đứng đầu bộ, cơ quan ngang bộ </w:t>
      </w:r>
    </w:p>
    <w:p w:rsidR="003264C5" w:rsidRDefault="003264C5" w:rsidP="003264C5">
      <w:pPr>
        <w:pStyle w:val="NormalWeb"/>
      </w:pPr>
      <w:r>
        <w:t>Câu 4: Theo Nghị định 138/2020/NĐ-CP; 27/11/2020. Xác định phương án đúng về  tiêu chuẩn, điều kiện bổ nhiệm lại?</w:t>
      </w:r>
    </w:p>
    <w:p w:rsidR="003264C5" w:rsidRDefault="003264C5" w:rsidP="003264C5">
      <w:pPr>
        <w:pStyle w:val="NormalWeb"/>
      </w:pPr>
      <w:r>
        <w:t xml:space="preserve">A. Hoàn thành nhiệm vụ trong thời hạn giữ chức vụ lãnh đạo, quản lý; Đáp ứng tiêu chuẩn chức danh lãnh đạo, quản lý theo quy định của cơ quan có thẩm quyền tại thời điểm bổ nhiệm lại </w:t>
      </w:r>
    </w:p>
    <w:p w:rsidR="003264C5" w:rsidRDefault="003264C5" w:rsidP="003264C5">
      <w:pPr>
        <w:pStyle w:val="NormalWeb"/>
      </w:pPr>
      <w:r>
        <w:t xml:space="preserve">B. Cơ quan, tổ chức có nhu cầu về vị trí việc làm lãnh đạo, quản lý </w:t>
      </w:r>
    </w:p>
    <w:p w:rsidR="003264C5" w:rsidRDefault="003264C5" w:rsidP="003264C5">
      <w:pPr>
        <w:pStyle w:val="NormalWeb"/>
      </w:pPr>
      <w:r>
        <w:t xml:space="preserve">C. Đủ sức khoẻ để hoàn thành nhiệm vụ và chức trách được giao; Không thuộc các trường hợp bị cấm đảm nhiệm chức vụ theo quy định của pháp luật </w:t>
      </w:r>
    </w:p>
    <w:p w:rsidR="003264C5" w:rsidRPr="003264C5" w:rsidRDefault="003264C5" w:rsidP="003264C5">
      <w:pPr>
        <w:pStyle w:val="NormalWeb"/>
        <w:rPr>
          <w:b/>
        </w:rPr>
      </w:pPr>
      <w:r w:rsidRPr="003264C5">
        <w:rPr>
          <w:b/>
        </w:rPr>
        <w:t xml:space="preserve">D. Tất cả phương án </w:t>
      </w:r>
    </w:p>
    <w:p w:rsidR="003264C5" w:rsidRDefault="003264C5" w:rsidP="003264C5">
      <w:pPr>
        <w:pStyle w:val="NormalWeb"/>
      </w:pPr>
      <w:r>
        <w:t>Câu 5: Theo Luật Tổ chức Chính phủ 2015; sửa đổi 2019. Xác định phương án đúng về Trách nhiệm của Thủ tướng Chính phủ “giải trình, trả lời chất vấn trước cơ quan nào, trường hợp vắng mặt thì ủy quyền cho Phó Thủ tướng Chính phủ thực hiện”.</w:t>
      </w:r>
    </w:p>
    <w:p w:rsidR="003264C5" w:rsidRDefault="003264C5" w:rsidP="003264C5">
      <w:pPr>
        <w:pStyle w:val="NormalWeb"/>
      </w:pPr>
      <w:r>
        <w:t xml:space="preserve">A. Chính phủ </w:t>
      </w:r>
    </w:p>
    <w:p w:rsidR="003264C5" w:rsidRDefault="003264C5" w:rsidP="003264C5">
      <w:pPr>
        <w:pStyle w:val="NormalWeb"/>
      </w:pPr>
      <w:r>
        <w:t>B. Mặt trận Tổ quốc và Tổ chức chính trị-xã hội đề thi kiến thức chung công chức</w:t>
      </w:r>
    </w:p>
    <w:p w:rsidR="003264C5" w:rsidRPr="003264C5" w:rsidRDefault="003264C5" w:rsidP="003264C5">
      <w:pPr>
        <w:pStyle w:val="NormalWeb"/>
        <w:rPr>
          <w:b/>
        </w:rPr>
      </w:pPr>
      <w:r w:rsidRPr="003264C5">
        <w:rPr>
          <w:b/>
        </w:rPr>
        <w:t xml:space="preserve">C. Quốc hội, Uỷ ban thường vụ Quốc hội </w:t>
      </w:r>
    </w:p>
    <w:p w:rsidR="003264C5" w:rsidRDefault="003264C5" w:rsidP="003264C5">
      <w:pPr>
        <w:pStyle w:val="NormalWeb"/>
      </w:pPr>
      <w:r>
        <w:t xml:space="preserve">D. Tất cả các phương án đều đúng </w:t>
      </w:r>
    </w:p>
    <w:p w:rsidR="003264C5" w:rsidRDefault="003264C5" w:rsidP="003264C5">
      <w:pPr>
        <w:pStyle w:val="NormalWeb"/>
      </w:pPr>
      <w:r>
        <w:t>Câu 6: Theo Luật Cán bộ, công chức năm 2008; Bãi nhiệm là gì?</w:t>
      </w:r>
    </w:p>
    <w:p w:rsidR="003264C5" w:rsidRPr="003264C5" w:rsidRDefault="003264C5" w:rsidP="003264C5">
      <w:pPr>
        <w:pStyle w:val="NormalWeb"/>
        <w:rPr>
          <w:b/>
        </w:rPr>
      </w:pPr>
      <w:r w:rsidRPr="003264C5">
        <w:rPr>
          <w:b/>
        </w:rPr>
        <w:t xml:space="preserve">A. Việc cán bộ không được tiếp tục giữ chức vụ, chức danh khi chưa hết nhiệm kỳ </w:t>
      </w:r>
    </w:p>
    <w:p w:rsidR="003264C5" w:rsidRDefault="003264C5" w:rsidP="003264C5">
      <w:pPr>
        <w:pStyle w:val="NormalWeb"/>
      </w:pPr>
      <w:r>
        <w:t xml:space="preserve">B. Việc công chức không được tiếp tục giữ chức vụ, chức danh khi chưa hết nhiệm kỳ </w:t>
      </w:r>
    </w:p>
    <w:p w:rsidR="003264C5" w:rsidRDefault="003264C5" w:rsidP="003264C5">
      <w:pPr>
        <w:pStyle w:val="NormalWeb"/>
      </w:pPr>
      <w:r>
        <w:t xml:space="preserve">C. Việc công chức giữ chức vụ lãnh đạo, quản lý không được tiếp tục giữ chức vụ, chức danh khi chưa hết nhiệm kỳ </w:t>
      </w:r>
    </w:p>
    <w:p w:rsidR="003264C5" w:rsidRDefault="003264C5" w:rsidP="003264C5">
      <w:pPr>
        <w:pStyle w:val="NormalWeb"/>
      </w:pPr>
      <w:r>
        <w:t xml:space="preserve">D. Việc viên chức giữ chức vụ lãnh đạo, quản lý không được tiếp tục giữ chức vụ, chức danh khi chưa hết nhiệm kỳ đề thi kiến thức chung công chức </w:t>
      </w:r>
    </w:p>
    <w:p w:rsidR="003264C5" w:rsidRDefault="003264C5" w:rsidP="003264C5">
      <w:pPr>
        <w:pStyle w:val="NormalWeb"/>
      </w:pPr>
      <w:r>
        <w:lastRenderedPageBreak/>
        <w:t>Câu 7: Theo Luật Tổ chức Chính phủ 2015; sửa đổi 2019. Chọn phương án đúng về Trách nhiệm của Chính phủ “Chính phủ chịu trách nhiệm trước cơ quan nào về việc thực hiện nhiệm vụ, quyền hạn của mình; về kết quả, hiệu lực, hiệu quả quản lý, điều hành của bộ máy hành chính nhà nước; về các chủ trương, chính sách do mình đề xuất với cơ quan nhà nước có thẩm quyền”?</w:t>
      </w:r>
    </w:p>
    <w:p w:rsidR="003264C5" w:rsidRDefault="003264C5" w:rsidP="003264C5">
      <w:pPr>
        <w:pStyle w:val="NormalWeb"/>
      </w:pPr>
      <w:r>
        <w:t xml:space="preserve">A. Nhà nước </w:t>
      </w:r>
    </w:p>
    <w:p w:rsidR="003264C5" w:rsidRDefault="003264C5" w:rsidP="003264C5">
      <w:pPr>
        <w:pStyle w:val="NormalWeb"/>
      </w:pPr>
      <w:r>
        <w:t xml:space="preserve">B. Bộ chính trị </w:t>
      </w:r>
    </w:p>
    <w:p w:rsidR="003264C5" w:rsidRPr="003264C5" w:rsidRDefault="003264C5" w:rsidP="003264C5">
      <w:pPr>
        <w:pStyle w:val="NormalWeb"/>
        <w:rPr>
          <w:b/>
        </w:rPr>
      </w:pPr>
      <w:r w:rsidRPr="003264C5">
        <w:rPr>
          <w:b/>
        </w:rPr>
        <w:t xml:space="preserve">C. Quốc hội </w:t>
      </w:r>
    </w:p>
    <w:p w:rsidR="003264C5" w:rsidRDefault="003264C5" w:rsidP="003264C5">
      <w:pPr>
        <w:pStyle w:val="NormalWeb"/>
      </w:pPr>
      <w:r>
        <w:t xml:space="preserve">D. Uỷ ban thường vụ Quốc hội </w:t>
      </w:r>
    </w:p>
    <w:p w:rsidR="003264C5" w:rsidRDefault="003264C5" w:rsidP="003264C5">
      <w:pPr>
        <w:pStyle w:val="NormalWeb"/>
      </w:pPr>
      <w:r>
        <w:t>Câu 8: Theo Nghị định 138/2020/NĐ-CP; 27/11/2020. Quy trình xem xét miễn nhiệm đối với công chức lãnh đạo, quản lý: Chậm nhất sau bao nhiêu ngày kể từ ngày nhận được văn bản đề xuất việc miễn nhiệm, tập thể lãnh đạo cơ quan, tổ chức có thẩm quyền phải thảo luận, biểu quyết bằng phiếu kín. Việc quyết định miễn nhiệm đối với công chức phải được trên 50% tổng số thành viên tập thể lãnh đạo đồng ý; trường hợp nhân sự đạt tỷ lệ 50% thì do người đứng đầu quyết định?</w:t>
      </w:r>
    </w:p>
    <w:p w:rsidR="003264C5" w:rsidRDefault="003264C5" w:rsidP="003264C5">
      <w:pPr>
        <w:pStyle w:val="NormalWeb"/>
      </w:pPr>
      <w:r>
        <w:t>A. 45 ngày đề thi kiến thức chung công chức</w:t>
      </w:r>
    </w:p>
    <w:p w:rsidR="003264C5" w:rsidRDefault="003264C5" w:rsidP="003264C5">
      <w:pPr>
        <w:pStyle w:val="NormalWeb"/>
      </w:pPr>
      <w:r>
        <w:t>B. 10 ngày</w:t>
      </w:r>
    </w:p>
    <w:p w:rsidR="003264C5" w:rsidRPr="003264C5" w:rsidRDefault="003264C5" w:rsidP="003264C5">
      <w:pPr>
        <w:pStyle w:val="NormalWeb"/>
        <w:rPr>
          <w:b/>
        </w:rPr>
      </w:pPr>
      <w:r w:rsidRPr="003264C5">
        <w:rPr>
          <w:b/>
        </w:rPr>
        <w:t>C. 30 ngày</w:t>
      </w:r>
    </w:p>
    <w:p w:rsidR="003264C5" w:rsidRDefault="003264C5" w:rsidP="003264C5">
      <w:pPr>
        <w:pStyle w:val="NormalWeb"/>
      </w:pPr>
      <w:r>
        <w:t xml:space="preserve">D. 15 ngày </w:t>
      </w:r>
    </w:p>
    <w:p w:rsidR="003264C5" w:rsidRDefault="003264C5" w:rsidP="003264C5">
      <w:pPr>
        <w:pStyle w:val="NormalWeb"/>
      </w:pPr>
      <w:r>
        <w:t>Câu 9: Theo Nghị định số 112/2020; 18/9/2020.  Trường hợp cán bộ, công chức, viên chức giữ chức vụ lãnh đạo, quản lý bị tạm đình chỉ chức vụ thì được hưởng bao nhiêu phần trăm phụ cấp chức vụ lãnh đạo, quản lý? </w:t>
      </w:r>
    </w:p>
    <w:p w:rsidR="003264C5" w:rsidRDefault="003264C5" w:rsidP="003264C5">
      <w:pPr>
        <w:pStyle w:val="NormalWeb"/>
      </w:pPr>
      <w:r>
        <w:t xml:space="preserve">A. 1 </w:t>
      </w:r>
    </w:p>
    <w:p w:rsidR="003264C5" w:rsidRDefault="003264C5" w:rsidP="003264C5">
      <w:pPr>
        <w:pStyle w:val="NormalWeb"/>
      </w:pPr>
      <w:r>
        <w:t xml:space="preserve">B. 5 </w:t>
      </w:r>
    </w:p>
    <w:p w:rsidR="003264C5" w:rsidRPr="003264C5" w:rsidRDefault="003264C5" w:rsidP="003264C5">
      <w:pPr>
        <w:pStyle w:val="NormalWeb"/>
        <w:tabs>
          <w:tab w:val="left" w:pos="1290"/>
        </w:tabs>
        <w:rPr>
          <w:b/>
        </w:rPr>
      </w:pPr>
      <w:r w:rsidRPr="003264C5">
        <w:rPr>
          <w:b/>
        </w:rPr>
        <w:t xml:space="preserve">C. 0 </w:t>
      </w:r>
      <w:r w:rsidRPr="003264C5">
        <w:rPr>
          <w:b/>
        </w:rPr>
        <w:tab/>
      </w:r>
    </w:p>
    <w:p w:rsidR="003264C5" w:rsidRDefault="003264C5" w:rsidP="003264C5">
      <w:pPr>
        <w:pStyle w:val="NormalWeb"/>
      </w:pPr>
      <w:r>
        <w:t xml:space="preserve">D. 3 </w:t>
      </w:r>
    </w:p>
    <w:p w:rsidR="003264C5" w:rsidRDefault="003264C5" w:rsidP="003264C5">
      <w:pPr>
        <w:pStyle w:val="NormalWeb"/>
      </w:pPr>
      <w:r>
        <w:t>Câu 10: Theo Luật Phòng, chống tham nhũng số 36/2018/QH14, cơ quan nào giám sát công tác phòng, chống tham nhũng trong phạm vi cả nước?</w:t>
      </w:r>
    </w:p>
    <w:p w:rsidR="003264C5" w:rsidRDefault="003264C5" w:rsidP="003264C5">
      <w:pPr>
        <w:pStyle w:val="NormalWeb"/>
      </w:pPr>
      <w:r>
        <w:t xml:space="preserve">A. Quốc hội đề thi kiến thức chung công chức </w:t>
      </w:r>
    </w:p>
    <w:p w:rsidR="003264C5" w:rsidRDefault="003264C5" w:rsidP="003264C5">
      <w:pPr>
        <w:pStyle w:val="NormalWeb"/>
      </w:pPr>
      <w:r>
        <w:t xml:space="preserve">B. Ủy ban Thường vụ Quốc hội </w:t>
      </w:r>
    </w:p>
    <w:p w:rsidR="003264C5" w:rsidRPr="003264C5" w:rsidRDefault="003264C5" w:rsidP="003264C5">
      <w:pPr>
        <w:pStyle w:val="NormalWeb"/>
        <w:rPr>
          <w:b/>
        </w:rPr>
      </w:pPr>
      <w:r w:rsidRPr="003264C5">
        <w:rPr>
          <w:b/>
        </w:rPr>
        <w:lastRenderedPageBreak/>
        <w:t xml:space="preserve">C. Quốc hội, ủy ban Thường vụ Quốc hội </w:t>
      </w:r>
    </w:p>
    <w:p w:rsidR="003264C5" w:rsidRDefault="003264C5" w:rsidP="003264C5">
      <w:pPr>
        <w:pStyle w:val="NormalWeb"/>
      </w:pPr>
      <w:r>
        <w:t xml:space="preserve">D. Chính phủ </w:t>
      </w:r>
    </w:p>
    <w:p w:rsidR="003264C5" w:rsidRDefault="003264C5" w:rsidP="003264C5">
      <w:pPr>
        <w:pStyle w:val="NormalWeb"/>
      </w:pPr>
      <w:r>
        <w:t>Câu 11: Theo Luật Cán bộ, Công chức sửa đổi năm 2019. Thời điểm đánh giá công chức được thực hiện vào?</w:t>
      </w:r>
    </w:p>
    <w:p w:rsidR="003264C5" w:rsidRDefault="003264C5" w:rsidP="003264C5">
      <w:pPr>
        <w:pStyle w:val="NormalWeb"/>
      </w:pPr>
      <w:r>
        <w:t xml:space="preserve">A. Đánh giá trước khi thực hiện xét nâng ngạch, nâng lương trước thời hạn, bổ nhiệm, bổ nhiệm lại, quy hoạch, điều động </w:t>
      </w:r>
    </w:p>
    <w:p w:rsidR="003264C5" w:rsidRDefault="003264C5" w:rsidP="003264C5">
      <w:pPr>
        <w:pStyle w:val="NormalWeb"/>
      </w:pPr>
      <w:r>
        <w:t xml:space="preserve">B. Đánh giá trước khi kết thúc thời gian luân chuyển, biệt phái </w:t>
      </w:r>
    </w:p>
    <w:p w:rsidR="003264C5" w:rsidRPr="003264C5" w:rsidRDefault="003264C5" w:rsidP="003264C5">
      <w:pPr>
        <w:pStyle w:val="NormalWeb"/>
        <w:rPr>
          <w:b/>
        </w:rPr>
      </w:pPr>
      <w:r w:rsidRPr="003264C5">
        <w:rPr>
          <w:b/>
        </w:rPr>
        <w:t xml:space="preserve">C. Tất cả các phương án đều đúng </w:t>
      </w:r>
    </w:p>
    <w:p w:rsidR="003264C5" w:rsidRDefault="003264C5" w:rsidP="003264C5">
      <w:pPr>
        <w:pStyle w:val="NormalWeb"/>
      </w:pPr>
      <w:r>
        <w:t xml:space="preserve">D. Đánh giá hàng năm </w:t>
      </w:r>
    </w:p>
    <w:p w:rsidR="003264C5" w:rsidRDefault="003264C5" w:rsidP="003264C5">
      <w:pPr>
        <w:pStyle w:val="NormalWeb"/>
      </w:pPr>
      <w:r>
        <w:t xml:space="preserve">Câu 12: Theo Nghị quyết số 19-2017/NQ-CP ngày 06/02/2016 của Chính phủ, Bộ nào được giao làm đầu mối theo dõi việc cải thiện các chỉ số về Chính phủ điện tử? </w:t>
      </w:r>
    </w:p>
    <w:p w:rsidR="003264C5" w:rsidRDefault="003264C5" w:rsidP="003264C5">
      <w:pPr>
        <w:pStyle w:val="NormalWeb"/>
      </w:pPr>
      <w:r>
        <w:t xml:space="preserve">A. Bộ Kế hoạch và Đầu tư </w:t>
      </w:r>
    </w:p>
    <w:p w:rsidR="003264C5" w:rsidRPr="003264C5" w:rsidRDefault="003264C5" w:rsidP="003264C5">
      <w:pPr>
        <w:pStyle w:val="NormalWeb"/>
        <w:rPr>
          <w:b/>
        </w:rPr>
      </w:pPr>
      <w:r w:rsidRPr="003264C5">
        <w:rPr>
          <w:b/>
        </w:rPr>
        <w:t xml:space="preserve">B. Bộ Thông tin và Truyền thông </w:t>
      </w:r>
    </w:p>
    <w:p w:rsidR="003264C5" w:rsidRDefault="003264C5" w:rsidP="003264C5">
      <w:pPr>
        <w:pStyle w:val="NormalWeb"/>
      </w:pPr>
      <w:r>
        <w:t xml:space="preserve">C. Bộ Khoa học và Công nghệ </w:t>
      </w:r>
    </w:p>
    <w:p w:rsidR="003264C5" w:rsidRDefault="003264C5" w:rsidP="003264C5">
      <w:pPr>
        <w:pStyle w:val="NormalWeb"/>
      </w:pPr>
      <w:r>
        <w:t xml:space="preserve">D. Bộ Nội vụ </w:t>
      </w:r>
    </w:p>
    <w:p w:rsidR="003264C5" w:rsidRDefault="003264C5" w:rsidP="003264C5">
      <w:pPr>
        <w:pStyle w:val="NormalWeb"/>
      </w:pPr>
      <w:r>
        <w:t>Câu 13: Theo Nghị định 30/2020/NĐ-CP của Chính phủ ngày 5/3/2020. Thể thức, kỹ thuật trình bày văn bản hành chính tại mục V phụ lục I. Tên loại và trích yếu nội dung văn bản. Đối với văn bản có tên loại. Trình bày Tên loại văn bản “CHỈ THỊ” loại chữ; cỡ chữ; kiểu chữ nào?</w:t>
      </w:r>
    </w:p>
    <w:p w:rsidR="003264C5" w:rsidRDefault="003264C5" w:rsidP="003264C5">
      <w:pPr>
        <w:pStyle w:val="NormalWeb"/>
      </w:pPr>
      <w:r>
        <w:t xml:space="preserve">A. In hoa; cỡ 12-13; đứng, nghiêng </w:t>
      </w:r>
    </w:p>
    <w:p w:rsidR="003264C5" w:rsidRPr="003264C5" w:rsidRDefault="003264C5" w:rsidP="003264C5">
      <w:pPr>
        <w:pStyle w:val="NormalWeb"/>
        <w:rPr>
          <w:b/>
        </w:rPr>
      </w:pPr>
      <w:r w:rsidRPr="003264C5">
        <w:rPr>
          <w:b/>
        </w:rPr>
        <w:t xml:space="preserve">B. In hoa; cỡ 13-14; đứng, đậm C. In thường; cỡ 13-14; đứng, đậm </w:t>
      </w:r>
    </w:p>
    <w:p w:rsidR="003264C5" w:rsidRDefault="003264C5" w:rsidP="003264C5">
      <w:pPr>
        <w:pStyle w:val="NormalWeb"/>
      </w:pPr>
      <w:r>
        <w:t xml:space="preserve">D. In hoa; cỡ 13-14; Nghiêng, đậm </w:t>
      </w:r>
    </w:p>
    <w:p w:rsidR="003264C5" w:rsidRDefault="003264C5" w:rsidP="003264C5">
      <w:pPr>
        <w:pStyle w:val="NormalWeb"/>
      </w:pPr>
      <w:r>
        <w:t xml:space="preserve">Câu 14: Theo Luật Tổ chức Chính phủ 2015; sửa đổi 2019. Ai là người có quyền tham dự phiên họp của Chính phủ? </w:t>
      </w:r>
    </w:p>
    <w:p w:rsidR="003264C5" w:rsidRDefault="003264C5" w:rsidP="003264C5">
      <w:pPr>
        <w:pStyle w:val="NormalWeb"/>
      </w:pPr>
      <w:r>
        <w:t>A. Chủ tịch Quốc hội</w:t>
      </w:r>
    </w:p>
    <w:p w:rsidR="003264C5" w:rsidRDefault="003264C5" w:rsidP="003264C5">
      <w:pPr>
        <w:pStyle w:val="NormalWeb"/>
      </w:pPr>
      <w:r>
        <w:t xml:space="preserve">B. Chủ nhiệm Uỷ ban Thường vụ Quốc hội </w:t>
      </w:r>
    </w:p>
    <w:p w:rsidR="003264C5" w:rsidRPr="003264C5" w:rsidRDefault="003264C5" w:rsidP="003264C5">
      <w:pPr>
        <w:pStyle w:val="NormalWeb"/>
        <w:rPr>
          <w:b/>
        </w:rPr>
      </w:pPr>
      <w:r w:rsidRPr="003264C5">
        <w:rPr>
          <w:b/>
        </w:rPr>
        <w:t xml:space="preserve">C. Chủ tịch nước </w:t>
      </w:r>
    </w:p>
    <w:p w:rsidR="003264C5" w:rsidRDefault="003264C5" w:rsidP="003264C5">
      <w:pPr>
        <w:pStyle w:val="NormalWeb"/>
      </w:pPr>
      <w:r>
        <w:lastRenderedPageBreak/>
        <w:t xml:space="preserve">D. Tất cả các phương án đều đúng </w:t>
      </w:r>
    </w:p>
    <w:p w:rsidR="003264C5" w:rsidRDefault="003264C5" w:rsidP="003264C5">
      <w:pPr>
        <w:pStyle w:val="NormalWeb"/>
      </w:pPr>
      <w:r>
        <w:t xml:space="preserve">Câu 15: Theo Luật Cán bộ, công chức 2008, sửa đổi năm 2019: Ngoài những quy định như câu trên, công chức lãnh đạo, quản lý còn được đánh giá theo các nội dung nào sau đây? </w:t>
      </w:r>
    </w:p>
    <w:p w:rsidR="003264C5" w:rsidRDefault="003264C5" w:rsidP="003264C5">
      <w:pPr>
        <w:pStyle w:val="NormalWeb"/>
      </w:pPr>
      <w:r>
        <w:t xml:space="preserve">A. Kế hoạch làm việc và kết quả hoạt động của cơ quan, tổ chức, đơn vị được giao lãnh đạo, quản lý; việc đánh giá kết quả thực hiện nhiệm vụ của cá nhân phải gắn với kết quả thực hiện nhiệm vụ của cơ quan, tổ chức, đơn vị trực tiếp phụ trách. Mức xếp loại chất lượng của cá nhân không cao hơn mức xếp loại chất lượng của cơ quan, tổ chức, đơn vị trực tiếp phụ trách; </w:t>
      </w:r>
    </w:p>
    <w:p w:rsidR="003264C5" w:rsidRDefault="003264C5" w:rsidP="003264C5">
      <w:pPr>
        <w:pStyle w:val="NormalWeb"/>
      </w:pPr>
      <w:r>
        <w:t xml:space="preserve">B. Tiến độ, chất lượng các công việc được giao; </w:t>
      </w:r>
    </w:p>
    <w:p w:rsidR="003264C5" w:rsidRDefault="003264C5" w:rsidP="003264C5">
      <w:pPr>
        <w:pStyle w:val="NormalWeb"/>
      </w:pPr>
      <w:r>
        <w:t xml:space="preserve">C. Năng lực lãnh đạo, quản lý; Năng lực tập hợp, đoàn kết. </w:t>
      </w:r>
    </w:p>
    <w:p w:rsidR="003264C5" w:rsidRPr="003264C5" w:rsidRDefault="003264C5" w:rsidP="003264C5">
      <w:pPr>
        <w:pStyle w:val="NormalWeb"/>
        <w:rPr>
          <w:b/>
        </w:rPr>
      </w:pPr>
      <w:r w:rsidRPr="003264C5">
        <w:rPr>
          <w:b/>
        </w:rPr>
        <w:t xml:space="preserve">D. Cả 3 ý trên đều đúng </w:t>
      </w:r>
    </w:p>
    <w:p w:rsidR="003264C5" w:rsidRDefault="003264C5" w:rsidP="003264C5">
      <w:pPr>
        <w:pStyle w:val="NormalWeb"/>
      </w:pPr>
      <w:r>
        <w:t>Câu 16: Luật Tổ chức chính quyền địa phương sửa đổi 2019. Trường hợp Trưởng ban của Hội đồng nhân dân thành phố trực thuộc trung ương là đại biểu Hội đồng nhân dân hoạt động chuyên trách thì Ban có bao nhiêu Phó?</w:t>
      </w:r>
    </w:p>
    <w:p w:rsidR="003264C5" w:rsidRDefault="003264C5" w:rsidP="003264C5">
      <w:pPr>
        <w:pStyle w:val="NormalWeb"/>
      </w:pPr>
      <w:r>
        <w:t xml:space="preserve">A. Hai Phó Trưởng ban </w:t>
      </w:r>
    </w:p>
    <w:p w:rsidR="003264C5" w:rsidRDefault="003264C5" w:rsidP="003264C5">
      <w:pPr>
        <w:pStyle w:val="NormalWeb"/>
      </w:pPr>
      <w:r>
        <w:t xml:space="preserve">B. Không có Phó Trưởng ban </w:t>
      </w:r>
    </w:p>
    <w:p w:rsidR="003264C5" w:rsidRDefault="003264C5" w:rsidP="003264C5">
      <w:pPr>
        <w:pStyle w:val="NormalWeb"/>
        <w:rPr>
          <w:b/>
        </w:rPr>
      </w:pPr>
      <w:r w:rsidRPr="003264C5">
        <w:rPr>
          <w:b/>
        </w:rPr>
        <w:t xml:space="preserve">C. Một Phó Trưởng ban </w:t>
      </w:r>
    </w:p>
    <w:p w:rsidR="003264C5" w:rsidRPr="003264C5" w:rsidRDefault="003264C5" w:rsidP="003264C5">
      <w:pPr>
        <w:pStyle w:val="NormalWeb"/>
      </w:pPr>
      <w:r w:rsidRPr="003264C5">
        <w:t xml:space="preserve">D. Tất cả các phương án đều đúng </w:t>
      </w:r>
    </w:p>
    <w:p w:rsidR="003264C5" w:rsidRDefault="003264C5" w:rsidP="003264C5">
      <w:pPr>
        <w:pStyle w:val="NormalWeb"/>
      </w:pPr>
      <w:r>
        <w:t xml:space="preserve">Câu 17: Theo Luật Cán bộ, Công chức sửa đổi năm 2019. Nội dung đánh giá Công chức “Năng lực, trình độ chuyên môn, nghiệp vụ” là một trong những nội dung đánh giá của Công chức nào? đề thi kiến thức chung công chức </w:t>
      </w:r>
    </w:p>
    <w:p w:rsidR="003264C5" w:rsidRDefault="003264C5" w:rsidP="003264C5">
      <w:pPr>
        <w:pStyle w:val="NormalWeb"/>
      </w:pPr>
      <w:r>
        <w:t xml:space="preserve">A. Công chức giữ chức vụ lãnh đạo, quản lý (1) </w:t>
      </w:r>
    </w:p>
    <w:p w:rsidR="003264C5" w:rsidRDefault="003264C5" w:rsidP="003264C5">
      <w:pPr>
        <w:pStyle w:val="NormalWeb"/>
      </w:pPr>
      <w:r>
        <w:t xml:space="preserve">B. Công chức không giữ chức vụ lãnh đạo, quản lý (2) </w:t>
      </w:r>
    </w:p>
    <w:p w:rsidR="003264C5" w:rsidRDefault="003264C5" w:rsidP="003264C5">
      <w:pPr>
        <w:pStyle w:val="NormalWeb"/>
      </w:pPr>
      <w:r>
        <w:t xml:space="preserve">C. Cả (1) và (2) sai </w:t>
      </w:r>
    </w:p>
    <w:p w:rsidR="003264C5" w:rsidRPr="003264C5" w:rsidRDefault="003264C5" w:rsidP="003264C5">
      <w:pPr>
        <w:pStyle w:val="NormalWeb"/>
        <w:rPr>
          <w:b/>
        </w:rPr>
      </w:pPr>
      <w:r w:rsidRPr="003264C5">
        <w:rPr>
          <w:b/>
        </w:rPr>
        <w:t xml:space="preserve">D. Cả (1) và (2) đúng </w:t>
      </w:r>
    </w:p>
    <w:p w:rsidR="003264C5" w:rsidRDefault="003264C5" w:rsidP="003264C5">
      <w:pPr>
        <w:pStyle w:val="NormalWeb"/>
      </w:pPr>
      <w:r>
        <w:t>Câu 18: Theo Nghị định 30/2020/NĐ-CP của Chính phủ ngày 5/3/2020 về công tác văn thư. Chọn phương án đúng về Ký ban hành văn bản đối với trường hợp Cơ quan, tổ chức làm việc theo chế độ tập thể</w:t>
      </w:r>
    </w:p>
    <w:p w:rsidR="003264C5" w:rsidRDefault="003264C5" w:rsidP="003264C5">
      <w:pPr>
        <w:pStyle w:val="NormalWeb"/>
      </w:pPr>
      <w:r>
        <w:lastRenderedPageBreak/>
        <w:t xml:space="preserve">A. Cấp phó của người đứng đầu cơ quan, tổ chức được thay mặt tập thể, ký thay người đứng đầu cơ quan, tổ chức những văn bản theo ủy quyền của người đứng đầu và những văn bản thuộc lĩnh vực được phân công phụ trách. </w:t>
      </w:r>
    </w:p>
    <w:p w:rsidR="003264C5" w:rsidRDefault="003264C5" w:rsidP="003264C5">
      <w:pPr>
        <w:pStyle w:val="NormalWeb"/>
      </w:pPr>
      <w:r>
        <w:t xml:space="preserve">B. Người đứng đầu cơ quan, tổ chức thay mặt tập thể lãnh đạo ký các văn bản của cơ quan, tổ chức. </w:t>
      </w:r>
    </w:p>
    <w:p w:rsidR="003264C5" w:rsidRPr="003264C5" w:rsidRDefault="003264C5" w:rsidP="003264C5">
      <w:pPr>
        <w:pStyle w:val="NormalWeb"/>
        <w:rPr>
          <w:b/>
        </w:rPr>
      </w:pPr>
      <w:r w:rsidRPr="003264C5">
        <w:rPr>
          <w:b/>
        </w:rPr>
        <w:t xml:space="preserve">C. Phương án (1) và (2) đều đúng </w:t>
      </w:r>
    </w:p>
    <w:p w:rsidR="003264C5" w:rsidRDefault="003264C5" w:rsidP="003264C5">
      <w:pPr>
        <w:pStyle w:val="NormalWeb"/>
      </w:pPr>
      <w:r>
        <w:t xml:space="preserve">D. Phương án (1) và (2) đều sai </w:t>
      </w:r>
    </w:p>
    <w:p w:rsidR="003264C5" w:rsidRDefault="003264C5" w:rsidP="003264C5">
      <w:pPr>
        <w:pStyle w:val="NormalWeb"/>
      </w:pPr>
      <w:r>
        <w:t>Câu 19: Luật ban hành văn bản quy phạm pháp luật năm 2015 quy định dự thảo nghị quyết của HĐND cấp xã được thông qua khi nào?</w:t>
      </w:r>
    </w:p>
    <w:p w:rsidR="003264C5" w:rsidRPr="003264C5" w:rsidRDefault="003264C5" w:rsidP="003264C5">
      <w:pPr>
        <w:pStyle w:val="NormalWeb"/>
        <w:rPr>
          <w:b/>
        </w:rPr>
      </w:pPr>
      <w:r w:rsidRPr="003264C5">
        <w:rPr>
          <w:b/>
        </w:rPr>
        <w:t xml:space="preserve">A. Quá nửa tổng số đại biểu HĐND cấp xã biểu quyết tán thành </w:t>
      </w:r>
    </w:p>
    <w:p w:rsidR="003264C5" w:rsidRDefault="003264C5" w:rsidP="003264C5">
      <w:pPr>
        <w:pStyle w:val="NormalWeb"/>
      </w:pPr>
      <w:r>
        <w:t xml:space="preserve">B. 1/2 tổng số đại biểu HĐND cấp xã biểu quyết tán thành </w:t>
      </w:r>
    </w:p>
    <w:p w:rsidR="003264C5" w:rsidRDefault="003264C5" w:rsidP="003264C5">
      <w:pPr>
        <w:pStyle w:val="NormalWeb"/>
      </w:pPr>
      <w:r>
        <w:t xml:space="preserve">C. Quá nửa tổng số đại biểu HĐND cấp xã có mặt tại kỳ họp biểu quyết tán thành </w:t>
      </w:r>
    </w:p>
    <w:p w:rsidR="003264C5" w:rsidRDefault="003264C5" w:rsidP="003264C5">
      <w:pPr>
        <w:pStyle w:val="NormalWeb"/>
      </w:pPr>
      <w:r>
        <w:t xml:space="preserve">D. 1/2 tổng số đại biểu HĐND cấp xã có mặt tại kỳ họp biểu quyết tán thành </w:t>
      </w:r>
    </w:p>
    <w:p w:rsidR="003264C5" w:rsidRDefault="003264C5" w:rsidP="003264C5">
      <w:pPr>
        <w:pStyle w:val="NormalWeb"/>
      </w:pPr>
      <w:r>
        <w:t>Câu 20: Luật Tổ chức chính quyền địa phương sửa đổi 2019. Không phải là tỉnh miền núi, vùng cao có trên một triệu dân thì cứ thêm bao nhiêu nghìn dân được bầu thêm một đại biểu, nhưng tổng số không quá tám mươi lăm đại biểu.?</w:t>
      </w:r>
    </w:p>
    <w:p w:rsidR="003264C5" w:rsidRPr="003264C5" w:rsidRDefault="003264C5" w:rsidP="003264C5">
      <w:pPr>
        <w:pStyle w:val="NormalWeb"/>
        <w:rPr>
          <w:b/>
        </w:rPr>
      </w:pPr>
      <w:r w:rsidRPr="003264C5">
        <w:rPr>
          <w:b/>
        </w:rPr>
        <w:t xml:space="preserve">A. Bảy mươi nghìn dân </w:t>
      </w:r>
    </w:p>
    <w:p w:rsidR="003264C5" w:rsidRDefault="003264C5" w:rsidP="003264C5">
      <w:pPr>
        <w:pStyle w:val="NormalWeb"/>
      </w:pPr>
      <w:r>
        <w:t xml:space="preserve">B. Sáu mươi nghìn dân </w:t>
      </w:r>
    </w:p>
    <w:p w:rsidR="003264C5" w:rsidRDefault="003264C5" w:rsidP="003264C5">
      <w:pPr>
        <w:pStyle w:val="NormalWeb"/>
      </w:pPr>
      <w:r>
        <w:t xml:space="preserve">C. Tám mươi nghìn dân </w:t>
      </w:r>
    </w:p>
    <w:p w:rsidR="003264C5" w:rsidRDefault="003264C5" w:rsidP="003264C5">
      <w:pPr>
        <w:pStyle w:val="NormalWeb"/>
      </w:pPr>
      <w:r>
        <w:t xml:space="preserve">D. Năm mươi nghìn dân </w:t>
      </w:r>
    </w:p>
    <w:p w:rsidR="003264C5" w:rsidRDefault="003264C5" w:rsidP="003264C5">
      <w:pPr>
        <w:pStyle w:val="NormalWeb"/>
      </w:pPr>
      <w:r>
        <w:t xml:space="preserve">Câu 21: Theo Luật Tổ chức chính quyền địa phương sửa đổi 2019. Thường trực Hội đồng nhân dân phường gồm? đề thi kiến thức chung công chức </w:t>
      </w:r>
    </w:p>
    <w:p w:rsidR="003264C5" w:rsidRDefault="003264C5" w:rsidP="003264C5">
      <w:pPr>
        <w:pStyle w:val="NormalWeb"/>
      </w:pPr>
      <w:r>
        <w:t xml:space="preserve">A. Một Phó Chủ tịch Hội đồng nhân dân </w:t>
      </w:r>
    </w:p>
    <w:p w:rsidR="003264C5" w:rsidRDefault="003264C5" w:rsidP="003264C5">
      <w:pPr>
        <w:pStyle w:val="NormalWeb"/>
      </w:pPr>
      <w:r>
        <w:t xml:space="preserve">B. Chủ tịch Hội đồng nhân dân </w:t>
      </w:r>
    </w:p>
    <w:p w:rsidR="003264C5" w:rsidRDefault="003264C5" w:rsidP="003264C5">
      <w:pPr>
        <w:pStyle w:val="NormalWeb"/>
      </w:pPr>
      <w:r>
        <w:t xml:space="preserve">C. Các Ủy viên là Trưởng ban của Hội đồng nhân dân phường. </w:t>
      </w:r>
    </w:p>
    <w:p w:rsidR="003264C5" w:rsidRPr="003264C5" w:rsidRDefault="003264C5" w:rsidP="003264C5">
      <w:pPr>
        <w:pStyle w:val="NormalWeb"/>
        <w:rPr>
          <w:b/>
        </w:rPr>
      </w:pPr>
      <w:r w:rsidRPr="003264C5">
        <w:rPr>
          <w:b/>
        </w:rPr>
        <w:t xml:space="preserve">D. Tất cả các phương án đều đúng. </w:t>
      </w:r>
    </w:p>
    <w:p w:rsidR="003264C5" w:rsidRDefault="003264C5" w:rsidP="003264C5">
      <w:pPr>
        <w:pStyle w:val="NormalWeb"/>
      </w:pPr>
      <w:r>
        <w:lastRenderedPageBreak/>
        <w:t xml:space="preserve">Câu 22: Theo Luật Tổ chức chính quyền địa phương sửa đổi 2019.Thành phố thuộc tỉnh, thành phố thuộc thành phố trực thuộc trung ương có từ bao nhiêu nghìn dân trở xuống được bầu ba mươi đại biểu Hội đồng nhân dân? </w:t>
      </w:r>
    </w:p>
    <w:p w:rsidR="003264C5" w:rsidRPr="003264C5" w:rsidRDefault="003264C5" w:rsidP="003264C5">
      <w:pPr>
        <w:pStyle w:val="NormalWeb"/>
        <w:rPr>
          <w:b/>
        </w:rPr>
      </w:pPr>
      <w:r w:rsidRPr="003264C5">
        <w:rPr>
          <w:b/>
        </w:rPr>
        <w:t xml:space="preserve">A. Một trăm nghìn </w:t>
      </w:r>
    </w:p>
    <w:p w:rsidR="003264C5" w:rsidRDefault="003264C5" w:rsidP="003264C5">
      <w:pPr>
        <w:pStyle w:val="NormalWeb"/>
      </w:pPr>
      <w:r>
        <w:t xml:space="preserve">B. Ba trăm nghìn </w:t>
      </w:r>
    </w:p>
    <w:p w:rsidR="003264C5" w:rsidRDefault="003264C5" w:rsidP="003264C5">
      <w:pPr>
        <w:pStyle w:val="NormalWeb"/>
      </w:pPr>
      <w:r>
        <w:t xml:space="preserve">C. Bốn trăm nghìn </w:t>
      </w:r>
    </w:p>
    <w:p w:rsidR="003264C5" w:rsidRDefault="003264C5" w:rsidP="003264C5">
      <w:pPr>
        <w:pStyle w:val="NormalWeb"/>
      </w:pPr>
      <w:r>
        <w:t xml:space="preserve">D. Hai trăm nghìn </w:t>
      </w:r>
    </w:p>
    <w:p w:rsidR="003264C5" w:rsidRDefault="003264C5" w:rsidP="003264C5">
      <w:pPr>
        <w:pStyle w:val="NormalWeb"/>
      </w:pPr>
      <w:r>
        <w:t>Câu 23: Theo Luật tổ chức Chính phủ 2015; sửa đổi 2019. Xác định phương án đúng “Báo cáo Quốc hội, Ủy ban thường vụ Quốc hội ý kiến của Chính phủ về các dự án luật, pháp lệnh do các cơ quan, tổ chức, đại biểu Quốc hội trình.” là nhiệm vụ và quyền hạn của?</w:t>
      </w:r>
    </w:p>
    <w:p w:rsidR="003264C5" w:rsidRDefault="003264C5" w:rsidP="003264C5">
      <w:pPr>
        <w:pStyle w:val="NormalWeb"/>
      </w:pPr>
      <w:r>
        <w:t xml:space="preserve">A. Bộ trưởng, Thủ trưởng cơ quan ngang bộ </w:t>
      </w:r>
    </w:p>
    <w:p w:rsidR="003264C5" w:rsidRDefault="003264C5" w:rsidP="003264C5">
      <w:pPr>
        <w:pStyle w:val="NormalWeb"/>
      </w:pPr>
      <w:r>
        <w:t xml:space="preserve">B. Thủ tướng Chính phủ </w:t>
      </w:r>
    </w:p>
    <w:p w:rsidR="003264C5" w:rsidRDefault="003264C5" w:rsidP="003264C5">
      <w:pPr>
        <w:pStyle w:val="NormalWeb"/>
      </w:pPr>
      <w:r>
        <w:t xml:space="preserve">C. Trách nhiệm của Thủ tướng Chính phủ </w:t>
      </w:r>
    </w:p>
    <w:p w:rsidR="003264C5" w:rsidRPr="003264C5" w:rsidRDefault="003264C5" w:rsidP="003264C5">
      <w:pPr>
        <w:pStyle w:val="NormalWeb"/>
        <w:rPr>
          <w:b/>
        </w:rPr>
      </w:pPr>
      <w:r w:rsidRPr="003264C5">
        <w:rPr>
          <w:b/>
        </w:rPr>
        <w:t xml:space="preserve">D. Chính phủ </w:t>
      </w:r>
    </w:p>
    <w:p w:rsidR="003264C5" w:rsidRDefault="003264C5" w:rsidP="003264C5">
      <w:pPr>
        <w:pStyle w:val="NormalWeb"/>
      </w:pPr>
      <w:r>
        <w:t>Câu 24: Phương án nào sau đây quy định về cơ quan sử dụng CB,CC là đúng?</w:t>
      </w:r>
    </w:p>
    <w:p w:rsidR="003264C5" w:rsidRPr="003264C5" w:rsidRDefault="003264C5" w:rsidP="003264C5">
      <w:pPr>
        <w:pStyle w:val="NormalWeb"/>
        <w:rPr>
          <w:b/>
        </w:rPr>
      </w:pPr>
      <w:r w:rsidRPr="003264C5">
        <w:rPr>
          <w:b/>
        </w:rPr>
        <w:t xml:space="preserve">A. Là cơ quan, đơn vị được giao thẩm quyền quản lý, phân công, bố trí, kiểm tra việc thực hiện nhiệm vụ, quyền hạn của cán bộ, công chức </w:t>
      </w:r>
    </w:p>
    <w:p w:rsidR="003264C5" w:rsidRDefault="003264C5" w:rsidP="003264C5">
      <w:pPr>
        <w:pStyle w:val="NormalWeb"/>
      </w:pPr>
      <w:r>
        <w:t xml:space="preserve">B. Là cơ quan, tổ chức, đơn vị được giao thẩm quyền quản lý, phân công, bố trí, kiểm tra việc thực hiện nhiệm vụ, quyền hạn của cán bộ, công chức </w:t>
      </w:r>
    </w:p>
    <w:p w:rsidR="003264C5" w:rsidRDefault="003264C5" w:rsidP="003264C5">
      <w:pPr>
        <w:pStyle w:val="NormalWeb"/>
      </w:pPr>
      <w:r>
        <w:t xml:space="preserve">C. Là cơ quan, tổ chức, đơn vị được giao thẩm quyền quản lý, bố trí, kiểm tra việc thực hiện nhiệm vụ, quyền hạn của cán bộ, công chức </w:t>
      </w:r>
    </w:p>
    <w:p w:rsidR="003264C5" w:rsidRDefault="003264C5" w:rsidP="003264C5">
      <w:pPr>
        <w:pStyle w:val="NormalWeb"/>
      </w:pPr>
      <w:r>
        <w:t xml:space="preserve">D. Là cơ quan, tổ chức, đơn vị được giao thẩm quyền quản lý, phân công, bố trí, kiểm tra việc thực hiện nhiệm vụ của cán bộ, công chức </w:t>
      </w:r>
    </w:p>
    <w:p w:rsidR="003264C5" w:rsidRDefault="003264C5" w:rsidP="003264C5">
      <w:pPr>
        <w:pStyle w:val="NormalWeb"/>
      </w:pPr>
      <w:r>
        <w:t>Câu 25: Theo Hiến pháp năm 2013, Chủ tịch nước ban hành loại văn bản nào để thực hiện nhiệm vụ, quyền hạn của mình? </w:t>
      </w:r>
    </w:p>
    <w:p w:rsidR="003264C5" w:rsidRDefault="003264C5" w:rsidP="003264C5">
      <w:pPr>
        <w:pStyle w:val="NormalWeb"/>
      </w:pPr>
      <w:r>
        <w:t xml:space="preserve">A. Lệnh và pháp lệnh </w:t>
      </w:r>
    </w:p>
    <w:p w:rsidR="003264C5" w:rsidRDefault="003264C5" w:rsidP="003264C5">
      <w:pPr>
        <w:pStyle w:val="NormalWeb"/>
      </w:pPr>
      <w:r>
        <w:t xml:space="preserve">B. Pháp lệnh và quyết định </w:t>
      </w:r>
    </w:p>
    <w:p w:rsidR="003264C5" w:rsidRPr="003264C5" w:rsidRDefault="003264C5" w:rsidP="003264C5">
      <w:pPr>
        <w:pStyle w:val="NormalWeb"/>
        <w:rPr>
          <w:b/>
        </w:rPr>
      </w:pPr>
      <w:r w:rsidRPr="003264C5">
        <w:rPr>
          <w:b/>
        </w:rPr>
        <w:t xml:space="preserve">C. Lệnh và quyết định </w:t>
      </w:r>
    </w:p>
    <w:p w:rsidR="003264C5" w:rsidRDefault="003264C5" w:rsidP="003264C5">
      <w:pPr>
        <w:pStyle w:val="NormalWeb"/>
      </w:pPr>
      <w:r>
        <w:lastRenderedPageBreak/>
        <w:t xml:space="preserve">D. Nghị quyết và quyết định </w:t>
      </w:r>
    </w:p>
    <w:p w:rsidR="003264C5" w:rsidRDefault="003264C5" w:rsidP="003264C5">
      <w:pPr>
        <w:pStyle w:val="NormalWeb"/>
      </w:pPr>
      <w:r>
        <w:t xml:space="preserve">Câu 26: Theo Luật Luật Cán bộ, Công chức sửa đổi 2019. Có bao nhiêu hành vi Cán bộ, công chức sẽ không được áp dụng thời hiệu xử lý kỷ luật và bị xem xét xử lý kỷ luật vào bất cứ thời điểm nào nếu bị phát hiện là có một trong các hành vi vi phạm? đề thi kiến thức chung công chức </w:t>
      </w:r>
    </w:p>
    <w:p w:rsidR="003264C5" w:rsidRDefault="003264C5" w:rsidP="003264C5">
      <w:pPr>
        <w:pStyle w:val="NormalWeb"/>
      </w:pPr>
      <w:r>
        <w:t xml:space="preserve">A. 3 hành vi </w:t>
      </w:r>
    </w:p>
    <w:p w:rsidR="003264C5" w:rsidRDefault="003264C5" w:rsidP="003264C5">
      <w:pPr>
        <w:pStyle w:val="NormalWeb"/>
      </w:pPr>
      <w:r>
        <w:t xml:space="preserve">B. 5 hành vi </w:t>
      </w:r>
    </w:p>
    <w:p w:rsidR="003264C5" w:rsidRDefault="003264C5" w:rsidP="003264C5">
      <w:pPr>
        <w:pStyle w:val="NormalWeb"/>
      </w:pPr>
      <w:r>
        <w:t xml:space="preserve">C. 6 hành vi </w:t>
      </w:r>
    </w:p>
    <w:p w:rsidR="003264C5" w:rsidRPr="003264C5" w:rsidRDefault="003264C5" w:rsidP="003264C5">
      <w:pPr>
        <w:pStyle w:val="NormalWeb"/>
        <w:rPr>
          <w:b/>
        </w:rPr>
      </w:pPr>
      <w:r w:rsidRPr="003264C5">
        <w:rPr>
          <w:b/>
        </w:rPr>
        <w:t xml:space="preserve">D. 4 hành vi </w:t>
      </w:r>
    </w:p>
    <w:p w:rsidR="003264C5" w:rsidRDefault="003264C5" w:rsidP="003264C5">
      <w:pPr>
        <w:pStyle w:val="NormalWeb"/>
      </w:pPr>
      <w:r>
        <w:t>Câu 27: Theo Luật tổ chức Chính phủ 2015; sửa đổi 2019. Xác định phương án đúng “Chịu trách nhiệm về toàn bộ nội dung và tiến độ trình các đề án, dự án, văn bản pháp luật được giao” là nhiệm vụ và quyền hạn của?</w:t>
      </w:r>
    </w:p>
    <w:p w:rsidR="003264C5" w:rsidRDefault="003264C5" w:rsidP="003264C5">
      <w:pPr>
        <w:pStyle w:val="NormalWeb"/>
      </w:pPr>
      <w:r>
        <w:t xml:space="preserve">A. Trách nhiệm của Thủ tướng Chính phủ </w:t>
      </w:r>
    </w:p>
    <w:p w:rsidR="003264C5" w:rsidRDefault="003264C5" w:rsidP="003264C5">
      <w:pPr>
        <w:pStyle w:val="NormalWeb"/>
      </w:pPr>
      <w:r>
        <w:t xml:space="preserve">B. Thủ tướng chính phủ </w:t>
      </w:r>
    </w:p>
    <w:p w:rsidR="003264C5" w:rsidRDefault="003264C5" w:rsidP="003264C5">
      <w:pPr>
        <w:pStyle w:val="NormalWeb"/>
      </w:pPr>
      <w:r>
        <w:t xml:space="preserve">C. Chính phủ </w:t>
      </w:r>
    </w:p>
    <w:p w:rsidR="003264C5" w:rsidRPr="003264C5" w:rsidRDefault="003264C5" w:rsidP="003264C5">
      <w:pPr>
        <w:pStyle w:val="NormalWeb"/>
        <w:rPr>
          <w:b/>
        </w:rPr>
      </w:pPr>
      <w:r w:rsidRPr="003264C5">
        <w:rPr>
          <w:b/>
        </w:rPr>
        <w:t xml:space="preserve">D. Bộ trưởng, Thủ trưởng cơ quan ngang bộ </w:t>
      </w:r>
    </w:p>
    <w:p w:rsidR="003264C5" w:rsidRDefault="003264C5" w:rsidP="003264C5">
      <w:pPr>
        <w:pStyle w:val="NormalWeb"/>
      </w:pPr>
      <w:r>
        <w:t>Câu 28: Theo Nghị định 30/2020/NĐ-CP của Chính phủ ngày 5/3/2020 về công tác văn thư. Xác định phương án đúng về Người được ký thừa lệnh được giao lại cho cấp phó ký thay. Việc giao ký thừa lệnh phải được quy định cụ thể trong quy chế làm việc hoặc quy chế công tác văn thư của cơ quan, tổ chức.</w:t>
      </w:r>
    </w:p>
    <w:p w:rsidR="003264C5" w:rsidRPr="003264C5" w:rsidRDefault="003264C5" w:rsidP="003264C5">
      <w:pPr>
        <w:pStyle w:val="NormalWeb"/>
        <w:rPr>
          <w:b/>
        </w:rPr>
      </w:pPr>
      <w:r w:rsidRPr="003264C5">
        <w:rPr>
          <w:b/>
        </w:rPr>
        <w:t xml:space="preserve">A. Cấp phó của đơn vị thuộc cơ quan tổ chức. (a) </w:t>
      </w:r>
    </w:p>
    <w:p w:rsidR="003264C5" w:rsidRDefault="003264C5" w:rsidP="003264C5">
      <w:pPr>
        <w:pStyle w:val="NormalWeb"/>
      </w:pPr>
      <w:r>
        <w:t xml:space="preserve">B. Cấp phó phụ trách đơn vị thuộc cơ quan tổ chức. (b) </w:t>
      </w:r>
    </w:p>
    <w:p w:rsidR="003264C5" w:rsidRDefault="003264C5" w:rsidP="003264C5">
      <w:pPr>
        <w:pStyle w:val="NormalWeb"/>
      </w:pPr>
      <w:r>
        <w:t xml:space="preserve">C. Cả (a) và (b) </w:t>
      </w:r>
    </w:p>
    <w:p w:rsidR="003264C5" w:rsidRDefault="003264C5" w:rsidP="003264C5">
      <w:pPr>
        <w:pStyle w:val="NormalWeb"/>
      </w:pPr>
      <w:r>
        <w:t xml:space="preserve">D. Không có phương án nào đúng </w:t>
      </w:r>
    </w:p>
    <w:p w:rsidR="003264C5" w:rsidRDefault="003264C5" w:rsidP="003264C5">
      <w:pPr>
        <w:pStyle w:val="NormalWeb"/>
      </w:pPr>
      <w:r>
        <w:t xml:space="preserve">Câu 29: Theo Nghị định 30/2020/NĐ-CP của Chính phủ ngày 5/3/2020 về công tác văn thư. “Danh mục hồ sơ” là? đề thi kiến thức chung công chức </w:t>
      </w:r>
    </w:p>
    <w:p w:rsidR="003264C5" w:rsidRDefault="003264C5" w:rsidP="003264C5">
      <w:pPr>
        <w:pStyle w:val="NormalWeb"/>
      </w:pPr>
      <w:r>
        <w:t xml:space="preserve">A. Việc tập hợp, sắp xếp văn bản, tài liệu hình thành trong quá trình theo dõi, giải quyết công việc của cơ quan, tổ chức, cá nhân theo những nguyên tắc và phương pháp nhất định. </w:t>
      </w:r>
    </w:p>
    <w:p w:rsidR="003264C5" w:rsidRDefault="003264C5" w:rsidP="003264C5">
      <w:pPr>
        <w:pStyle w:val="NormalWeb"/>
      </w:pPr>
      <w:r>
        <w:lastRenderedPageBreak/>
        <w:t xml:space="preserve">B. Hệ thống thông tin được xây dựng với chức năng chính để thực hiện việc tin học hóa công tác soạn thảo, ban hành văn bản; quản lý văn bản; lập hồ sơ và nộp lưu hồ sơ, tài liệu vào Lưu trữ cơ quan trên môi trường mạng </w:t>
      </w:r>
    </w:p>
    <w:p w:rsidR="003264C5" w:rsidRPr="003264C5" w:rsidRDefault="003264C5" w:rsidP="003264C5">
      <w:pPr>
        <w:pStyle w:val="NormalWeb"/>
        <w:rPr>
          <w:b/>
        </w:rPr>
      </w:pPr>
      <w:r w:rsidRPr="003264C5">
        <w:rPr>
          <w:b/>
        </w:rPr>
        <w:t xml:space="preserve">C. Bảng kê có hệ thống những hồ sơ dự kiến được lập trong năm của cơ quan, tổ chức. </w:t>
      </w:r>
    </w:p>
    <w:p w:rsidR="003264C5" w:rsidRDefault="003264C5" w:rsidP="003264C5">
      <w:pPr>
        <w:pStyle w:val="NormalWeb"/>
      </w:pPr>
      <w:r>
        <w:t xml:space="preserve">D. Tập hợp các văn bản, tài liệu có liên quan với nhau về một vấn đề, một sự việc, một đối tượng cụ thể hoặc có đặc điểm chung, hình thành trong quá trình theo dõi, giải quyết công việc thuộc phạm vi, chức năng, nhiệm vụ của cơ quan, tổ chức, cá nhân. </w:t>
      </w:r>
    </w:p>
    <w:p w:rsidR="003264C5" w:rsidRDefault="003264C5" w:rsidP="003264C5">
      <w:pPr>
        <w:pStyle w:val="NormalWeb"/>
      </w:pPr>
      <w:r>
        <w:t xml:space="preserve">Câu 30: Theo Hiến pháp năm 2013, cơ quan nào có thẩm quyền phê chuẩn đề nghị bổ nhiệm, miễn nhiệm đại sứ đặc mệnh toàn quyền của Cộng hòa xã hội chủ nghĩa Việt Nam? đề thi kiến thức chung công chức </w:t>
      </w:r>
      <w:bookmarkStart w:id="0" w:name="_GoBack"/>
      <w:bookmarkEnd w:id="0"/>
    </w:p>
    <w:p w:rsidR="003264C5" w:rsidRDefault="003264C5" w:rsidP="003264C5">
      <w:pPr>
        <w:pStyle w:val="NormalWeb"/>
      </w:pPr>
      <w:r>
        <w:t xml:space="preserve">A. Bộ Ngoại giao </w:t>
      </w:r>
    </w:p>
    <w:p w:rsidR="003264C5" w:rsidRPr="003264C5" w:rsidRDefault="003264C5" w:rsidP="003264C5">
      <w:pPr>
        <w:pStyle w:val="NormalWeb"/>
        <w:rPr>
          <w:b/>
        </w:rPr>
      </w:pPr>
      <w:r w:rsidRPr="003264C5">
        <w:rPr>
          <w:b/>
        </w:rPr>
        <w:t xml:space="preserve">B. Ủy ban thường vụ Quốc hội </w:t>
      </w:r>
    </w:p>
    <w:p w:rsidR="003264C5" w:rsidRDefault="003264C5" w:rsidP="003264C5">
      <w:pPr>
        <w:pStyle w:val="NormalWeb"/>
      </w:pPr>
      <w:r>
        <w:t xml:space="preserve">C. Ủy ban tư pháp của Quốc hội </w:t>
      </w:r>
    </w:p>
    <w:p w:rsidR="003264C5" w:rsidRDefault="003264C5" w:rsidP="003264C5">
      <w:pPr>
        <w:pStyle w:val="NormalWeb"/>
      </w:pPr>
      <w:r>
        <w:t>D. Ủy ban đối ngoại của Quốc hội</w:t>
      </w:r>
    </w:p>
    <w:p w:rsidR="00550D26" w:rsidRDefault="00550D26"/>
    <w:sectPr w:rsidR="00550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AED"/>
    <w:rsid w:val="003264C5"/>
    <w:rsid w:val="00550D26"/>
    <w:rsid w:val="00C22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CFC283-7645-43CE-9A11-9547A4DB9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64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78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2041</Words>
  <Characters>11640</Characters>
  <Application>Microsoft Office Word</Application>
  <DocSecurity>0</DocSecurity>
  <Lines>97</Lines>
  <Paragraphs>27</Paragraphs>
  <ScaleCrop>false</ScaleCrop>
  <Company/>
  <LinksUpToDate>false</LinksUpToDate>
  <CharactersWithSpaces>13654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Tuyet Mai</dc:creator>
  <cp:keywords/>
  <dc:description/>
  <cp:lastModifiedBy>Tuyet Mai</cp:lastModifiedBy>
  <cp:revision>2</cp:revision>
  <dcterms:created xsi:type="dcterms:W3CDTF">2023-12-02T09:46:00Z</dcterms:created>
  <dcterms:modified xsi:type="dcterms:W3CDTF">2023-12-02T10:00:00Z</dcterms:modified>
</cp:coreProperties>
</file>