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62"/>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7"/>
        <w:gridCol w:w="7682"/>
      </w:tblGrid>
      <w:tr w:rsidR="001C7CA0" w:rsidRPr="001C7CA0" w14:paraId="4ECE61A2" w14:textId="77777777" w:rsidTr="005F2FAD">
        <w:trPr>
          <w:trHeight w:val="1049"/>
        </w:trPr>
        <w:tc>
          <w:tcPr>
            <w:tcW w:w="7027" w:type="dxa"/>
          </w:tcPr>
          <w:p w14:paraId="252D72F4" w14:textId="77777777" w:rsidR="00960E13" w:rsidRPr="001C7CA0" w:rsidRDefault="00960E13" w:rsidP="000D20D3">
            <w:pPr>
              <w:spacing w:after="0" w:line="240" w:lineRule="auto"/>
              <w:jc w:val="center"/>
              <w:rPr>
                <w:rFonts w:ascii="Times New Roman" w:hAnsi="Times New Roman" w:cs="Times New Roman"/>
                <w:sz w:val="26"/>
                <w:szCs w:val="26"/>
              </w:rPr>
            </w:pPr>
            <w:r w:rsidRPr="001C7CA0">
              <w:rPr>
                <w:rFonts w:ascii="Times New Roman" w:hAnsi="Times New Roman" w:cs="Times New Roman"/>
                <w:sz w:val="26"/>
                <w:szCs w:val="26"/>
              </w:rPr>
              <w:t>CỤC HÀNG HẢI VIỆT NAM</w:t>
            </w:r>
          </w:p>
          <w:p w14:paraId="5B9FBFA6" w14:textId="77777777" w:rsidR="00960E13" w:rsidRPr="001C7CA0" w:rsidRDefault="00960E13" w:rsidP="000D20D3">
            <w:pPr>
              <w:spacing w:after="0" w:line="240" w:lineRule="auto"/>
              <w:jc w:val="center"/>
              <w:rPr>
                <w:rFonts w:ascii="Times New Roman" w:hAnsi="Times New Roman" w:cs="Times New Roman"/>
                <w:b/>
                <w:sz w:val="28"/>
                <w:szCs w:val="28"/>
              </w:rPr>
            </w:pPr>
            <w:r w:rsidRPr="001C7CA0">
              <w:rPr>
                <w:rFonts w:ascii="Times New Roman" w:hAnsi="Times New Roman" w:cs="Times New Roman"/>
                <w:b/>
                <w:noProof/>
                <w:sz w:val="26"/>
                <w:szCs w:val="26"/>
              </w:rPr>
              <mc:AlternateContent>
                <mc:Choice Requires="wps">
                  <w:drawing>
                    <wp:anchor distT="0" distB="0" distL="114300" distR="114300" simplePos="0" relativeHeight="251657216" behindDoc="0" locked="0" layoutInCell="1" allowOverlap="1" wp14:anchorId="00DD2570" wp14:editId="3EF1EF43">
                      <wp:simplePos x="0" y="0"/>
                      <wp:positionH relativeFrom="column">
                        <wp:posOffset>1575435</wp:posOffset>
                      </wp:positionH>
                      <wp:positionV relativeFrom="paragraph">
                        <wp:posOffset>226695</wp:posOffset>
                      </wp:positionV>
                      <wp:extent cx="1028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28777"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4.05pt,17.85pt" to="205.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ZAtQEAALcDAAAOAAAAZHJzL2Uyb0RvYy54bWysU8GOEzEMvSPxD1HudKZdCV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" strokecolor="black [3200]" strokeweight=".5pt">
                      <v:stroke joinstyle="miter"/>
                    </v:line>
                  </w:pict>
                </mc:Fallback>
              </mc:AlternateContent>
            </w:r>
            <w:r w:rsidRPr="001C7CA0">
              <w:rPr>
                <w:rFonts w:ascii="Times New Roman" w:hAnsi="Times New Roman" w:cs="Times New Roman"/>
                <w:b/>
                <w:sz w:val="26"/>
                <w:szCs w:val="26"/>
              </w:rPr>
              <w:t>CẢNG VỤ HÀNG HẢI QUẢNG NINH</w:t>
            </w:r>
          </w:p>
        </w:tc>
        <w:tc>
          <w:tcPr>
            <w:tcW w:w="7682" w:type="dxa"/>
          </w:tcPr>
          <w:p w14:paraId="1A882850" w14:textId="77777777" w:rsidR="00960E13" w:rsidRPr="001C7CA0" w:rsidRDefault="00960E13" w:rsidP="000D20D3">
            <w:pPr>
              <w:spacing w:after="0" w:line="240" w:lineRule="auto"/>
              <w:jc w:val="center"/>
              <w:rPr>
                <w:rFonts w:ascii="Times New Roman" w:hAnsi="Times New Roman" w:cs="Times New Roman"/>
                <w:b/>
                <w:sz w:val="26"/>
                <w:szCs w:val="26"/>
              </w:rPr>
            </w:pPr>
            <w:r w:rsidRPr="001C7CA0">
              <w:rPr>
                <w:rFonts w:ascii="Times New Roman" w:hAnsi="Times New Roman" w:cs="Times New Roman"/>
                <w:b/>
                <w:sz w:val="26"/>
                <w:szCs w:val="26"/>
              </w:rPr>
              <w:t>CỘNG HÒA XÃ HỘI CHỦ NGHĨA VIỆT NAM</w:t>
            </w:r>
          </w:p>
          <w:p w14:paraId="747F32D7" w14:textId="77777777" w:rsidR="00960E13" w:rsidRPr="001C7CA0" w:rsidRDefault="00960E13" w:rsidP="000D20D3">
            <w:pPr>
              <w:spacing w:after="0" w:line="240" w:lineRule="auto"/>
              <w:jc w:val="center"/>
              <w:rPr>
                <w:rFonts w:ascii="Times New Roman" w:hAnsi="Times New Roman" w:cs="Times New Roman"/>
                <w:b/>
                <w:sz w:val="28"/>
                <w:szCs w:val="28"/>
              </w:rPr>
            </w:pPr>
            <w:r w:rsidRPr="001C7CA0">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274B24F" wp14:editId="7BEC217B">
                      <wp:simplePos x="0" y="0"/>
                      <wp:positionH relativeFrom="column">
                        <wp:posOffset>1294765</wp:posOffset>
                      </wp:positionH>
                      <wp:positionV relativeFrom="paragraph">
                        <wp:posOffset>236220</wp:posOffset>
                      </wp:positionV>
                      <wp:extent cx="2133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91A0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95pt,18.6pt" to="269.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" strokecolor="black [3200]" strokeweight=".5pt">
                      <v:stroke joinstyle="miter"/>
                    </v:line>
                  </w:pict>
                </mc:Fallback>
              </mc:AlternateContent>
            </w:r>
            <w:r w:rsidRPr="001C7CA0">
              <w:rPr>
                <w:rFonts w:ascii="Times New Roman" w:hAnsi="Times New Roman" w:cs="Times New Roman"/>
                <w:b/>
                <w:sz w:val="28"/>
                <w:szCs w:val="28"/>
              </w:rPr>
              <w:t>Độc lập - Tự do - Hạnh phúc</w:t>
            </w:r>
          </w:p>
        </w:tc>
      </w:tr>
    </w:tbl>
    <w:p w14:paraId="5E8463AF" w14:textId="7008534D" w:rsidR="00960E13" w:rsidRDefault="00960E13" w:rsidP="00830330">
      <w:pPr>
        <w:spacing w:after="0" w:line="240" w:lineRule="auto"/>
        <w:jc w:val="center"/>
        <w:rPr>
          <w:rFonts w:ascii="Times New Roman" w:hAnsi="Times New Roman" w:cs="Times New Roman"/>
          <w:b/>
          <w:sz w:val="28"/>
          <w:szCs w:val="28"/>
        </w:rPr>
      </w:pPr>
      <w:r w:rsidRPr="001C7CA0">
        <w:rPr>
          <w:rFonts w:ascii="Times New Roman" w:hAnsi="Times New Roman" w:cs="Times New Roman"/>
          <w:b/>
          <w:sz w:val="28"/>
          <w:szCs w:val="28"/>
        </w:rPr>
        <w:t xml:space="preserve"> </w:t>
      </w:r>
      <w:r w:rsidR="007A470F">
        <w:rPr>
          <w:rFonts w:ascii="Times New Roman" w:hAnsi="Times New Roman" w:cs="Times New Roman"/>
          <w:b/>
          <w:sz w:val="28"/>
          <w:szCs w:val="28"/>
        </w:rPr>
        <w:t xml:space="preserve">           </w:t>
      </w:r>
      <w:r w:rsidR="00830330">
        <w:rPr>
          <w:rFonts w:ascii="Times New Roman" w:hAnsi="Times New Roman" w:cs="Times New Roman"/>
          <w:b/>
          <w:sz w:val="28"/>
          <w:szCs w:val="28"/>
        </w:rPr>
        <w:t>PHỤ LỤC 01</w:t>
      </w:r>
    </w:p>
    <w:p w14:paraId="0A70A0FE" w14:textId="707BA118" w:rsidR="00830330" w:rsidRPr="001C7CA0" w:rsidRDefault="00830330" w:rsidP="008303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MÔ TẢ VỊ TRÍ VIỆC LÀM, YÊU CẦU ĐIỀU KIỆN ĐỐI VỚI VỊ TRÍ VIỆC LÀM DỰ TUYỂN</w:t>
      </w:r>
    </w:p>
    <w:p w14:paraId="17F116A1" w14:textId="6E170420" w:rsidR="00960E13" w:rsidRPr="001C7CA0" w:rsidRDefault="00960E13" w:rsidP="00830330">
      <w:pPr>
        <w:spacing w:after="0" w:line="240" w:lineRule="auto"/>
        <w:jc w:val="center"/>
        <w:rPr>
          <w:rFonts w:ascii="Times New Roman" w:hAnsi="Times New Roman" w:cs="Times New Roman"/>
          <w:i/>
          <w:sz w:val="28"/>
          <w:szCs w:val="28"/>
        </w:rPr>
      </w:pPr>
      <w:r w:rsidRPr="001C7CA0">
        <w:rPr>
          <w:rFonts w:ascii="Times New Roman" w:hAnsi="Times New Roman" w:cs="Times New Roman"/>
          <w:i/>
          <w:sz w:val="28"/>
          <w:szCs w:val="28"/>
        </w:rPr>
        <w:t xml:space="preserve">(kèm theo Thông báo số </w:t>
      </w:r>
      <w:r w:rsidR="00577A40">
        <w:rPr>
          <w:rFonts w:ascii="Times New Roman" w:hAnsi="Times New Roman" w:cs="Times New Roman"/>
          <w:i/>
          <w:sz w:val="28"/>
          <w:szCs w:val="28"/>
        </w:rPr>
        <w:t>919</w:t>
      </w:r>
      <w:r w:rsidRPr="001C7CA0">
        <w:rPr>
          <w:rFonts w:ascii="Times New Roman" w:hAnsi="Times New Roman" w:cs="Times New Roman"/>
          <w:i/>
          <w:sz w:val="28"/>
          <w:szCs w:val="28"/>
        </w:rPr>
        <w:t>/TB-CVHHQN ngày</w:t>
      </w:r>
      <w:r w:rsidR="00236C09">
        <w:rPr>
          <w:rFonts w:ascii="Times New Roman" w:hAnsi="Times New Roman" w:cs="Times New Roman"/>
          <w:i/>
          <w:sz w:val="28"/>
          <w:szCs w:val="28"/>
        </w:rPr>
        <w:t xml:space="preserve"> </w:t>
      </w:r>
      <w:r w:rsidR="00577A40">
        <w:rPr>
          <w:rFonts w:ascii="Times New Roman" w:hAnsi="Times New Roman" w:cs="Times New Roman"/>
          <w:i/>
          <w:sz w:val="28"/>
          <w:szCs w:val="28"/>
        </w:rPr>
        <w:t>31</w:t>
      </w:r>
      <w:r w:rsidR="008E7FDA">
        <w:rPr>
          <w:rFonts w:ascii="Times New Roman" w:hAnsi="Times New Roman" w:cs="Times New Roman"/>
          <w:i/>
          <w:sz w:val="28"/>
          <w:szCs w:val="28"/>
        </w:rPr>
        <w:t>/10</w:t>
      </w:r>
      <w:r w:rsidR="00463F03">
        <w:rPr>
          <w:rFonts w:ascii="Times New Roman" w:hAnsi="Times New Roman" w:cs="Times New Roman"/>
          <w:i/>
          <w:sz w:val="28"/>
          <w:szCs w:val="28"/>
        </w:rPr>
        <w:t>/2023</w:t>
      </w:r>
      <w:r w:rsidRPr="001C7CA0">
        <w:rPr>
          <w:rFonts w:ascii="Times New Roman" w:hAnsi="Times New Roman" w:cs="Times New Roman"/>
          <w:i/>
          <w:sz w:val="28"/>
          <w:szCs w:val="28"/>
        </w:rPr>
        <w:t xml:space="preserve"> của Cảng vụ Hàng hải Quảng Ninh)</w:t>
      </w:r>
    </w:p>
    <w:tbl>
      <w:tblPr>
        <w:tblStyle w:val="TableGrid"/>
        <w:tblpPr w:leftFromText="180" w:rightFromText="180" w:vertAnchor="page" w:horzAnchor="margin" w:tblpXSpec="center" w:tblpY="3046"/>
        <w:tblW w:w="14772" w:type="dxa"/>
        <w:tblLayout w:type="fixed"/>
        <w:tblLook w:val="04A0" w:firstRow="1" w:lastRow="0" w:firstColumn="1" w:lastColumn="0" w:noHBand="0" w:noVBand="1"/>
      </w:tblPr>
      <w:tblGrid>
        <w:gridCol w:w="675"/>
        <w:gridCol w:w="851"/>
        <w:gridCol w:w="4882"/>
        <w:gridCol w:w="850"/>
        <w:gridCol w:w="709"/>
        <w:gridCol w:w="992"/>
        <w:gridCol w:w="1390"/>
        <w:gridCol w:w="3264"/>
        <w:gridCol w:w="1159"/>
      </w:tblGrid>
      <w:tr w:rsidR="00463F03" w:rsidRPr="00EB0BB7" w14:paraId="36946573" w14:textId="77777777" w:rsidTr="00B37B8F">
        <w:trPr>
          <w:trHeight w:val="560"/>
        </w:trPr>
        <w:tc>
          <w:tcPr>
            <w:tcW w:w="675" w:type="dxa"/>
            <w:vMerge w:val="restart"/>
            <w:vAlign w:val="center"/>
          </w:tcPr>
          <w:p w14:paraId="1FB1DA6E" w14:textId="77777777" w:rsidR="00463F03" w:rsidRPr="00EB0BB7" w:rsidRDefault="00463F03" w:rsidP="0081462C">
            <w:pPr>
              <w:spacing w:after="0" w:line="240" w:lineRule="auto"/>
              <w:jc w:val="center"/>
              <w:rPr>
                <w:rFonts w:ascii="Times New Roman" w:hAnsi="Times New Roman" w:cs="Times New Roman"/>
                <w:b/>
              </w:rPr>
            </w:pPr>
          </w:p>
          <w:p w14:paraId="05157AEB"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TT</w:t>
            </w:r>
          </w:p>
        </w:tc>
        <w:tc>
          <w:tcPr>
            <w:tcW w:w="851" w:type="dxa"/>
            <w:vMerge w:val="restart"/>
            <w:vAlign w:val="center"/>
          </w:tcPr>
          <w:p w14:paraId="24192B64"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Vị trí việc làm cần tuyển</w:t>
            </w:r>
          </w:p>
        </w:tc>
        <w:tc>
          <w:tcPr>
            <w:tcW w:w="4882" w:type="dxa"/>
            <w:vMerge w:val="restart"/>
            <w:vAlign w:val="center"/>
          </w:tcPr>
          <w:p w14:paraId="74A260A2"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Mô tả công việc của vị trí việc làm</w:t>
            </w:r>
          </w:p>
        </w:tc>
        <w:tc>
          <w:tcPr>
            <w:tcW w:w="850" w:type="dxa"/>
            <w:vMerge w:val="restart"/>
            <w:vAlign w:val="center"/>
          </w:tcPr>
          <w:p w14:paraId="146227BB"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Số lượng vị trí tuyển dụng</w:t>
            </w:r>
          </w:p>
        </w:tc>
        <w:tc>
          <w:tcPr>
            <w:tcW w:w="3091" w:type="dxa"/>
            <w:gridSpan w:val="3"/>
            <w:vAlign w:val="center"/>
          </w:tcPr>
          <w:p w14:paraId="149AF499"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Số lượng viên chức cần tuyển</w:t>
            </w:r>
          </w:p>
        </w:tc>
        <w:tc>
          <w:tcPr>
            <w:tcW w:w="3264" w:type="dxa"/>
            <w:vMerge w:val="restart"/>
            <w:vAlign w:val="center"/>
          </w:tcPr>
          <w:p w14:paraId="17A645E3"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Yêu cầu về trình độ đào tạo</w:t>
            </w:r>
          </w:p>
        </w:tc>
        <w:tc>
          <w:tcPr>
            <w:tcW w:w="1159" w:type="dxa"/>
            <w:vMerge w:val="restart"/>
            <w:vAlign w:val="center"/>
          </w:tcPr>
          <w:p w14:paraId="60D3C0B2" w14:textId="77777777" w:rsidR="00463F03" w:rsidRPr="00EB0BB7" w:rsidRDefault="00463F03" w:rsidP="0081462C">
            <w:pPr>
              <w:jc w:val="center"/>
              <w:rPr>
                <w:rFonts w:ascii="Times New Roman" w:hAnsi="Times New Roman" w:cs="Times New Roman"/>
                <w:b/>
              </w:rPr>
            </w:pPr>
            <w:r w:rsidRPr="00EB0BB7">
              <w:rPr>
                <w:rFonts w:ascii="Times New Roman" w:hAnsi="Times New Roman" w:cs="Times New Roman"/>
                <w:b/>
              </w:rPr>
              <w:t>Ghi chú</w:t>
            </w:r>
          </w:p>
        </w:tc>
      </w:tr>
      <w:tr w:rsidR="00463F03" w:rsidRPr="00EB0BB7" w14:paraId="4F719A30" w14:textId="77777777" w:rsidTr="00B37B8F">
        <w:trPr>
          <w:trHeight w:val="468"/>
        </w:trPr>
        <w:tc>
          <w:tcPr>
            <w:tcW w:w="675" w:type="dxa"/>
            <w:vMerge/>
            <w:vAlign w:val="center"/>
          </w:tcPr>
          <w:p w14:paraId="7604BF1F" w14:textId="77777777" w:rsidR="00463F03" w:rsidRPr="00EB0BB7" w:rsidRDefault="00463F03" w:rsidP="0081462C">
            <w:pPr>
              <w:spacing w:after="0" w:line="240" w:lineRule="auto"/>
              <w:jc w:val="center"/>
              <w:rPr>
                <w:rFonts w:ascii="Times New Roman" w:hAnsi="Times New Roman" w:cs="Times New Roman"/>
              </w:rPr>
            </w:pPr>
          </w:p>
        </w:tc>
        <w:tc>
          <w:tcPr>
            <w:tcW w:w="851" w:type="dxa"/>
            <w:vMerge/>
            <w:vAlign w:val="center"/>
          </w:tcPr>
          <w:p w14:paraId="2F24FA01" w14:textId="77777777" w:rsidR="00463F03" w:rsidRPr="00EB0BB7" w:rsidRDefault="00463F03" w:rsidP="0081462C">
            <w:pPr>
              <w:spacing w:after="0" w:line="240" w:lineRule="auto"/>
              <w:jc w:val="center"/>
              <w:rPr>
                <w:rFonts w:ascii="Times New Roman" w:hAnsi="Times New Roman" w:cs="Times New Roman"/>
              </w:rPr>
            </w:pPr>
          </w:p>
        </w:tc>
        <w:tc>
          <w:tcPr>
            <w:tcW w:w="4882" w:type="dxa"/>
            <w:vMerge/>
            <w:vAlign w:val="center"/>
          </w:tcPr>
          <w:p w14:paraId="3897C803" w14:textId="77777777" w:rsidR="00463F03" w:rsidRPr="00EB0BB7" w:rsidRDefault="00463F03" w:rsidP="0081462C">
            <w:pPr>
              <w:spacing w:after="0" w:line="240" w:lineRule="auto"/>
              <w:jc w:val="center"/>
              <w:rPr>
                <w:rFonts w:ascii="Times New Roman" w:hAnsi="Times New Roman" w:cs="Times New Roman"/>
              </w:rPr>
            </w:pPr>
          </w:p>
        </w:tc>
        <w:tc>
          <w:tcPr>
            <w:tcW w:w="850" w:type="dxa"/>
            <w:vMerge/>
            <w:vAlign w:val="center"/>
          </w:tcPr>
          <w:p w14:paraId="31E0F827" w14:textId="77777777" w:rsidR="00463F03" w:rsidRPr="00EB0BB7" w:rsidRDefault="00463F03" w:rsidP="0081462C">
            <w:pPr>
              <w:spacing w:after="0" w:line="240" w:lineRule="auto"/>
              <w:jc w:val="center"/>
              <w:rPr>
                <w:rFonts w:ascii="Times New Roman" w:hAnsi="Times New Roman" w:cs="Times New Roman"/>
              </w:rPr>
            </w:pPr>
          </w:p>
        </w:tc>
        <w:tc>
          <w:tcPr>
            <w:tcW w:w="709" w:type="dxa"/>
            <w:vMerge w:val="restart"/>
            <w:vAlign w:val="center"/>
          </w:tcPr>
          <w:p w14:paraId="1E9CBA93" w14:textId="77777777" w:rsidR="00463F03" w:rsidRPr="00EB0BB7" w:rsidRDefault="00463F03" w:rsidP="0081462C">
            <w:pPr>
              <w:spacing w:after="0" w:line="240" w:lineRule="auto"/>
              <w:jc w:val="center"/>
              <w:rPr>
                <w:rFonts w:ascii="Times New Roman" w:hAnsi="Times New Roman" w:cs="Times New Roman"/>
                <w:b/>
                <w:bCs/>
              </w:rPr>
            </w:pPr>
            <w:r w:rsidRPr="00EB0BB7">
              <w:rPr>
                <w:rFonts w:ascii="Times New Roman" w:hAnsi="Times New Roman" w:cs="Times New Roman"/>
                <w:b/>
                <w:bCs/>
              </w:rPr>
              <w:t>Tổng số</w:t>
            </w:r>
          </w:p>
        </w:tc>
        <w:tc>
          <w:tcPr>
            <w:tcW w:w="2382" w:type="dxa"/>
            <w:gridSpan w:val="2"/>
            <w:vAlign w:val="center"/>
          </w:tcPr>
          <w:p w14:paraId="7DAE5B09" w14:textId="77777777" w:rsidR="00463F03" w:rsidRPr="00EB0BB7" w:rsidRDefault="00463F03" w:rsidP="0081462C">
            <w:pPr>
              <w:spacing w:after="0" w:line="240" w:lineRule="auto"/>
              <w:jc w:val="center"/>
              <w:rPr>
                <w:rFonts w:ascii="Times New Roman" w:hAnsi="Times New Roman" w:cs="Times New Roman"/>
                <w:b/>
                <w:bCs/>
              </w:rPr>
            </w:pPr>
            <w:r w:rsidRPr="00EB0BB7">
              <w:rPr>
                <w:rFonts w:ascii="Times New Roman" w:hAnsi="Times New Roman" w:cs="Times New Roman"/>
                <w:b/>
                <w:bCs/>
              </w:rPr>
              <w:t>Ngạch</w:t>
            </w:r>
          </w:p>
        </w:tc>
        <w:tc>
          <w:tcPr>
            <w:tcW w:w="3264" w:type="dxa"/>
            <w:vMerge/>
            <w:vAlign w:val="center"/>
          </w:tcPr>
          <w:p w14:paraId="24E76CF8" w14:textId="77777777" w:rsidR="00463F03" w:rsidRPr="00EB0BB7" w:rsidRDefault="00463F03" w:rsidP="0081462C">
            <w:pPr>
              <w:spacing w:after="0" w:line="240" w:lineRule="auto"/>
              <w:jc w:val="center"/>
              <w:rPr>
                <w:rFonts w:ascii="Times New Roman" w:hAnsi="Times New Roman" w:cs="Times New Roman"/>
              </w:rPr>
            </w:pPr>
          </w:p>
        </w:tc>
        <w:tc>
          <w:tcPr>
            <w:tcW w:w="1159" w:type="dxa"/>
            <w:vMerge/>
          </w:tcPr>
          <w:p w14:paraId="5D4C33F1" w14:textId="77777777" w:rsidR="00463F03" w:rsidRPr="00EB0BB7" w:rsidRDefault="00463F03" w:rsidP="0081462C">
            <w:pPr>
              <w:jc w:val="center"/>
              <w:rPr>
                <w:rFonts w:ascii="Times New Roman" w:hAnsi="Times New Roman" w:cs="Times New Roman"/>
              </w:rPr>
            </w:pPr>
          </w:p>
        </w:tc>
      </w:tr>
      <w:tr w:rsidR="00463F03" w:rsidRPr="00EB0BB7" w14:paraId="03F30B23" w14:textId="77777777" w:rsidTr="00B37B8F">
        <w:trPr>
          <w:trHeight w:val="843"/>
        </w:trPr>
        <w:tc>
          <w:tcPr>
            <w:tcW w:w="675" w:type="dxa"/>
            <w:vMerge/>
            <w:vAlign w:val="center"/>
          </w:tcPr>
          <w:p w14:paraId="54350405" w14:textId="77777777" w:rsidR="00463F03" w:rsidRPr="00EB0BB7" w:rsidRDefault="00463F03" w:rsidP="0081462C">
            <w:pPr>
              <w:spacing w:after="0" w:line="240" w:lineRule="auto"/>
              <w:jc w:val="center"/>
              <w:rPr>
                <w:rFonts w:ascii="Times New Roman" w:hAnsi="Times New Roman" w:cs="Times New Roman"/>
              </w:rPr>
            </w:pPr>
          </w:p>
        </w:tc>
        <w:tc>
          <w:tcPr>
            <w:tcW w:w="851" w:type="dxa"/>
            <w:vMerge/>
            <w:vAlign w:val="center"/>
          </w:tcPr>
          <w:p w14:paraId="10E812D4" w14:textId="77777777" w:rsidR="00463F03" w:rsidRPr="00EB0BB7" w:rsidRDefault="00463F03" w:rsidP="0081462C">
            <w:pPr>
              <w:spacing w:after="0" w:line="240" w:lineRule="auto"/>
              <w:jc w:val="center"/>
              <w:rPr>
                <w:rFonts w:ascii="Times New Roman" w:hAnsi="Times New Roman" w:cs="Times New Roman"/>
              </w:rPr>
            </w:pPr>
          </w:p>
        </w:tc>
        <w:tc>
          <w:tcPr>
            <w:tcW w:w="4882" w:type="dxa"/>
            <w:vMerge/>
            <w:vAlign w:val="center"/>
          </w:tcPr>
          <w:p w14:paraId="32270EC8" w14:textId="77777777" w:rsidR="00463F03" w:rsidRPr="00EB0BB7" w:rsidRDefault="00463F03" w:rsidP="0081462C">
            <w:pPr>
              <w:spacing w:after="0" w:line="240" w:lineRule="auto"/>
              <w:jc w:val="center"/>
              <w:rPr>
                <w:rFonts w:ascii="Times New Roman" w:hAnsi="Times New Roman" w:cs="Times New Roman"/>
              </w:rPr>
            </w:pPr>
          </w:p>
        </w:tc>
        <w:tc>
          <w:tcPr>
            <w:tcW w:w="850" w:type="dxa"/>
            <w:vMerge/>
            <w:vAlign w:val="center"/>
          </w:tcPr>
          <w:p w14:paraId="1F6ED83D" w14:textId="77777777" w:rsidR="00463F03" w:rsidRPr="00EB0BB7" w:rsidRDefault="00463F03" w:rsidP="0081462C">
            <w:pPr>
              <w:spacing w:after="0" w:line="240" w:lineRule="auto"/>
              <w:jc w:val="center"/>
              <w:rPr>
                <w:rFonts w:ascii="Times New Roman" w:hAnsi="Times New Roman" w:cs="Times New Roman"/>
              </w:rPr>
            </w:pPr>
          </w:p>
        </w:tc>
        <w:tc>
          <w:tcPr>
            <w:tcW w:w="709" w:type="dxa"/>
            <w:vMerge/>
            <w:vAlign w:val="center"/>
          </w:tcPr>
          <w:p w14:paraId="7A6A5DDE" w14:textId="77777777" w:rsidR="00463F03" w:rsidRPr="00EB0BB7" w:rsidRDefault="00463F03" w:rsidP="0081462C">
            <w:pPr>
              <w:spacing w:after="0" w:line="240" w:lineRule="auto"/>
              <w:jc w:val="center"/>
              <w:rPr>
                <w:rFonts w:ascii="Times New Roman" w:hAnsi="Times New Roman" w:cs="Times New Roman"/>
                <w:b/>
                <w:bCs/>
              </w:rPr>
            </w:pPr>
          </w:p>
        </w:tc>
        <w:tc>
          <w:tcPr>
            <w:tcW w:w="992" w:type="dxa"/>
            <w:vAlign w:val="center"/>
          </w:tcPr>
          <w:p w14:paraId="5DA01950" w14:textId="77777777" w:rsidR="00463F03" w:rsidRPr="00EB0BB7" w:rsidRDefault="00463F03" w:rsidP="0081462C">
            <w:pPr>
              <w:spacing w:after="0" w:line="240" w:lineRule="auto"/>
              <w:jc w:val="center"/>
              <w:rPr>
                <w:rFonts w:ascii="Times New Roman" w:hAnsi="Times New Roman" w:cs="Times New Roman"/>
                <w:b/>
                <w:bCs/>
              </w:rPr>
            </w:pPr>
            <w:r w:rsidRPr="00EB0BB7">
              <w:rPr>
                <w:rFonts w:ascii="Times New Roman" w:hAnsi="Times New Roman" w:cs="Times New Roman"/>
                <w:b/>
                <w:bCs/>
              </w:rPr>
              <w:t>Chuyên viên chính</w:t>
            </w:r>
          </w:p>
        </w:tc>
        <w:tc>
          <w:tcPr>
            <w:tcW w:w="1390" w:type="dxa"/>
            <w:vAlign w:val="center"/>
          </w:tcPr>
          <w:p w14:paraId="61F80214" w14:textId="77777777" w:rsidR="00463F03" w:rsidRPr="00EB0BB7" w:rsidRDefault="00463F03" w:rsidP="0081462C">
            <w:pPr>
              <w:spacing w:after="0" w:line="240" w:lineRule="auto"/>
              <w:jc w:val="center"/>
              <w:rPr>
                <w:rFonts w:ascii="Times New Roman" w:hAnsi="Times New Roman" w:cs="Times New Roman"/>
                <w:b/>
                <w:bCs/>
              </w:rPr>
            </w:pPr>
            <w:r w:rsidRPr="00EB0BB7">
              <w:rPr>
                <w:rFonts w:ascii="Times New Roman" w:hAnsi="Times New Roman" w:cs="Times New Roman"/>
                <w:b/>
                <w:bCs/>
              </w:rPr>
              <w:t>Chuyên viên</w:t>
            </w:r>
          </w:p>
        </w:tc>
        <w:tc>
          <w:tcPr>
            <w:tcW w:w="3264" w:type="dxa"/>
            <w:vMerge/>
            <w:vAlign w:val="center"/>
          </w:tcPr>
          <w:p w14:paraId="0274A850" w14:textId="77777777" w:rsidR="00463F03" w:rsidRPr="00EB0BB7" w:rsidRDefault="00463F03" w:rsidP="0081462C">
            <w:pPr>
              <w:spacing w:after="0" w:line="240" w:lineRule="auto"/>
              <w:jc w:val="center"/>
              <w:rPr>
                <w:rFonts w:ascii="Times New Roman" w:hAnsi="Times New Roman" w:cs="Times New Roman"/>
              </w:rPr>
            </w:pPr>
          </w:p>
        </w:tc>
        <w:tc>
          <w:tcPr>
            <w:tcW w:w="1159" w:type="dxa"/>
            <w:vMerge/>
          </w:tcPr>
          <w:p w14:paraId="5069BFE1" w14:textId="77777777" w:rsidR="00463F03" w:rsidRPr="00EB0BB7" w:rsidRDefault="00463F03" w:rsidP="0081462C">
            <w:pPr>
              <w:jc w:val="center"/>
              <w:rPr>
                <w:rFonts w:ascii="Times New Roman" w:hAnsi="Times New Roman" w:cs="Times New Roman"/>
              </w:rPr>
            </w:pPr>
          </w:p>
        </w:tc>
      </w:tr>
      <w:tr w:rsidR="00463F03" w:rsidRPr="00EB0BB7" w14:paraId="3772BB61" w14:textId="77777777" w:rsidTr="00B37B8F">
        <w:trPr>
          <w:trHeight w:val="414"/>
        </w:trPr>
        <w:tc>
          <w:tcPr>
            <w:tcW w:w="675" w:type="dxa"/>
            <w:vAlign w:val="center"/>
          </w:tcPr>
          <w:p w14:paraId="1DFEF384"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(1)</w:t>
            </w:r>
          </w:p>
        </w:tc>
        <w:tc>
          <w:tcPr>
            <w:tcW w:w="851" w:type="dxa"/>
            <w:vAlign w:val="center"/>
          </w:tcPr>
          <w:p w14:paraId="58D0D276"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(2)</w:t>
            </w:r>
          </w:p>
        </w:tc>
        <w:tc>
          <w:tcPr>
            <w:tcW w:w="4882" w:type="dxa"/>
            <w:vAlign w:val="center"/>
          </w:tcPr>
          <w:p w14:paraId="5E26EBF5"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(3)</w:t>
            </w:r>
          </w:p>
        </w:tc>
        <w:tc>
          <w:tcPr>
            <w:tcW w:w="850" w:type="dxa"/>
            <w:vAlign w:val="center"/>
          </w:tcPr>
          <w:p w14:paraId="1636EFD9"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(4)</w:t>
            </w:r>
          </w:p>
        </w:tc>
        <w:tc>
          <w:tcPr>
            <w:tcW w:w="709" w:type="dxa"/>
            <w:vAlign w:val="center"/>
          </w:tcPr>
          <w:p w14:paraId="549C0324"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(5)</w:t>
            </w:r>
          </w:p>
        </w:tc>
        <w:tc>
          <w:tcPr>
            <w:tcW w:w="992" w:type="dxa"/>
            <w:vAlign w:val="center"/>
          </w:tcPr>
          <w:p w14:paraId="00315579"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(6)</w:t>
            </w:r>
          </w:p>
        </w:tc>
        <w:tc>
          <w:tcPr>
            <w:tcW w:w="1390" w:type="dxa"/>
            <w:vAlign w:val="center"/>
          </w:tcPr>
          <w:p w14:paraId="7FA8AAD1"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(7)</w:t>
            </w:r>
          </w:p>
        </w:tc>
        <w:tc>
          <w:tcPr>
            <w:tcW w:w="3264" w:type="dxa"/>
            <w:vAlign w:val="center"/>
          </w:tcPr>
          <w:p w14:paraId="04AE060C"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(8)</w:t>
            </w:r>
          </w:p>
        </w:tc>
        <w:tc>
          <w:tcPr>
            <w:tcW w:w="1159" w:type="dxa"/>
            <w:vAlign w:val="center"/>
          </w:tcPr>
          <w:p w14:paraId="232AAE70"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(9)</w:t>
            </w:r>
          </w:p>
        </w:tc>
      </w:tr>
      <w:tr w:rsidR="00463F03" w:rsidRPr="00EB0BB7" w14:paraId="24138FEE" w14:textId="77777777" w:rsidTr="00B37B8F">
        <w:trPr>
          <w:trHeight w:val="422"/>
        </w:trPr>
        <w:tc>
          <w:tcPr>
            <w:tcW w:w="675" w:type="dxa"/>
            <w:vAlign w:val="center"/>
          </w:tcPr>
          <w:p w14:paraId="478B5706" w14:textId="77777777" w:rsidR="00463F03" w:rsidRPr="00EB0BB7" w:rsidRDefault="00463F03" w:rsidP="0081462C">
            <w:pPr>
              <w:spacing w:after="0" w:line="240" w:lineRule="auto"/>
              <w:jc w:val="center"/>
              <w:rPr>
                <w:rFonts w:ascii="Times New Roman" w:hAnsi="Times New Roman" w:cs="Times New Roman"/>
              </w:rPr>
            </w:pPr>
          </w:p>
        </w:tc>
        <w:tc>
          <w:tcPr>
            <w:tcW w:w="851" w:type="dxa"/>
            <w:vAlign w:val="center"/>
          </w:tcPr>
          <w:p w14:paraId="47965267" w14:textId="77777777" w:rsidR="00463F03" w:rsidRPr="00EB0BB7" w:rsidRDefault="00463F03" w:rsidP="0081462C">
            <w:pPr>
              <w:spacing w:after="0" w:line="240" w:lineRule="auto"/>
              <w:jc w:val="center"/>
              <w:rPr>
                <w:rFonts w:ascii="Times New Roman" w:hAnsi="Times New Roman" w:cs="Times New Roman"/>
              </w:rPr>
            </w:pPr>
          </w:p>
        </w:tc>
        <w:tc>
          <w:tcPr>
            <w:tcW w:w="4882" w:type="dxa"/>
            <w:vAlign w:val="center"/>
          </w:tcPr>
          <w:p w14:paraId="6CE40F5C" w14:textId="77777777" w:rsidR="00463F03" w:rsidRPr="00EB0BB7" w:rsidRDefault="00463F03" w:rsidP="0081462C">
            <w:pPr>
              <w:spacing w:after="0" w:line="240" w:lineRule="auto"/>
              <w:ind w:left="720" w:hanging="720"/>
              <w:jc w:val="center"/>
              <w:rPr>
                <w:rFonts w:ascii="Times New Roman" w:hAnsi="Times New Roman" w:cs="Times New Roman"/>
                <w:b/>
                <w:bCs/>
                <w:sz w:val="28"/>
                <w:szCs w:val="28"/>
              </w:rPr>
            </w:pPr>
            <w:r w:rsidRPr="00EB0BB7">
              <w:rPr>
                <w:rFonts w:ascii="Times New Roman" w:hAnsi="Times New Roman" w:cs="Times New Roman"/>
                <w:b/>
                <w:bCs/>
                <w:sz w:val="24"/>
                <w:szCs w:val="24"/>
              </w:rPr>
              <w:t>Tổng số</w:t>
            </w:r>
          </w:p>
        </w:tc>
        <w:tc>
          <w:tcPr>
            <w:tcW w:w="850" w:type="dxa"/>
            <w:vAlign w:val="center"/>
          </w:tcPr>
          <w:p w14:paraId="042E2361" w14:textId="049CC21A" w:rsidR="00463F03" w:rsidRPr="00EB0BB7" w:rsidRDefault="008E7FDA" w:rsidP="008146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09" w:type="dxa"/>
            <w:vAlign w:val="center"/>
          </w:tcPr>
          <w:p w14:paraId="790FE387" w14:textId="7CD11387" w:rsidR="00463F03" w:rsidRPr="00EB0BB7" w:rsidRDefault="008E7FDA" w:rsidP="008146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92" w:type="dxa"/>
            <w:vAlign w:val="center"/>
          </w:tcPr>
          <w:p w14:paraId="7198A116" w14:textId="77777777" w:rsidR="00463F03" w:rsidRPr="00EB0BB7" w:rsidRDefault="00463F03" w:rsidP="0081462C">
            <w:pPr>
              <w:spacing w:after="0" w:line="240" w:lineRule="auto"/>
              <w:jc w:val="center"/>
              <w:rPr>
                <w:rFonts w:ascii="Times New Roman" w:hAnsi="Times New Roman" w:cs="Times New Roman"/>
                <w:b/>
                <w:bCs/>
                <w:sz w:val="24"/>
                <w:szCs w:val="24"/>
              </w:rPr>
            </w:pPr>
            <w:r w:rsidRPr="00EB0BB7">
              <w:rPr>
                <w:rFonts w:ascii="Times New Roman" w:hAnsi="Times New Roman" w:cs="Times New Roman"/>
                <w:b/>
                <w:bCs/>
                <w:sz w:val="24"/>
                <w:szCs w:val="24"/>
              </w:rPr>
              <w:t>0</w:t>
            </w:r>
          </w:p>
        </w:tc>
        <w:tc>
          <w:tcPr>
            <w:tcW w:w="1390" w:type="dxa"/>
            <w:vAlign w:val="center"/>
          </w:tcPr>
          <w:p w14:paraId="0768AA54" w14:textId="6B4DB153" w:rsidR="00463F03" w:rsidRPr="00463F03" w:rsidRDefault="008E7FDA" w:rsidP="0081462C">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264" w:type="dxa"/>
            <w:vAlign w:val="center"/>
          </w:tcPr>
          <w:p w14:paraId="555B0A31" w14:textId="77777777" w:rsidR="00463F03" w:rsidRPr="00EB0BB7" w:rsidRDefault="00463F03" w:rsidP="0081462C">
            <w:pPr>
              <w:spacing w:after="0" w:line="240" w:lineRule="auto"/>
              <w:jc w:val="center"/>
              <w:rPr>
                <w:rFonts w:ascii="Times New Roman" w:hAnsi="Times New Roman" w:cs="Times New Roman"/>
              </w:rPr>
            </w:pPr>
          </w:p>
        </w:tc>
        <w:tc>
          <w:tcPr>
            <w:tcW w:w="1159" w:type="dxa"/>
          </w:tcPr>
          <w:p w14:paraId="20A2E40D" w14:textId="77777777" w:rsidR="00463F03" w:rsidRPr="00EB0BB7" w:rsidRDefault="00463F03" w:rsidP="0081462C">
            <w:pPr>
              <w:spacing w:after="0"/>
              <w:jc w:val="center"/>
              <w:rPr>
                <w:rFonts w:ascii="Times New Roman" w:hAnsi="Times New Roman" w:cs="Times New Roman"/>
              </w:rPr>
            </w:pPr>
          </w:p>
        </w:tc>
      </w:tr>
      <w:tr w:rsidR="00463F03" w:rsidRPr="00EB0BB7" w14:paraId="1B36FECA" w14:textId="77777777" w:rsidTr="008E7FDA">
        <w:trPr>
          <w:trHeight w:val="4668"/>
        </w:trPr>
        <w:tc>
          <w:tcPr>
            <w:tcW w:w="675" w:type="dxa"/>
            <w:vAlign w:val="center"/>
          </w:tcPr>
          <w:p w14:paraId="486E203E"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1.2</w:t>
            </w:r>
          </w:p>
        </w:tc>
        <w:tc>
          <w:tcPr>
            <w:tcW w:w="851" w:type="dxa"/>
            <w:vAlign w:val="center"/>
          </w:tcPr>
          <w:p w14:paraId="43D7C87C"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Thủ tục tàu thuyền</w:t>
            </w:r>
          </w:p>
        </w:tc>
        <w:tc>
          <w:tcPr>
            <w:tcW w:w="4882" w:type="dxa"/>
          </w:tcPr>
          <w:p w14:paraId="35630FBB" w14:textId="77777777" w:rsidR="008E7FDA" w:rsidRPr="002502E9" w:rsidRDefault="008E7FDA" w:rsidP="008E7FDA">
            <w:pPr>
              <w:widowControl w:val="0"/>
              <w:tabs>
                <w:tab w:val="left" w:pos="7116"/>
              </w:tabs>
              <w:spacing w:after="0" w:line="240" w:lineRule="auto"/>
              <w:jc w:val="both"/>
              <w:rPr>
                <w:rFonts w:ascii="Times New Roman" w:eastAsia="Calibri" w:hAnsi="Times New Roman" w:cs="Times New Roman"/>
                <w:bCs/>
              </w:rPr>
            </w:pPr>
            <w:r w:rsidRPr="002502E9">
              <w:rPr>
                <w:rFonts w:ascii="Times New Roman" w:eastAsia="Calibri" w:hAnsi="Times New Roman" w:cs="Times New Roman"/>
                <w:bCs/>
              </w:rPr>
              <w:t>- Thực hiện trực ca thường trực 24/7 tiếp nhận, xử lý các thông tin; hồ sơ cấp phép tàu thuyền đến, rời, hoạt động và lập kế hoạch điều động cho tàu thuyền tại khu vực hàng hải được giao quản lý.</w:t>
            </w:r>
          </w:p>
          <w:p w14:paraId="345F492F" w14:textId="77777777" w:rsidR="008E7FDA" w:rsidRPr="002502E9" w:rsidRDefault="008E7FDA" w:rsidP="008E7FDA">
            <w:pPr>
              <w:widowControl w:val="0"/>
              <w:tabs>
                <w:tab w:val="left" w:pos="7116"/>
              </w:tabs>
              <w:spacing w:after="0" w:line="240" w:lineRule="auto"/>
              <w:jc w:val="both"/>
              <w:rPr>
                <w:rFonts w:ascii="Times New Roman" w:eastAsia="Calibri" w:hAnsi="Times New Roman" w:cs="Times New Roman"/>
                <w:bCs/>
              </w:rPr>
            </w:pPr>
            <w:r w:rsidRPr="002502E9">
              <w:rPr>
                <w:rFonts w:ascii="Times New Roman" w:eastAsia="Calibri" w:hAnsi="Times New Roman" w:cs="Times New Roman"/>
                <w:bCs/>
              </w:rPr>
              <w:t>- Tiếp nhận, xử lý ban đầu và báo cáo tham mưu cho lãnh đạo đơn vị xử lý các thông tin cấp cứu khẩn cấp, trợ giúp y tế, tìm kiếm cứu nạn và phòng, chống dịch bệnh tại cảng biển.</w:t>
            </w:r>
          </w:p>
          <w:p w14:paraId="46875828" w14:textId="77777777" w:rsidR="008E7FDA" w:rsidRDefault="008E7FDA" w:rsidP="008E7FDA">
            <w:pPr>
              <w:widowControl w:val="0"/>
              <w:spacing w:after="0" w:line="240" w:lineRule="auto"/>
              <w:jc w:val="both"/>
              <w:rPr>
                <w:rFonts w:ascii="Times New Roman" w:hAnsi="Times New Roman" w:cs="Times New Roman"/>
              </w:rPr>
            </w:pPr>
            <w:r w:rsidRPr="002502E9">
              <w:rPr>
                <w:rFonts w:ascii="Times New Roman" w:hAnsi="Times New Roman" w:cs="Times New Roman"/>
              </w:rPr>
              <w:t xml:space="preserve">- Tiếp nhận tham mưu xử lý hồ sơ đăng ký tàu biển, thuyền viên; hồ sơ xin cấp các loại giấy tờ có liên quan đến tàu biển và thuyền viên (nếu được giao nhiệm vụ) </w:t>
            </w:r>
          </w:p>
          <w:p w14:paraId="514DC654" w14:textId="77777777" w:rsidR="008E7FDA" w:rsidRDefault="008E7FDA" w:rsidP="008E7FDA">
            <w:pPr>
              <w:widowControl w:val="0"/>
              <w:spacing w:after="0" w:line="240" w:lineRule="auto"/>
              <w:jc w:val="both"/>
              <w:rPr>
                <w:rFonts w:ascii="Times New Roman" w:hAnsi="Times New Roman" w:cs="Times New Roman"/>
              </w:rPr>
            </w:pPr>
            <w:r w:rsidRPr="002502E9">
              <w:rPr>
                <w:rFonts w:ascii="Times New Roman" w:hAnsi="Times New Roman" w:cs="Times New Roman"/>
              </w:rPr>
              <w:t>- Tham gia lập kế hoạch điều động tàu thuyền đi tránh bão, tàu thuyền tham gia tìm kiếm cứu nạn hoặc xử lý sự cố ô nhi</w:t>
            </w:r>
            <w:r>
              <w:rPr>
                <w:rFonts w:ascii="Times New Roman" w:hAnsi="Times New Roman" w:cs="Times New Roman"/>
              </w:rPr>
              <w:t>ễ</w:t>
            </w:r>
            <w:r w:rsidRPr="002502E9">
              <w:rPr>
                <w:rFonts w:ascii="Times New Roman" w:hAnsi="Times New Roman" w:cs="Times New Roman"/>
              </w:rPr>
              <w:t xml:space="preserve">m môi trường trong vùng nước cảng biển. </w:t>
            </w:r>
          </w:p>
          <w:p w14:paraId="2FBE6F84" w14:textId="77777777" w:rsidR="008E7FDA" w:rsidRDefault="008E7FDA" w:rsidP="008E7FDA">
            <w:pPr>
              <w:widowControl w:val="0"/>
              <w:spacing w:after="0" w:line="240" w:lineRule="auto"/>
              <w:jc w:val="both"/>
              <w:rPr>
                <w:rFonts w:ascii="Times New Roman" w:hAnsi="Times New Roman" w:cs="Times New Roman"/>
              </w:rPr>
            </w:pPr>
            <w:r w:rsidRPr="002502E9">
              <w:rPr>
                <w:rFonts w:ascii="Times New Roman" w:hAnsi="Times New Roman" w:cs="Times New Roman"/>
              </w:rPr>
              <w:t>- Tham mưu đề xuất việc thu hồi các tài liệu, giấy chứng nhận không phù hợp với quy định của pháp luật hiện hành hoặc thực hiện thu hồi tài liệu, giấy chứng nhận theo yêu cầu của cơ quan có thẩm quyền.</w:t>
            </w:r>
          </w:p>
          <w:p w14:paraId="37C8DD1E" w14:textId="77777777" w:rsidR="008E7FDA" w:rsidRDefault="008E7FDA" w:rsidP="008E7FDA">
            <w:pPr>
              <w:widowControl w:val="0"/>
              <w:spacing w:after="0" w:line="240" w:lineRule="auto"/>
              <w:jc w:val="both"/>
              <w:rPr>
                <w:rFonts w:ascii="Times New Roman" w:hAnsi="Times New Roman" w:cs="Times New Roman"/>
              </w:rPr>
            </w:pPr>
            <w:r w:rsidRPr="002502E9">
              <w:rPr>
                <w:rFonts w:ascii="Times New Roman" w:hAnsi="Times New Roman" w:cs="Times New Roman"/>
              </w:rPr>
              <w:t xml:space="preserve"> - Tham mưu xây dựng các quy trình thủ tục hành </w:t>
            </w:r>
            <w:r w:rsidRPr="002502E9">
              <w:rPr>
                <w:rFonts w:ascii="Times New Roman" w:hAnsi="Times New Roman" w:cs="Times New Roman"/>
              </w:rPr>
              <w:lastRenderedPageBreak/>
              <w:t xml:space="preserve">chính theo hệ thống quản lý chất lượng ISO 9001:2015 đối với các thủ tục hành chính thuộc lĩnh vực thủ tục tàu thuyền. </w:t>
            </w:r>
          </w:p>
          <w:p w14:paraId="2FD78A49" w14:textId="77777777" w:rsidR="008E7FDA" w:rsidRPr="002502E9" w:rsidRDefault="008E7FDA" w:rsidP="008E7FDA">
            <w:pPr>
              <w:widowControl w:val="0"/>
              <w:spacing w:after="0" w:line="240" w:lineRule="auto"/>
              <w:jc w:val="both"/>
              <w:rPr>
                <w:rFonts w:ascii="Times New Roman" w:hAnsi="Times New Roman" w:cs="Times New Roman"/>
              </w:rPr>
            </w:pPr>
            <w:r w:rsidRPr="002502E9">
              <w:rPr>
                <w:rFonts w:ascii="Times New Roman" w:hAnsi="Times New Roman" w:cs="Times New Roman"/>
              </w:rPr>
              <w:t>- Tham gia kiểm tra tàu biển Việt Nam hoạt động tuyến nội địa đối với tàu thuyền khi hoạt động trong vùng nước thuộc trách nhiệm quản lý của Cảng vụ theo quyết định của Giám đốc Cảng vụ</w:t>
            </w:r>
            <w:r>
              <w:rPr>
                <w:rFonts w:ascii="Times New Roman" w:hAnsi="Times New Roman" w:cs="Times New Roman"/>
              </w:rPr>
              <w:t>.</w:t>
            </w:r>
          </w:p>
          <w:p w14:paraId="7AE0E9CF" w14:textId="77777777" w:rsidR="008E7FDA" w:rsidRPr="002502E9" w:rsidRDefault="008E7FDA" w:rsidP="008E7FDA">
            <w:pPr>
              <w:widowControl w:val="0"/>
              <w:spacing w:after="0" w:line="240" w:lineRule="auto"/>
              <w:jc w:val="both"/>
              <w:rPr>
                <w:rFonts w:ascii="Times New Roman" w:hAnsi="Times New Roman" w:cs="Times New Roman"/>
                <w:spacing w:val="-6"/>
              </w:rPr>
            </w:pPr>
            <w:r w:rsidRPr="002502E9">
              <w:rPr>
                <w:rFonts w:ascii="Times New Roman" w:hAnsi="Times New Roman" w:cs="Times New Roman"/>
                <w:spacing w:val="-6"/>
              </w:rPr>
              <w:t>- Tham gia kiểm tra, giám sát việc chấp hành các</w:t>
            </w:r>
          </w:p>
          <w:p w14:paraId="21769B7E" w14:textId="77777777" w:rsidR="008E7FDA" w:rsidRPr="002502E9" w:rsidRDefault="008E7FDA" w:rsidP="008E7FDA">
            <w:pPr>
              <w:widowControl w:val="0"/>
              <w:spacing w:after="0" w:line="240" w:lineRule="auto"/>
              <w:jc w:val="both"/>
              <w:rPr>
                <w:rFonts w:ascii="Times New Roman" w:hAnsi="Times New Roman" w:cs="Times New Roman"/>
                <w:spacing w:val="-6"/>
              </w:rPr>
            </w:pPr>
            <w:r w:rsidRPr="002502E9">
              <w:rPr>
                <w:rFonts w:ascii="Times New Roman" w:hAnsi="Times New Roman" w:cs="Times New Roman"/>
                <w:spacing w:val="-6"/>
              </w:rPr>
              <w:t>quy định của pháp luật hàng hải đối với tổ chức, cá</w:t>
            </w:r>
            <w:r>
              <w:rPr>
                <w:rFonts w:ascii="Times New Roman" w:hAnsi="Times New Roman" w:cs="Times New Roman"/>
                <w:spacing w:val="-6"/>
              </w:rPr>
              <w:t xml:space="preserve"> </w:t>
            </w:r>
            <w:r w:rsidRPr="002502E9">
              <w:rPr>
                <w:rFonts w:ascii="Times New Roman" w:hAnsi="Times New Roman" w:cs="Times New Roman"/>
                <w:spacing w:val="-6"/>
              </w:rPr>
              <w:t>nhân và tàu thuyền hoạt động hàng hải tại khu vực</w:t>
            </w:r>
            <w:r>
              <w:rPr>
                <w:rFonts w:ascii="Times New Roman" w:hAnsi="Times New Roman" w:cs="Times New Roman"/>
                <w:spacing w:val="-6"/>
              </w:rPr>
              <w:t xml:space="preserve"> </w:t>
            </w:r>
            <w:r w:rsidRPr="002502E9">
              <w:rPr>
                <w:rFonts w:ascii="Times New Roman" w:hAnsi="Times New Roman" w:cs="Times New Roman"/>
                <w:spacing w:val="-6"/>
              </w:rPr>
              <w:t>hàng hải.</w:t>
            </w:r>
          </w:p>
          <w:p w14:paraId="5E37FCD3" w14:textId="77777777" w:rsidR="008E7FDA" w:rsidRPr="002502E9" w:rsidRDefault="008E7FDA" w:rsidP="008E7FDA">
            <w:pPr>
              <w:widowControl w:val="0"/>
              <w:spacing w:after="0" w:line="240" w:lineRule="auto"/>
              <w:jc w:val="both"/>
              <w:rPr>
                <w:rFonts w:ascii="Times New Roman" w:hAnsi="Times New Roman" w:cs="Times New Roman"/>
                <w:spacing w:val="-6"/>
              </w:rPr>
            </w:pPr>
            <w:r w:rsidRPr="002502E9">
              <w:rPr>
                <w:rFonts w:ascii="Times New Roman" w:hAnsi="Times New Roman" w:cs="Times New Roman"/>
                <w:spacing w:val="-6"/>
              </w:rPr>
              <w:t>- Lập biên bản vi phạm hành chính ngay khi phát</w:t>
            </w:r>
          </w:p>
          <w:p w14:paraId="24EB1281" w14:textId="77777777" w:rsidR="008E7FDA" w:rsidRPr="002502E9" w:rsidRDefault="008E7FDA" w:rsidP="008E7FDA">
            <w:pPr>
              <w:widowControl w:val="0"/>
              <w:spacing w:after="0" w:line="240" w:lineRule="auto"/>
              <w:jc w:val="both"/>
              <w:rPr>
                <w:rFonts w:ascii="Times New Roman" w:hAnsi="Times New Roman" w:cs="Times New Roman"/>
                <w:spacing w:val="-6"/>
              </w:rPr>
            </w:pPr>
            <w:r w:rsidRPr="002502E9">
              <w:rPr>
                <w:rFonts w:ascii="Times New Roman" w:hAnsi="Times New Roman" w:cs="Times New Roman"/>
                <w:spacing w:val="-6"/>
              </w:rPr>
              <w:t>hiện hành vi vi phạm, đề xuất xử phạt vi phạm hành</w:t>
            </w:r>
            <w:r>
              <w:rPr>
                <w:rFonts w:ascii="Times New Roman" w:hAnsi="Times New Roman" w:cs="Times New Roman"/>
                <w:spacing w:val="-6"/>
              </w:rPr>
              <w:t xml:space="preserve"> </w:t>
            </w:r>
            <w:r w:rsidRPr="002502E9">
              <w:rPr>
                <w:rFonts w:ascii="Times New Roman" w:hAnsi="Times New Roman" w:cs="Times New Roman"/>
                <w:spacing w:val="-6"/>
              </w:rPr>
              <w:t>chính kịp thời, theo quy định.</w:t>
            </w:r>
          </w:p>
          <w:p w14:paraId="6931AF42" w14:textId="77777777" w:rsidR="008E7FDA" w:rsidRPr="002502E9" w:rsidRDefault="008E7FDA" w:rsidP="008E7FDA">
            <w:pPr>
              <w:widowControl w:val="0"/>
              <w:spacing w:after="0" w:line="240" w:lineRule="auto"/>
              <w:jc w:val="both"/>
              <w:rPr>
                <w:rFonts w:ascii="Times New Roman" w:hAnsi="Times New Roman" w:cs="Times New Roman"/>
                <w:spacing w:val="-6"/>
              </w:rPr>
            </w:pPr>
            <w:r w:rsidRPr="002502E9">
              <w:rPr>
                <w:rFonts w:ascii="Times New Roman" w:hAnsi="Times New Roman" w:cs="Times New Roman"/>
                <w:spacing w:val="-6"/>
              </w:rPr>
              <w:t>- Thực hiện việc đối chiếu định kỳ số liệu cấp phép</w:t>
            </w:r>
            <w:r>
              <w:rPr>
                <w:rFonts w:ascii="Times New Roman" w:hAnsi="Times New Roman" w:cs="Times New Roman"/>
                <w:spacing w:val="-6"/>
              </w:rPr>
              <w:t xml:space="preserve"> </w:t>
            </w:r>
            <w:r w:rsidRPr="002502E9">
              <w:rPr>
                <w:rFonts w:ascii="Times New Roman" w:hAnsi="Times New Roman" w:cs="Times New Roman"/>
                <w:spacing w:val="-6"/>
              </w:rPr>
              <w:t>cho các hoạt động hàng hải với hồ sơ thu phí, lệ phí</w:t>
            </w:r>
            <w:r>
              <w:rPr>
                <w:rFonts w:ascii="Times New Roman" w:hAnsi="Times New Roman" w:cs="Times New Roman"/>
                <w:spacing w:val="-6"/>
              </w:rPr>
              <w:t xml:space="preserve"> </w:t>
            </w:r>
            <w:r w:rsidRPr="002502E9">
              <w:rPr>
                <w:rFonts w:ascii="Times New Roman" w:hAnsi="Times New Roman" w:cs="Times New Roman"/>
                <w:spacing w:val="-6"/>
              </w:rPr>
              <w:t>hàng hải.</w:t>
            </w:r>
          </w:p>
          <w:p w14:paraId="7DC73B51" w14:textId="321D735C" w:rsidR="00463F03" w:rsidRPr="00514D53" w:rsidRDefault="008E7FDA" w:rsidP="008E7FDA">
            <w:pPr>
              <w:spacing w:after="0" w:line="240" w:lineRule="auto"/>
              <w:jc w:val="both"/>
              <w:rPr>
                <w:rFonts w:ascii="Times New Roman" w:hAnsi="Times New Roman" w:cs="Times New Roman"/>
              </w:rPr>
            </w:pPr>
            <w:r w:rsidRPr="002502E9">
              <w:rPr>
                <w:rFonts w:ascii="Times New Roman" w:hAnsi="Times New Roman" w:cs="Times New Roman"/>
                <w:spacing w:val="-6"/>
              </w:rPr>
              <w:t>- Thu thập số liệu, lập các báo cáo thống kê số liệu;</w:t>
            </w:r>
            <w:r>
              <w:rPr>
                <w:rFonts w:ascii="Times New Roman" w:hAnsi="Times New Roman" w:cs="Times New Roman"/>
                <w:spacing w:val="-6"/>
              </w:rPr>
              <w:t xml:space="preserve"> </w:t>
            </w:r>
            <w:r w:rsidRPr="002502E9">
              <w:rPr>
                <w:rFonts w:ascii="Times New Roman" w:hAnsi="Times New Roman" w:cs="Times New Roman"/>
                <w:spacing w:val="-6"/>
              </w:rPr>
              <w:t>cập nhật số liệu vào các phần mềm thống kê theo</w:t>
            </w:r>
            <w:r>
              <w:rPr>
                <w:rFonts w:ascii="Times New Roman" w:hAnsi="Times New Roman" w:cs="Times New Roman"/>
                <w:spacing w:val="-6"/>
              </w:rPr>
              <w:t xml:space="preserve"> </w:t>
            </w:r>
            <w:r w:rsidRPr="002502E9">
              <w:rPr>
                <w:rFonts w:ascii="Times New Roman" w:hAnsi="Times New Roman" w:cs="Times New Roman"/>
                <w:spacing w:val="-6"/>
              </w:rPr>
              <w:t>quy định.</w:t>
            </w:r>
          </w:p>
        </w:tc>
        <w:tc>
          <w:tcPr>
            <w:tcW w:w="850" w:type="dxa"/>
            <w:vAlign w:val="center"/>
          </w:tcPr>
          <w:p w14:paraId="5F3B843E"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lastRenderedPageBreak/>
              <w:t>1</w:t>
            </w:r>
          </w:p>
        </w:tc>
        <w:tc>
          <w:tcPr>
            <w:tcW w:w="709" w:type="dxa"/>
            <w:vAlign w:val="center"/>
          </w:tcPr>
          <w:p w14:paraId="094D1512" w14:textId="77777777" w:rsidR="00463F03" w:rsidRPr="00EB0BB7" w:rsidRDefault="00463F03" w:rsidP="0081462C">
            <w:pPr>
              <w:spacing w:after="0" w:line="240" w:lineRule="auto"/>
              <w:jc w:val="center"/>
              <w:rPr>
                <w:rFonts w:ascii="Times New Roman" w:hAnsi="Times New Roman" w:cs="Times New Roman"/>
              </w:rPr>
            </w:pPr>
            <w:r>
              <w:rPr>
                <w:rFonts w:ascii="Times New Roman" w:hAnsi="Times New Roman" w:cs="Times New Roman"/>
              </w:rPr>
              <w:t>1</w:t>
            </w:r>
          </w:p>
        </w:tc>
        <w:tc>
          <w:tcPr>
            <w:tcW w:w="992" w:type="dxa"/>
            <w:vAlign w:val="center"/>
          </w:tcPr>
          <w:p w14:paraId="6D2DFF25"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w:t>
            </w:r>
          </w:p>
        </w:tc>
        <w:tc>
          <w:tcPr>
            <w:tcW w:w="1390" w:type="dxa"/>
            <w:vAlign w:val="center"/>
          </w:tcPr>
          <w:p w14:paraId="18A223B5" w14:textId="77777777" w:rsidR="00463F03" w:rsidRPr="00EB0BB7" w:rsidRDefault="00463F03" w:rsidP="0081462C">
            <w:pPr>
              <w:pStyle w:val="ListParagraph"/>
              <w:spacing w:after="0" w:line="240" w:lineRule="auto"/>
              <w:ind w:left="176"/>
              <w:jc w:val="center"/>
              <w:rPr>
                <w:rFonts w:ascii="Times New Roman" w:hAnsi="Times New Roman" w:cs="Times New Roman"/>
              </w:rPr>
            </w:pPr>
            <w:r>
              <w:rPr>
                <w:rFonts w:ascii="Times New Roman" w:hAnsi="Times New Roman" w:cs="Times New Roman"/>
              </w:rPr>
              <w:t>1</w:t>
            </w:r>
          </w:p>
        </w:tc>
        <w:tc>
          <w:tcPr>
            <w:tcW w:w="3264" w:type="dxa"/>
            <w:vAlign w:val="center"/>
          </w:tcPr>
          <w:p w14:paraId="2E191081" w14:textId="77777777" w:rsidR="008E7FDA" w:rsidRPr="00EB0BB7" w:rsidRDefault="008E7FDA" w:rsidP="008E7FDA">
            <w:pPr>
              <w:spacing w:after="0" w:line="240" w:lineRule="auto"/>
              <w:jc w:val="both"/>
              <w:rPr>
                <w:rFonts w:ascii="Times New Roman" w:hAnsi="Times New Roman" w:cs="Times New Roman"/>
              </w:rPr>
            </w:pPr>
            <w:r w:rsidRPr="00EB0BB7">
              <w:rPr>
                <w:rFonts w:ascii="Times New Roman" w:hAnsi="Times New Roman" w:cs="Times New Roman"/>
              </w:rPr>
              <w:t>- Tốt nghiệp đại học trở lên một trong các ngành, chuyên ngành</w:t>
            </w:r>
            <w:r>
              <w:rPr>
                <w:rFonts w:ascii="Times New Roman" w:hAnsi="Times New Roman" w:cs="Times New Roman"/>
              </w:rPr>
              <w:t>: Điều khiển tàu biển; Khai thác máy tàu biển; Kinh tế vận tải biển; Quản lý hàng hải; Luật hàng hải</w:t>
            </w:r>
            <w:r w:rsidRPr="00EB0BB7">
              <w:rPr>
                <w:rFonts w:ascii="Times New Roman" w:hAnsi="Times New Roman" w:cs="Times New Roman"/>
              </w:rPr>
              <w:t xml:space="preserve">; </w:t>
            </w:r>
            <w:r>
              <w:rPr>
                <w:rFonts w:ascii="Times New Roman" w:hAnsi="Times New Roman" w:cs="Times New Roman"/>
              </w:rPr>
              <w:t>Kỹ thuật an toàn hàng hải; Kỹ thuật tàu thủy; Điện tự động tàu thủy; Luật.</w:t>
            </w:r>
          </w:p>
          <w:p w14:paraId="129AEA53" w14:textId="6D1E9C40" w:rsidR="008E7FDA" w:rsidRPr="002502E9" w:rsidRDefault="008E7FDA" w:rsidP="008E7FDA">
            <w:pPr>
              <w:spacing w:after="0" w:line="240" w:lineRule="auto"/>
              <w:jc w:val="both"/>
              <w:rPr>
                <w:rFonts w:ascii="Times New Roman" w:hAnsi="Times New Roman" w:cs="Times New Roman"/>
                <w:b/>
                <w:bCs/>
              </w:rPr>
            </w:pPr>
            <w:r w:rsidRPr="00EB0BB7">
              <w:rPr>
                <w:rFonts w:ascii="Times New Roman" w:hAnsi="Times New Roman" w:cs="Times New Roman"/>
              </w:rPr>
              <w:t>- Có kỹ năng sử dụng công nghệ thông tin cơ bản và sử dụng Tiếng Anh tương đương</w:t>
            </w:r>
            <w:r>
              <w:rPr>
                <w:rFonts w:ascii="Times New Roman" w:hAnsi="Times New Roman" w:cs="Times New Roman"/>
              </w:rPr>
              <w:t xml:space="preserve"> bậc 2</w:t>
            </w:r>
            <w:r w:rsidRPr="00EB0BB7">
              <w:rPr>
                <w:rFonts w:ascii="Times New Roman" w:hAnsi="Times New Roman" w:cs="Times New Roman"/>
              </w:rPr>
              <w:t xml:space="preserve"> khung năng lực ngoại ngữ Việt Nam</w:t>
            </w:r>
            <w:r>
              <w:rPr>
                <w:rFonts w:ascii="Times New Roman" w:hAnsi="Times New Roman" w:cs="Times New Roman"/>
              </w:rPr>
              <w:t xml:space="preserve"> </w:t>
            </w:r>
            <w:r w:rsidRPr="00EB0BB7">
              <w:rPr>
                <w:rFonts w:ascii="Times New Roman" w:hAnsi="Times New Roman" w:cs="Times New Roman"/>
              </w:rPr>
              <w:t>trở lên</w:t>
            </w:r>
            <w:r>
              <w:rPr>
                <w:rFonts w:ascii="Times New Roman" w:hAnsi="Times New Roman" w:cs="Times New Roman"/>
              </w:rPr>
              <w:t>.</w:t>
            </w:r>
          </w:p>
          <w:p w14:paraId="4088B91C" w14:textId="77777777" w:rsidR="00463F03" w:rsidRPr="00EB0BB7" w:rsidRDefault="00463F03" w:rsidP="0081462C">
            <w:pPr>
              <w:spacing w:after="0" w:line="240" w:lineRule="auto"/>
              <w:jc w:val="both"/>
              <w:rPr>
                <w:rFonts w:ascii="Times New Roman" w:hAnsi="Times New Roman" w:cs="Times New Roman"/>
              </w:rPr>
            </w:pPr>
          </w:p>
        </w:tc>
        <w:tc>
          <w:tcPr>
            <w:tcW w:w="1159" w:type="dxa"/>
          </w:tcPr>
          <w:p w14:paraId="583242BC" w14:textId="77777777" w:rsidR="00463F03" w:rsidRPr="00EB0BB7" w:rsidRDefault="00463F03" w:rsidP="0081462C">
            <w:pPr>
              <w:pStyle w:val="ListParagraph"/>
              <w:ind w:left="176"/>
              <w:rPr>
                <w:rFonts w:ascii="Times New Roman" w:hAnsi="Times New Roman" w:cs="Times New Roman"/>
              </w:rPr>
            </w:pPr>
          </w:p>
        </w:tc>
      </w:tr>
    </w:tbl>
    <w:p w14:paraId="029DDCDC" w14:textId="77777777" w:rsidR="00960E13" w:rsidRPr="001C7CA0" w:rsidRDefault="00960E13" w:rsidP="00960E13"/>
    <w:p w14:paraId="7D2EA0D6" w14:textId="77777777" w:rsidR="00960E13" w:rsidRPr="001C7CA0" w:rsidRDefault="00960E13"/>
    <w:sectPr w:rsidR="00960E13" w:rsidRPr="001C7CA0" w:rsidSect="00B37B8F">
      <w:pgSz w:w="16840" w:h="11907" w:orient="landscape" w:code="9"/>
      <w:pgMar w:top="964"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E13"/>
    <w:rsid w:val="00107D33"/>
    <w:rsid w:val="001C7CA0"/>
    <w:rsid w:val="00236C09"/>
    <w:rsid w:val="00463F03"/>
    <w:rsid w:val="00503718"/>
    <w:rsid w:val="00577A40"/>
    <w:rsid w:val="005F2FAD"/>
    <w:rsid w:val="007A470F"/>
    <w:rsid w:val="00830330"/>
    <w:rsid w:val="008E7FDA"/>
    <w:rsid w:val="00906DF4"/>
    <w:rsid w:val="00960E13"/>
    <w:rsid w:val="009875E8"/>
    <w:rsid w:val="00A0248F"/>
    <w:rsid w:val="00B37B8F"/>
    <w:rsid w:val="00B81294"/>
    <w:rsid w:val="00C255B1"/>
    <w:rsid w:val="00C64D1E"/>
    <w:rsid w:val="00F9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C18"/>
  <w15:docId w15:val="{8ADCD2A6-BFE4-4043-8635-F4406B14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E13"/>
    <w:pPr>
      <w:ind w:left="720"/>
      <w:contextualSpacing/>
    </w:pPr>
  </w:style>
  <w:style w:type="character" w:customStyle="1" w:styleId="fontstyle01">
    <w:name w:val="fontstyle01"/>
    <w:basedOn w:val="DefaultParagraphFont"/>
    <w:rsid w:val="00960E13"/>
    <w:rPr>
      <w:rFonts w:ascii="Helvetica" w:hAnsi="Helvetica" w:hint="default"/>
      <w:b w:val="0"/>
      <w:bCs w:val="0"/>
      <w:i w:val="0"/>
      <w:iCs w:val="0"/>
      <w:color w:val="000000"/>
      <w:sz w:val="24"/>
      <w:szCs w:val="24"/>
    </w:rPr>
  </w:style>
  <w:style w:type="character" w:styleId="Strong">
    <w:name w:val="Strong"/>
    <w:uiPriority w:val="22"/>
    <w:qFormat/>
    <w:rsid w:val="00463F03"/>
    <w:rPr>
      <w:b/>
      <w:bCs/>
    </w:rPr>
  </w:style>
  <w:style w:type="paragraph" w:customStyle="1" w:styleId="TableParagraph">
    <w:name w:val="Table Paragraph"/>
    <w:basedOn w:val="Normal"/>
    <w:uiPriority w:val="1"/>
    <w:qFormat/>
    <w:rsid w:val="00463F0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2023-10-31T07:59:00Z</cp:lastPrinted>
  <dcterms:created xsi:type="dcterms:W3CDTF">2022-10-27T08:08:00Z</dcterms:created>
  <dcterms:modified xsi:type="dcterms:W3CDTF">2023-10-31T09:17:00Z</dcterms:modified>
</cp:coreProperties>
</file>