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B63B4">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right"/>
        <w:rPr>
          <w:rFonts w:ascii="Arial" w:hAnsi="Arial" w:cs="Arial"/>
          <w:i w:val="0"/>
          <w:iCs w:val="0"/>
          <w:caps w:val="0"/>
          <w:color w:val="000000"/>
          <w:spacing w:val="0"/>
          <w:sz w:val="18"/>
          <w:szCs w:val="18"/>
        </w:rPr>
      </w:pPr>
      <w:bookmarkStart w:id="8" w:name="_GoBack"/>
      <w:bookmarkStart w:id="0" w:name="chuong_pl_8"/>
      <w:r>
        <w:rPr>
          <w:rFonts w:hint="default" w:ascii="Arial" w:hAnsi="Arial" w:cs="Arial"/>
          <w:b/>
          <w:bCs/>
          <w:i w:val="0"/>
          <w:iCs w:val="0"/>
          <w:caps w:val="0"/>
          <w:color w:val="000000"/>
          <w:spacing w:val="0"/>
          <w:sz w:val="18"/>
          <w:szCs w:val="18"/>
          <w:u w:val="none"/>
          <w:bdr w:val="none" w:color="auto" w:sz="0" w:space="0"/>
          <w:shd w:val="clear" w:fill="FFFFFF"/>
        </w:rPr>
        <w:t>Mẫu số 12</w:t>
      </w:r>
      <w:bookmarkEnd w:id="0"/>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85"/>
        <w:gridCol w:w="5337"/>
      </w:tblGrid>
      <w:tr w14:paraId="3F8C2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850" w:type="pct"/>
            <w:shd w:val="clear" w:color="auto" w:fill="FFFFFF"/>
            <w:tcMar>
              <w:left w:w="108" w:type="dxa"/>
              <w:right w:w="108" w:type="dxa"/>
            </w:tcMar>
            <w:vAlign w:val="top"/>
          </w:tcPr>
          <w:p w14:paraId="527DE5F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TÊN DOANH NGHIỆP</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w:t>
            </w:r>
          </w:p>
        </w:tc>
        <w:tc>
          <w:tcPr>
            <w:tcW w:w="3100" w:type="pct"/>
            <w:shd w:val="clear" w:color="auto" w:fill="FFFFFF"/>
            <w:tcMar>
              <w:left w:w="108" w:type="dxa"/>
              <w:right w:w="108" w:type="dxa"/>
            </w:tcMar>
            <w:vAlign w:val="top"/>
          </w:tcPr>
          <w:p w14:paraId="25BF0B6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CỘNG HÒA XÃ HỘI CHỦ NGHĨA VIỆT NAM</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Độc lập - Tự do - Hạnh phúc</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w:t>
            </w:r>
          </w:p>
        </w:tc>
      </w:tr>
      <w:tr w14:paraId="055DD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850" w:type="pct"/>
            <w:shd w:val="clear" w:color="auto" w:fill="FFFFFF"/>
            <w:tcMar>
              <w:left w:w="108" w:type="dxa"/>
              <w:right w:w="108" w:type="dxa"/>
            </w:tcMar>
            <w:vAlign w:val="top"/>
          </w:tcPr>
          <w:p w14:paraId="683C67E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Số: …………..</w:t>
            </w:r>
          </w:p>
        </w:tc>
        <w:tc>
          <w:tcPr>
            <w:tcW w:w="3100" w:type="pct"/>
            <w:shd w:val="clear" w:color="auto" w:fill="FFFFFF"/>
            <w:tcMar>
              <w:left w:w="108" w:type="dxa"/>
              <w:right w:w="108" w:type="dxa"/>
            </w:tcMar>
            <w:vAlign w:val="top"/>
          </w:tcPr>
          <w:p w14:paraId="034EFCB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right"/>
            </w:pPr>
            <w:r>
              <w:rPr>
                <w:rFonts w:hint="default" w:ascii="Arial" w:hAnsi="Arial" w:cs="Arial"/>
                <w:i/>
                <w:iCs/>
                <w:caps w:val="0"/>
                <w:color w:val="000000"/>
                <w:spacing w:val="0"/>
                <w:sz w:val="18"/>
                <w:szCs w:val="18"/>
                <w:bdr w:val="none" w:color="auto" w:sz="0" w:space="0"/>
              </w:rPr>
              <w:t>……, ngày…… tháng…… năm ……</w:t>
            </w:r>
          </w:p>
        </w:tc>
      </w:tr>
    </w:tbl>
    <w:p w14:paraId="3F9719B6">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righ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 </w:t>
      </w:r>
    </w:p>
    <w:p w14:paraId="1D47C838">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1" w:name="chuong_pl_8_name"/>
      <w:r>
        <w:rPr>
          <w:rFonts w:hint="default" w:ascii="Arial" w:hAnsi="Arial" w:cs="Arial"/>
          <w:b/>
          <w:bCs/>
          <w:i w:val="0"/>
          <w:iCs w:val="0"/>
          <w:caps w:val="0"/>
          <w:color w:val="000000"/>
          <w:spacing w:val="0"/>
          <w:sz w:val="18"/>
          <w:szCs w:val="18"/>
          <w:u w:val="none"/>
          <w:bdr w:val="none" w:color="auto" w:sz="0" w:space="0"/>
          <w:shd w:val="clear" w:fill="FFFFFF"/>
        </w:rPr>
        <w:t>GIẤY ĐỀ NGHỊ</w:t>
      </w:r>
      <w:bookmarkEnd w:id="1"/>
    </w:p>
    <w:p w14:paraId="2774D40B">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2" w:name="chuong_pl_8_name_name"/>
      <w:r>
        <w:rPr>
          <w:rFonts w:hint="default" w:ascii="Arial" w:hAnsi="Arial" w:cs="Arial"/>
          <w:b/>
          <w:bCs/>
          <w:i w:val="0"/>
          <w:iCs w:val="0"/>
          <w:caps w:val="0"/>
          <w:color w:val="000000"/>
          <w:spacing w:val="0"/>
          <w:sz w:val="18"/>
          <w:szCs w:val="18"/>
          <w:u w:val="none"/>
          <w:bdr w:val="none" w:color="auto" w:sz="0" w:space="0"/>
          <w:shd w:val="clear" w:fill="FFFFFF"/>
        </w:rPr>
        <w:t>Đăng ký thay đổi nội dung Giấy chứng nhận đăng ký doanh nghiệp/ Thông báo thay đổi nội dung đăng ký doanh nghiệp</w:t>
      </w:r>
      <w:bookmarkEnd w:id="2"/>
    </w:p>
    <w:p w14:paraId="7D13598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14:paraId="76E48111">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Kính gửi: </w:t>
      </w:r>
      <w:r>
        <w:rPr>
          <w:rFonts w:hint="default" w:ascii="Arial" w:hAnsi="Arial" w:cs="Arial"/>
          <w:i/>
          <w:iCs/>
          <w:caps w:val="0"/>
          <w:color w:val="000000"/>
          <w:spacing w:val="0"/>
          <w:sz w:val="18"/>
          <w:szCs w:val="18"/>
          <w:bdr w:val="none" w:color="auto" w:sz="0" w:space="0"/>
          <w:shd w:val="clear" w:fill="FFFFFF"/>
        </w:rPr>
        <w:t>(Cơ quan đăng ký kinh doanh cấp tỉnh) .......................</w:t>
      </w:r>
    </w:p>
    <w:p w14:paraId="34AC141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Tên doanh nghiệp (</w:t>
      </w:r>
      <w:r>
        <w:rPr>
          <w:rFonts w:hint="default" w:ascii="Arial" w:hAnsi="Arial" w:cs="Arial"/>
          <w:i/>
          <w:iCs/>
          <w:caps w:val="0"/>
          <w:color w:val="000000"/>
          <w:spacing w:val="0"/>
          <w:sz w:val="18"/>
          <w:szCs w:val="18"/>
          <w:bdr w:val="none" w:color="auto" w:sz="0" w:space="0"/>
          <w:shd w:val="clear" w:fill="FFFFFF"/>
        </w:rPr>
        <w:t>ghi bằng chữ in hoa</w:t>
      </w:r>
      <w:r>
        <w:rPr>
          <w:rFonts w:hint="default" w:ascii="Arial" w:hAnsi="Arial" w:cs="Arial"/>
          <w:i w:val="0"/>
          <w:iCs w:val="0"/>
          <w:caps w:val="0"/>
          <w:color w:val="000000"/>
          <w:spacing w:val="0"/>
          <w:sz w:val="18"/>
          <w:szCs w:val="18"/>
          <w:bdr w:val="none" w:color="auto" w:sz="0" w:space="0"/>
          <w:shd w:val="clear" w:fill="FFFFFF"/>
        </w:rPr>
        <w:t>): ………………………………………</w:t>
      </w:r>
    </w:p>
    <w:p w14:paraId="04067F5E">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Mã số doanh nghiệp/Mã số thuế: ………………………………………………..</w:t>
      </w:r>
    </w:p>
    <w:p w14:paraId="700CE6F4">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A. ĐĂNG KÝ THAY ĐỔI NỘI DUNG ĐĂNG KÝ DOANH NGHIỆP/THÔNG BÁO THAY ĐỔI NỘI DUNG ĐĂNG KÝ DOANH NGHIỆP</w:t>
      </w:r>
    </w:p>
    <w:p w14:paraId="56BEC169">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Doanh nghiệp chọn và kê khai vào trang tương ứng với nội dung đăng ký/thông báo thay đổi và gửi kèm</w:t>
      </w:r>
      <w:r>
        <w:rPr>
          <w:rFonts w:hint="default" w:ascii="Arial" w:hAnsi="Arial" w:cs="Arial"/>
          <w:i w:val="0"/>
          <w:iCs w:val="0"/>
          <w:caps w:val="0"/>
          <w:color w:val="000000"/>
          <w:spacing w:val="0"/>
          <w:sz w:val="18"/>
          <w:szCs w:val="18"/>
          <w:bdr w:val="none" w:color="auto" w:sz="0" w:space="0"/>
          <w:shd w:val="clear" w:fill="FFFFFF"/>
        </w:rPr>
        <w:t>)</w:t>
      </w:r>
    </w:p>
    <w:p w14:paraId="2BA55198">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Doanh nghiệp đăng ký thay đổi trên cơ sở (</w:t>
      </w:r>
      <w:r>
        <w:rPr>
          <w:rFonts w:hint="default" w:ascii="Arial" w:hAnsi="Arial" w:cs="Arial"/>
          <w:i/>
          <w:iCs/>
          <w:caps w:val="0"/>
          <w:color w:val="000000"/>
          <w:spacing w:val="0"/>
          <w:sz w:val="18"/>
          <w:szCs w:val="18"/>
          <w:bdr w:val="none" w:color="auto" w:sz="0" w:space="0"/>
          <w:shd w:val="clear" w:fill="FFFFFF"/>
        </w:rPr>
        <w:t>chỉ kê khai trong trường hợp doanh nghiệp đăng ký thay đổi trên cơ sở tách doanh nghiệp hoặc sáp nhập doanh nghiệp, đánh dấu X vào ô thích hợp</w:t>
      </w:r>
      <w:r>
        <w:rPr>
          <w:rFonts w:hint="default" w:ascii="Arial" w:hAnsi="Arial" w:cs="Arial"/>
          <w:i w:val="0"/>
          <w:iCs w:val="0"/>
          <w:caps w:val="0"/>
          <w:color w:val="000000"/>
          <w:spacing w:val="0"/>
          <w:sz w:val="18"/>
          <w:szCs w:val="18"/>
          <w:bdr w:val="none" w:color="auto" w:sz="0" w:space="0"/>
          <w:shd w:val="clear" w:fill="FFFFFF"/>
        </w:rPr>
        <w:t>):</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195"/>
        <w:gridCol w:w="1111"/>
      </w:tblGrid>
      <w:tr w14:paraId="6732C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105" w:type="dxa"/>
            <w:shd w:val="clear" w:color="auto" w:fill="FFFFFF"/>
            <w:vAlign w:val="top"/>
          </w:tcPr>
          <w:p w14:paraId="3E33B2F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Đăng ký thay đổi trên cơ sở tách doanh nghiệp</w:t>
            </w:r>
          </w:p>
        </w:tc>
        <w:tc>
          <w:tcPr>
            <w:tcW w:w="1248" w:type="dxa"/>
            <w:shd w:val="clear" w:color="auto" w:fill="FFFFFF"/>
            <w:vAlign w:val="top"/>
          </w:tcPr>
          <w:p w14:paraId="077D009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w:t>
            </w:r>
          </w:p>
        </w:tc>
      </w:tr>
      <w:tr w14:paraId="1FEAD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8105" w:type="dxa"/>
            <w:shd w:val="clear" w:color="auto" w:fill="FFFFFF"/>
            <w:vAlign w:val="top"/>
          </w:tcPr>
          <w:p w14:paraId="39E1D7D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Đăng ký thay đổi trên cơ sở sáp nhập doanh nghiệp</w:t>
            </w:r>
          </w:p>
        </w:tc>
        <w:tc>
          <w:tcPr>
            <w:tcW w:w="1248" w:type="dxa"/>
            <w:shd w:val="clear" w:color="auto" w:fill="FFFFFF"/>
            <w:vAlign w:val="top"/>
          </w:tcPr>
          <w:p w14:paraId="572D7E0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w:t>
            </w:r>
          </w:p>
        </w:tc>
      </w:tr>
    </w:tbl>
    <w:p w14:paraId="27F223C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Thông tin về doanh nghiệp bị sáp nhập</w:t>
      </w:r>
      <w:r>
        <w:rPr>
          <w:rFonts w:hint="default" w:ascii="Arial" w:hAnsi="Arial" w:cs="Arial"/>
          <w:b/>
          <w:bCs/>
          <w:i w:val="0"/>
          <w:iCs w:val="0"/>
          <w:caps w:val="0"/>
          <w:color w:val="000000"/>
          <w:spacing w:val="0"/>
          <w:sz w:val="18"/>
          <w:szCs w:val="18"/>
          <w:bdr w:val="none" w:color="auto" w:sz="0" w:space="0"/>
          <w:shd w:val="clear" w:fill="FFFFFF"/>
        </w:rPr>
        <w:t> </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chỉ kê khai trong trường hợp doanh nghiệp đăng ký thay đổi trên cơ sở sáp nhập doanh nghiệp</w:t>
      </w:r>
      <w:r>
        <w:rPr>
          <w:rFonts w:hint="default" w:ascii="Arial" w:hAnsi="Arial" w:cs="Arial"/>
          <w:i w:val="0"/>
          <w:iCs w:val="0"/>
          <w:caps w:val="0"/>
          <w:color w:val="000000"/>
          <w:spacing w:val="0"/>
          <w:sz w:val="18"/>
          <w:szCs w:val="18"/>
          <w:bdr w:val="none" w:color="auto" w:sz="0" w:space="0"/>
          <w:shd w:val="clear" w:fill="FFFFFF"/>
        </w:rPr>
        <w:t>):</w:t>
      </w:r>
    </w:p>
    <w:p w14:paraId="4DA6CC14">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Tên doanh nghiệp (</w:t>
      </w:r>
      <w:r>
        <w:rPr>
          <w:rFonts w:hint="default" w:ascii="Arial" w:hAnsi="Arial" w:cs="Arial"/>
          <w:i/>
          <w:iCs/>
          <w:caps w:val="0"/>
          <w:color w:val="000000"/>
          <w:spacing w:val="0"/>
          <w:sz w:val="18"/>
          <w:szCs w:val="18"/>
          <w:bdr w:val="none" w:color="auto" w:sz="0" w:space="0"/>
          <w:shd w:val="clear" w:fill="FFFFFF"/>
        </w:rPr>
        <w:t>ghi bằng chữ in hoa</w:t>
      </w:r>
      <w:r>
        <w:rPr>
          <w:rFonts w:hint="default" w:ascii="Arial" w:hAnsi="Arial" w:cs="Arial"/>
          <w:i w:val="0"/>
          <w:iCs w:val="0"/>
          <w:caps w:val="0"/>
          <w:color w:val="000000"/>
          <w:spacing w:val="0"/>
          <w:sz w:val="18"/>
          <w:szCs w:val="18"/>
          <w:bdr w:val="none" w:color="auto" w:sz="0" w:space="0"/>
          <w:shd w:val="clear" w:fill="FFFFFF"/>
        </w:rPr>
        <w:t>): ………………………………………</w:t>
      </w:r>
    </w:p>
    <w:p w14:paraId="6F6C217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Mã số doanh nghiệp/Mã số thuế: ………………………………………………..</w:t>
      </w:r>
    </w:p>
    <w:p w14:paraId="19CBE81E">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Đề nghị Quý Cơ quan thực hiện chấm dứt tồn tại đối với doanh nghiệp bị sáp nhập và các chi nhánh/văn phòng đại diện/địa điểm kinh doanh của doanh nghiệp bị sáp nhập.</w:t>
      </w:r>
    </w:p>
    <w:p w14:paraId="6A92A85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Doanh nghiệp có Giấy chứng nhận quyền sử dụng đất tại đảo và xã, phường biên giới; xã, phường ven biển; khu vực khác có ảnh hưởng đến quốc phòng, an ninh</w:t>
      </w:r>
      <w:r>
        <w:rPr>
          <w:rFonts w:hint="default" w:ascii="Arial" w:hAnsi="Arial" w:cs="Arial"/>
          <w:i w:val="0"/>
          <w:iCs w:val="0"/>
          <w:caps w:val="0"/>
          <w:color w:val="000000"/>
          <w:spacing w:val="0"/>
          <w:sz w:val="18"/>
          <w:szCs w:val="18"/>
          <w:bdr w:val="none" w:color="auto" w:sz="0" w:space="0"/>
          <w:shd w:val="clear" w:fill="FFFFFF"/>
          <w:vertAlign w:val="superscript"/>
        </w:rPr>
        <w:t>1</w:t>
      </w:r>
      <w:r>
        <w:rPr>
          <w:rFonts w:hint="default" w:ascii="Arial" w:hAnsi="Arial" w:cs="Arial"/>
          <w:i w:val="0"/>
          <w:iCs w:val="0"/>
          <w:caps w:val="0"/>
          <w:color w:val="000000"/>
          <w:spacing w:val="0"/>
          <w:sz w:val="18"/>
          <w:szCs w:val="18"/>
          <w:bdr w:val="none" w:color="auto" w:sz="0" w:space="0"/>
          <w:shd w:val="clear" w:fill="FFFFFF"/>
        </w:rPr>
        <w:t>: Có □ Không □</w:t>
      </w:r>
    </w:p>
    <w:p w14:paraId="26DF17AF">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_______________________</w:t>
      </w:r>
    </w:p>
    <w:p w14:paraId="25D51F92">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vertAlign w:val="superscript"/>
        </w:rPr>
        <w:t>1</w:t>
      </w:r>
      <w:r>
        <w:rPr>
          <w:rFonts w:hint="default" w:ascii="Arial" w:hAnsi="Arial" w:cs="Arial"/>
          <w:i w:val="0"/>
          <w:iCs w:val="0"/>
          <w:caps w:val="0"/>
          <w:color w:val="000000"/>
          <w:spacing w:val="0"/>
          <w:sz w:val="18"/>
          <w:szCs w:val="18"/>
          <w:bdr w:val="none" w:color="auto" w:sz="0" w:space="0"/>
          <w:shd w:val="clear" w:fill="FFFFFF"/>
        </w:rPr>
        <w:t> Kê khai trong trường hợp có nhà đầu tư nước ngoài góp vốn, mua cổ phần, phần vốn góp vào doanh nghiệp dẫn đến thay đổi nội dung đăng ký doanh nghiệp.</w:t>
      </w:r>
    </w:p>
    <w:p w14:paraId="0008F9C6">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14:paraId="1B741FF0">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ĐĂNG KÝ THAY ĐỔI TÊN DOANH NGHIỆP</w:t>
      </w:r>
    </w:p>
    <w:p w14:paraId="7CB2085E">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Tên doanh nghiệp viết bằng tiếng Việt sau khi thay đổi (</w:t>
      </w:r>
      <w:r>
        <w:rPr>
          <w:rFonts w:hint="default" w:ascii="Arial" w:hAnsi="Arial" w:cs="Arial"/>
          <w:i/>
          <w:iCs/>
          <w:caps w:val="0"/>
          <w:color w:val="000000"/>
          <w:spacing w:val="0"/>
          <w:sz w:val="18"/>
          <w:szCs w:val="18"/>
          <w:bdr w:val="none" w:color="auto" w:sz="0" w:space="0"/>
          <w:shd w:val="clear" w:fill="FFFFFF"/>
        </w:rPr>
        <w:t>ghi bằng chữ in hoa</w:t>
      </w:r>
      <w:r>
        <w:rPr>
          <w:rFonts w:hint="default" w:ascii="Arial" w:hAnsi="Arial" w:cs="Arial"/>
          <w:i w:val="0"/>
          <w:iCs w:val="0"/>
          <w:caps w:val="0"/>
          <w:color w:val="000000"/>
          <w:spacing w:val="0"/>
          <w:sz w:val="18"/>
          <w:szCs w:val="18"/>
          <w:bdr w:val="none" w:color="auto" w:sz="0" w:space="0"/>
          <w:shd w:val="clear" w:fill="FFFFFF"/>
        </w:rPr>
        <w:t>): ….</w:t>
      </w:r>
    </w:p>
    <w:p w14:paraId="2A2891A7">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w:t>
      </w:r>
    </w:p>
    <w:p w14:paraId="723B6AC2">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Tên doanh nghiệp viết bằng tiếng nước ngoài sau khi thay đổi (</w:t>
      </w:r>
      <w:r>
        <w:rPr>
          <w:rFonts w:hint="default" w:ascii="Arial" w:hAnsi="Arial" w:cs="Arial"/>
          <w:i/>
          <w:iCs/>
          <w:caps w:val="0"/>
          <w:color w:val="000000"/>
          <w:spacing w:val="0"/>
          <w:sz w:val="18"/>
          <w:szCs w:val="18"/>
          <w:bdr w:val="none" w:color="auto" w:sz="0" w:space="0"/>
          <w:shd w:val="clear" w:fill="FFFFFF"/>
        </w:rPr>
        <w:t>nếu có</w:t>
      </w:r>
      <w:r>
        <w:rPr>
          <w:rFonts w:hint="default" w:ascii="Arial" w:hAnsi="Arial" w:cs="Arial"/>
          <w:i w:val="0"/>
          <w:iCs w:val="0"/>
          <w:caps w:val="0"/>
          <w:color w:val="000000"/>
          <w:spacing w:val="0"/>
          <w:sz w:val="18"/>
          <w:szCs w:val="18"/>
          <w:bdr w:val="none" w:color="auto" w:sz="0" w:space="0"/>
          <w:shd w:val="clear" w:fill="FFFFFF"/>
        </w:rPr>
        <w:t>): ……</w:t>
      </w:r>
    </w:p>
    <w:p w14:paraId="6E1A9B04">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w:t>
      </w:r>
    </w:p>
    <w:p w14:paraId="787202BC">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Tên doanh nghiệp viết tắt sau khi thay đổi (</w:t>
      </w:r>
      <w:r>
        <w:rPr>
          <w:rFonts w:hint="default" w:ascii="Arial" w:hAnsi="Arial" w:cs="Arial"/>
          <w:i/>
          <w:iCs/>
          <w:caps w:val="0"/>
          <w:color w:val="000000"/>
          <w:spacing w:val="0"/>
          <w:sz w:val="18"/>
          <w:szCs w:val="18"/>
          <w:bdr w:val="none" w:color="auto" w:sz="0" w:space="0"/>
          <w:shd w:val="clear" w:fill="FFFFFF"/>
        </w:rPr>
        <w:t>nếu có</w:t>
      </w:r>
      <w:r>
        <w:rPr>
          <w:rFonts w:hint="default" w:ascii="Arial" w:hAnsi="Arial" w:cs="Arial"/>
          <w:i w:val="0"/>
          <w:iCs w:val="0"/>
          <w:caps w:val="0"/>
          <w:color w:val="000000"/>
          <w:spacing w:val="0"/>
          <w:sz w:val="18"/>
          <w:szCs w:val="18"/>
          <w:bdr w:val="none" w:color="auto" w:sz="0" w:space="0"/>
          <w:shd w:val="clear" w:fill="FFFFFF"/>
        </w:rPr>
        <w:t>): ……………………………</w:t>
      </w:r>
    </w:p>
    <w:p w14:paraId="16E3B26B">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w:t>
      </w:r>
    </w:p>
    <w:p w14:paraId="30B47CB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14:paraId="11ED9C7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ĐĂNG KÝ THAY ĐỔI ĐỊA CHỈ TRỤ SỞ CHÍNH</w:t>
      </w:r>
    </w:p>
    <w:p w14:paraId="7CDD103E">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Địa chỉ trụ sở chính sau khi thay đổi:</w:t>
      </w:r>
    </w:p>
    <w:p w14:paraId="11F87B43">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Số nhà/phòng, ngách/hẻm, ngõ/kiệt, đường/phố/đại lộ, tổ/xóm/ấp/thôn: ………</w:t>
      </w:r>
    </w:p>
    <w:p w14:paraId="7FEDC6D7">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Xã/Phường/Đặc khu: ………………………………………………………….…</w:t>
      </w:r>
    </w:p>
    <w:p w14:paraId="67A90205">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Tỉnh/Thành phố trực thuộc trung ương: …………………………………….…</w:t>
      </w:r>
    </w:p>
    <w:p w14:paraId="6C245F35">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Điện thoại: ……………………………. Số fax</w:t>
      </w:r>
      <w:r>
        <w:rPr>
          <w:rFonts w:hint="default" w:ascii="Arial" w:hAnsi="Arial" w:cs="Arial"/>
          <w:i/>
          <w:iCs/>
          <w:caps w:val="0"/>
          <w:color w:val="000000"/>
          <w:spacing w:val="0"/>
          <w:sz w:val="18"/>
          <w:szCs w:val="18"/>
          <w:bdr w:val="none" w:color="auto" w:sz="0" w:space="0"/>
          <w:shd w:val="clear" w:fill="FFFFFF"/>
        </w:rPr>
        <w:t> </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nếu có</w:t>
      </w:r>
      <w:r>
        <w:rPr>
          <w:rFonts w:hint="default" w:ascii="Arial" w:hAnsi="Arial" w:cs="Arial"/>
          <w:i w:val="0"/>
          <w:iCs w:val="0"/>
          <w:caps w:val="0"/>
          <w:color w:val="000000"/>
          <w:spacing w:val="0"/>
          <w:sz w:val="18"/>
          <w:szCs w:val="18"/>
          <w:bdr w:val="none" w:color="auto" w:sz="0" w:space="0"/>
          <w:shd w:val="clear" w:fill="FFFFFF"/>
        </w:rPr>
        <w:t>): ………………………</w:t>
      </w:r>
    </w:p>
    <w:p w14:paraId="569C3B4E">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Thư điện tử</w:t>
      </w:r>
      <w:r>
        <w:rPr>
          <w:rFonts w:hint="default" w:ascii="Arial" w:hAnsi="Arial" w:cs="Arial"/>
          <w:i/>
          <w:iCs/>
          <w:caps w:val="0"/>
          <w:color w:val="000000"/>
          <w:spacing w:val="0"/>
          <w:sz w:val="18"/>
          <w:szCs w:val="18"/>
          <w:bdr w:val="none" w:color="auto" w:sz="0" w:space="0"/>
          <w:shd w:val="clear" w:fill="FFFFFF"/>
        </w:rPr>
        <w:t> </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nếu có</w:t>
      </w:r>
      <w:r>
        <w:rPr>
          <w:rFonts w:hint="default" w:ascii="Arial" w:hAnsi="Arial" w:cs="Arial"/>
          <w:i w:val="0"/>
          <w:iCs w:val="0"/>
          <w:caps w:val="0"/>
          <w:color w:val="000000"/>
          <w:spacing w:val="0"/>
          <w:sz w:val="18"/>
          <w:szCs w:val="18"/>
          <w:bdr w:val="none" w:color="auto" w:sz="0" w:space="0"/>
          <w:shd w:val="clear" w:fill="FFFFFF"/>
        </w:rPr>
        <w:t>): …………………... Website</w:t>
      </w:r>
      <w:r>
        <w:rPr>
          <w:rFonts w:hint="default" w:ascii="Arial" w:hAnsi="Arial" w:cs="Arial"/>
          <w:i/>
          <w:iCs/>
          <w:caps w:val="0"/>
          <w:color w:val="000000"/>
          <w:spacing w:val="0"/>
          <w:sz w:val="18"/>
          <w:szCs w:val="18"/>
          <w:bdr w:val="none" w:color="auto" w:sz="0" w:space="0"/>
          <w:shd w:val="clear" w:fill="FFFFFF"/>
        </w:rPr>
        <w:t> </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nếu có</w:t>
      </w:r>
      <w:r>
        <w:rPr>
          <w:rFonts w:hint="default" w:ascii="Arial" w:hAnsi="Arial" w:cs="Arial"/>
          <w:i w:val="0"/>
          <w:iCs w:val="0"/>
          <w:caps w:val="0"/>
          <w:color w:val="000000"/>
          <w:spacing w:val="0"/>
          <w:sz w:val="18"/>
          <w:szCs w:val="18"/>
          <w:bdr w:val="none" w:color="auto" w:sz="0" w:space="0"/>
          <w:shd w:val="clear" w:fill="FFFFFF"/>
        </w:rPr>
        <w:t>): …………………</w:t>
      </w:r>
    </w:p>
    <w:p w14:paraId="3F3024E7">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Đồng thời thay đổi địa chỉ nhận thông báo thuế (</w:t>
      </w:r>
      <w:r>
        <w:rPr>
          <w:rFonts w:hint="default" w:ascii="Arial" w:hAnsi="Arial" w:cs="Arial"/>
          <w:i/>
          <w:iCs/>
          <w:caps w:val="0"/>
          <w:color w:val="000000"/>
          <w:spacing w:val="0"/>
          <w:sz w:val="18"/>
          <w:szCs w:val="18"/>
          <w:bdr w:val="none" w:color="auto" w:sz="0" w:space="0"/>
          <w:shd w:val="clear" w:fill="FFFFFF"/>
        </w:rPr>
        <w:t>Đánh dấu X vào ô vuông nếu doanh nghiệp thay đổi địa chỉ nhận thông báo thuế tương ứng với địa chỉ trụ sở chính</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w:t>
      </w:r>
    </w:p>
    <w:p w14:paraId="39763C52">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 Doanh nghiệp nằm trong (</w:t>
      </w:r>
      <w:r>
        <w:rPr>
          <w:rFonts w:hint="default" w:ascii="Arial" w:hAnsi="Arial" w:cs="Arial"/>
          <w:i/>
          <w:iCs/>
          <w:caps w:val="0"/>
          <w:color w:val="000000"/>
          <w:spacing w:val="0"/>
          <w:sz w:val="18"/>
          <w:szCs w:val="18"/>
          <w:bdr w:val="none" w:color="auto" w:sz="0" w:space="0"/>
          <w:shd w:val="clear" w:fill="FFFFFF"/>
          <w:lang w:val="fr"/>
        </w:rPr>
        <w:t>Doanh nghiệp phải đánh dấu X vào ô vuông tương ứng với khu công nghệ cao nếu nộp hồ sơ tới Ban quản lý khu công nghệ cao)</w:t>
      </w:r>
      <w:r>
        <w:rPr>
          <w:rFonts w:hint="default" w:ascii="Arial" w:hAnsi="Arial" w:cs="Arial"/>
          <w:i w:val="0"/>
          <w:iCs w:val="0"/>
          <w:caps w:val="0"/>
          <w:color w:val="000000"/>
          <w:spacing w:val="0"/>
          <w:sz w:val="18"/>
          <w:szCs w:val="18"/>
          <w:bdr w:val="none" w:color="auto" w:sz="0" w:space="0"/>
          <w:shd w:val="clear" w:fill="FFFFFF"/>
          <w:lang w:val="fr"/>
        </w:rPr>
        <w:t>:</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281"/>
        <w:gridCol w:w="3025"/>
      </w:tblGrid>
      <w:tr w14:paraId="4D9C7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5929" w:type="dxa"/>
            <w:shd w:val="clear" w:color="auto" w:fill="FFFFFF"/>
            <w:vAlign w:val="top"/>
          </w:tcPr>
          <w:p w14:paraId="43C6B43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lang w:val="fr"/>
              </w:rPr>
              <w:t>Khu công nghiệp</w:t>
            </w:r>
          </w:p>
        </w:tc>
        <w:tc>
          <w:tcPr>
            <w:tcW w:w="3424" w:type="dxa"/>
            <w:shd w:val="clear" w:color="auto" w:fill="FFFFFF"/>
            <w:vAlign w:val="top"/>
          </w:tcPr>
          <w:p w14:paraId="78C9E0E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w:t>
            </w:r>
          </w:p>
        </w:tc>
      </w:tr>
      <w:tr w14:paraId="0AA69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929" w:type="dxa"/>
            <w:shd w:val="clear" w:color="auto" w:fill="FFFFFF"/>
            <w:vAlign w:val="top"/>
          </w:tcPr>
          <w:p w14:paraId="3317036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lang w:val="fr"/>
              </w:rPr>
              <w:t>Khu chế xuất</w:t>
            </w:r>
          </w:p>
        </w:tc>
        <w:tc>
          <w:tcPr>
            <w:tcW w:w="3424" w:type="dxa"/>
            <w:shd w:val="clear" w:color="auto" w:fill="FFFFFF"/>
            <w:vAlign w:val="top"/>
          </w:tcPr>
          <w:p w14:paraId="51733C1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w:t>
            </w:r>
          </w:p>
        </w:tc>
      </w:tr>
      <w:tr w14:paraId="3CFE2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929" w:type="dxa"/>
            <w:shd w:val="clear" w:color="auto" w:fill="FFFFFF"/>
            <w:vAlign w:val="top"/>
          </w:tcPr>
          <w:p w14:paraId="0C213DD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lang w:val="fr"/>
              </w:rPr>
              <w:t>Khu kinh tế</w:t>
            </w:r>
          </w:p>
        </w:tc>
        <w:tc>
          <w:tcPr>
            <w:tcW w:w="3424" w:type="dxa"/>
            <w:shd w:val="clear" w:color="auto" w:fill="FFFFFF"/>
            <w:vAlign w:val="top"/>
          </w:tcPr>
          <w:p w14:paraId="2BBC143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w:t>
            </w:r>
          </w:p>
        </w:tc>
      </w:tr>
      <w:tr w14:paraId="6D7BA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929" w:type="dxa"/>
            <w:shd w:val="clear" w:color="auto" w:fill="FFFFFF"/>
            <w:vAlign w:val="top"/>
          </w:tcPr>
          <w:p w14:paraId="28E2D02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lang w:val="fr"/>
              </w:rPr>
              <w:t>Khu công nghệ cao</w:t>
            </w:r>
          </w:p>
        </w:tc>
        <w:tc>
          <w:tcPr>
            <w:tcW w:w="3424" w:type="dxa"/>
            <w:shd w:val="clear" w:color="auto" w:fill="FFFFFF"/>
            <w:vAlign w:val="top"/>
          </w:tcPr>
          <w:p w14:paraId="552E653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w:t>
            </w:r>
          </w:p>
        </w:tc>
      </w:tr>
    </w:tbl>
    <w:p w14:paraId="2ED2ECD3">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Doanh nghiệp/chủ doanh nghiệp tư nhân cam kết trụ sở doanh nghiệp thuộc quyền sử dụng hợp pháp của doanh nghiệp/chủ doanh nghiệp tư nhân và được sử dụng đúng mục đích theo quy định của pháp luật.</w:t>
      </w:r>
    </w:p>
    <w:p w14:paraId="64C48DCB">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 </w:t>
      </w:r>
    </w:p>
    <w:p w14:paraId="4B0EF1B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ĐĂNG KÝ THAY ĐỔI THÀNH VIÊN CÔNG TY TNHH/</w:t>
      </w:r>
      <w:r>
        <w:rPr>
          <w:rFonts w:hint="default" w:ascii="Arial" w:hAnsi="Arial" w:cs="Arial"/>
          <w:i w:val="0"/>
          <w:iCs w:val="0"/>
          <w:caps w:val="0"/>
          <w:color w:val="000000"/>
          <w:spacing w:val="0"/>
          <w:sz w:val="18"/>
          <w:szCs w:val="18"/>
          <w:bdr w:val="none" w:color="auto" w:sz="0" w:space="0"/>
          <w:shd w:val="clear" w:fill="FFFFFF"/>
          <w:lang w:val="fr"/>
        </w:rPr>
        <w:br w:type="textWrapping"/>
      </w:r>
      <w:r>
        <w:rPr>
          <w:rFonts w:hint="default" w:ascii="Arial" w:hAnsi="Arial" w:cs="Arial"/>
          <w:i w:val="0"/>
          <w:iCs w:val="0"/>
          <w:caps w:val="0"/>
          <w:color w:val="000000"/>
          <w:spacing w:val="0"/>
          <w:sz w:val="18"/>
          <w:szCs w:val="18"/>
          <w:bdr w:val="none" w:color="auto" w:sz="0" w:space="0"/>
          <w:shd w:val="clear" w:fill="FFFFFF"/>
          <w:lang w:val="fr"/>
        </w:rPr>
        <w:t>THÀNH VIÊN HỢP DANH CÔNG TY HỢP DANH</w:t>
      </w:r>
    </w:p>
    <w:p w14:paraId="427C5512">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Trường hợp thay đổi thành viên công ty TNHH: (</w:t>
      </w:r>
      <w:r>
        <w:rPr>
          <w:rFonts w:hint="default" w:ascii="Arial" w:hAnsi="Arial" w:cs="Arial"/>
          <w:i/>
          <w:iCs/>
          <w:caps w:val="0"/>
          <w:color w:val="000000"/>
          <w:spacing w:val="0"/>
          <w:sz w:val="18"/>
          <w:szCs w:val="18"/>
          <w:bdr w:val="none" w:color="auto" w:sz="0" w:space="0"/>
          <w:shd w:val="clear" w:fill="FFFFFF"/>
          <w:lang w:val="fr"/>
        </w:rPr>
        <w:t>kê khai Danh sách thành viên công ty TNHH theo Mẫu số 6 Phụ lục I hành kèm theo Thông tư này</w:t>
      </w:r>
      <w:r>
        <w:rPr>
          <w:rFonts w:hint="default" w:ascii="Arial" w:hAnsi="Arial" w:cs="Arial"/>
          <w:i w:val="0"/>
          <w:iCs w:val="0"/>
          <w:caps w:val="0"/>
          <w:color w:val="000000"/>
          <w:spacing w:val="0"/>
          <w:sz w:val="18"/>
          <w:szCs w:val="18"/>
          <w:bdr w:val="none" w:color="auto" w:sz="0" w:space="0"/>
          <w:shd w:val="clear" w:fill="FFFFFF"/>
          <w:lang w:val="fr"/>
        </w:rPr>
        <w:t>) Gửi kèm.</w:t>
      </w:r>
    </w:p>
    <w:p w14:paraId="75E3FBE3">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Trường hợp thay đổi thành viên hợp danh công ty hợp danh: (</w:t>
      </w:r>
      <w:r>
        <w:rPr>
          <w:rFonts w:hint="default" w:ascii="Arial" w:hAnsi="Arial" w:cs="Arial"/>
          <w:i/>
          <w:iCs/>
          <w:caps w:val="0"/>
          <w:color w:val="000000"/>
          <w:spacing w:val="0"/>
          <w:sz w:val="18"/>
          <w:szCs w:val="18"/>
          <w:bdr w:val="none" w:color="auto" w:sz="0" w:space="0"/>
          <w:shd w:val="clear" w:fill="FFFFFF"/>
          <w:lang w:val="fr"/>
        </w:rPr>
        <w:t>kê khai Danh sách thành viên hợp danh theo Mẫu số 9 Phụ lục I ban hành kèm theo Thông tư này –</w:t>
      </w:r>
      <w:r>
        <w:rPr>
          <w:rFonts w:hint="default" w:ascii="Arial" w:hAnsi="Arial" w:cs="Arial"/>
          <w:i w:val="0"/>
          <w:iCs w:val="0"/>
          <w:caps w:val="0"/>
          <w:color w:val="000000"/>
          <w:spacing w:val="0"/>
          <w:sz w:val="18"/>
          <w:szCs w:val="18"/>
          <w:bdr w:val="none" w:color="auto" w:sz="0" w:space="0"/>
          <w:shd w:val="clear" w:fill="FFFFFF"/>
          <w:lang w:val="fr"/>
        </w:rPr>
        <w:t> </w:t>
      </w:r>
      <w:r>
        <w:rPr>
          <w:rFonts w:hint="default" w:ascii="Arial" w:hAnsi="Arial" w:cs="Arial"/>
          <w:i/>
          <w:iCs/>
          <w:caps w:val="0"/>
          <w:color w:val="000000"/>
          <w:spacing w:val="0"/>
          <w:sz w:val="18"/>
          <w:szCs w:val="18"/>
          <w:bdr w:val="none" w:color="auto" w:sz="0" w:space="0"/>
          <w:shd w:val="clear" w:fill="FFFFFF"/>
          <w:lang w:val="fr"/>
        </w:rPr>
        <w:t>không kê khai nội dung thông tin về thành viên góp vốn của công ty hợp danh</w:t>
      </w:r>
      <w:r>
        <w:rPr>
          <w:rFonts w:hint="default" w:ascii="Arial" w:hAnsi="Arial" w:cs="Arial"/>
          <w:i w:val="0"/>
          <w:iCs w:val="0"/>
          <w:caps w:val="0"/>
          <w:color w:val="000000"/>
          <w:spacing w:val="0"/>
          <w:sz w:val="18"/>
          <w:szCs w:val="18"/>
          <w:bdr w:val="none" w:color="auto" w:sz="0" w:space="0"/>
          <w:shd w:val="clear" w:fill="FFFFFF"/>
          <w:lang w:val="fr"/>
        </w:rPr>
        <w:t>) Gửi kèm.</w:t>
      </w:r>
    </w:p>
    <w:p w14:paraId="0F117E05">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14:paraId="2DA4B9C0">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ĐĂNG KÝ THAY ĐỔI VỐN ĐIỀU LỆ, PHẦN VỐN GÓP,</w:t>
      </w:r>
      <w:r>
        <w:rPr>
          <w:rFonts w:hint="default" w:ascii="Arial" w:hAnsi="Arial" w:cs="Arial"/>
          <w:i w:val="0"/>
          <w:iCs w:val="0"/>
          <w:caps w:val="0"/>
          <w:color w:val="000000"/>
          <w:spacing w:val="0"/>
          <w:sz w:val="18"/>
          <w:szCs w:val="18"/>
          <w:bdr w:val="none" w:color="auto" w:sz="0" w:space="0"/>
          <w:shd w:val="clear" w:fill="FFFFFF"/>
        </w:rPr>
        <w:br w:type="textWrapping"/>
      </w:r>
      <w:r>
        <w:rPr>
          <w:rFonts w:hint="default" w:ascii="Arial" w:hAnsi="Arial" w:cs="Arial"/>
          <w:i w:val="0"/>
          <w:iCs w:val="0"/>
          <w:caps w:val="0"/>
          <w:color w:val="000000"/>
          <w:spacing w:val="0"/>
          <w:sz w:val="18"/>
          <w:szCs w:val="18"/>
          <w:bdr w:val="none" w:color="auto" w:sz="0" w:space="0"/>
          <w:shd w:val="clear" w:fill="FFFFFF"/>
        </w:rPr>
        <w:t>TỶ LỆ PHẦN VỐN GÓP</w:t>
      </w:r>
    </w:p>
    <w:p w14:paraId="60F329B8">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lang w:val="fr"/>
        </w:rPr>
        <w:t>1. Đăng ký thay đổi vốn điều lệ của công ty:</w:t>
      </w:r>
    </w:p>
    <w:p w14:paraId="2BFA7C93">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Vốn điều lệ đã đăng ký (</w:t>
      </w:r>
      <w:r>
        <w:rPr>
          <w:rFonts w:hint="default" w:ascii="Arial" w:hAnsi="Arial" w:cs="Arial"/>
          <w:i/>
          <w:iCs/>
          <w:caps w:val="0"/>
          <w:color w:val="000000"/>
          <w:spacing w:val="0"/>
          <w:sz w:val="18"/>
          <w:szCs w:val="18"/>
          <w:bdr w:val="none" w:color="auto" w:sz="0" w:space="0"/>
          <w:shd w:val="clear" w:fill="FFFFFF"/>
          <w:lang w:val="fr"/>
        </w:rPr>
        <w:t>bằng số, bằng chữ, VNĐ</w:t>
      </w:r>
      <w:r>
        <w:rPr>
          <w:rFonts w:hint="default" w:ascii="Arial" w:hAnsi="Arial" w:cs="Arial"/>
          <w:i w:val="0"/>
          <w:iCs w:val="0"/>
          <w:caps w:val="0"/>
          <w:color w:val="000000"/>
          <w:spacing w:val="0"/>
          <w:sz w:val="18"/>
          <w:szCs w:val="18"/>
          <w:bdr w:val="none" w:color="auto" w:sz="0" w:space="0"/>
          <w:shd w:val="clear" w:fill="FFFFFF"/>
          <w:lang w:val="fr"/>
        </w:rPr>
        <w:t>): ……………………………</w:t>
      </w:r>
    </w:p>
    <w:p w14:paraId="6EFB44F7">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Vốn điều lệ sau khi thay đổi (</w:t>
      </w:r>
      <w:r>
        <w:rPr>
          <w:rFonts w:hint="default" w:ascii="Arial" w:hAnsi="Arial" w:cs="Arial"/>
          <w:i/>
          <w:iCs/>
          <w:caps w:val="0"/>
          <w:color w:val="000000"/>
          <w:spacing w:val="0"/>
          <w:sz w:val="18"/>
          <w:szCs w:val="18"/>
          <w:bdr w:val="none" w:color="auto" w:sz="0" w:space="0"/>
          <w:shd w:val="clear" w:fill="FFFFFF"/>
          <w:lang w:val="fr"/>
        </w:rPr>
        <w:t>bằng số, bằng chữ, VNĐ</w:t>
      </w:r>
      <w:r>
        <w:rPr>
          <w:rFonts w:hint="default" w:ascii="Arial" w:hAnsi="Arial" w:cs="Arial"/>
          <w:i w:val="0"/>
          <w:iCs w:val="0"/>
          <w:caps w:val="0"/>
          <w:color w:val="000000"/>
          <w:spacing w:val="0"/>
          <w:sz w:val="18"/>
          <w:szCs w:val="18"/>
          <w:bdr w:val="none" w:color="auto" w:sz="0" w:space="0"/>
          <w:shd w:val="clear" w:fill="FFFFFF"/>
          <w:lang w:val="fr"/>
        </w:rPr>
        <w:t>): ………………………</w:t>
      </w:r>
    </w:p>
    <w:p w14:paraId="30C811B5">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Giá trị tương đương theo đơn vị tiền nước ngoài (nếu có, ghi bằng số, loại ngoại tệ): ….</w:t>
      </w:r>
    </w:p>
    <w:p w14:paraId="233C7E20">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Có hiển thị thông tin về giá trị tương đương theo đơn vị tiền tệ nước ngoài trên Giấy chứng nhận đăng ký doanh nghiệp hay không ? Có □ Không □</w:t>
      </w:r>
    </w:p>
    <w:p w14:paraId="3AA0E938">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Thời điểm thay đổi vốn: …………………………………………………….</w:t>
      </w:r>
    </w:p>
    <w:p w14:paraId="1EF73322">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Hình thức tăng, giảm vốn: ………………………………………………….</w:t>
      </w:r>
    </w:p>
    <w:p w14:paraId="438A6AA0">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Nguồn vốn điều lệ</w:t>
      </w:r>
      <w:r>
        <w:rPr>
          <w:rFonts w:hint="default" w:ascii="Arial" w:hAnsi="Arial" w:cs="Arial"/>
          <w:b/>
          <w:bCs/>
          <w:i w:val="0"/>
          <w:iCs w:val="0"/>
          <w:caps w:val="0"/>
          <w:color w:val="000000"/>
          <w:spacing w:val="0"/>
          <w:sz w:val="18"/>
          <w:szCs w:val="18"/>
          <w:bdr w:val="none" w:color="auto" w:sz="0" w:space="0"/>
          <w:shd w:val="clear" w:fill="FFFFFF"/>
          <w:lang w:val="fr"/>
        </w:rPr>
        <w:t> </w:t>
      </w:r>
      <w:r>
        <w:rPr>
          <w:rFonts w:hint="default" w:ascii="Arial" w:hAnsi="Arial" w:cs="Arial"/>
          <w:i w:val="0"/>
          <w:iCs w:val="0"/>
          <w:caps w:val="0"/>
          <w:color w:val="000000"/>
          <w:spacing w:val="0"/>
          <w:sz w:val="18"/>
          <w:szCs w:val="18"/>
          <w:bdr w:val="none" w:color="auto" w:sz="0" w:space="0"/>
          <w:shd w:val="clear" w:fill="FFFFFF"/>
          <w:lang w:val="fr"/>
        </w:rPr>
        <w:t>sau khi thay đổi vốn điều lệ:</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920"/>
        <w:gridCol w:w="4023"/>
        <w:gridCol w:w="1408"/>
      </w:tblGrid>
      <w:tr w14:paraId="1086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266" w:type="dxa"/>
            <w:tcBorders>
              <w:top w:val="single" w:color="auto" w:sz="8" w:space="0"/>
              <w:left w:val="single" w:color="auto" w:sz="8" w:space="0"/>
              <w:bottom w:val="single" w:color="auto" w:sz="8" w:space="0"/>
              <w:right w:val="nil"/>
            </w:tcBorders>
            <w:shd w:val="clear" w:color="auto" w:fill="FFFFFF"/>
            <w:tcMar>
              <w:left w:w="5" w:type="dxa"/>
            </w:tcMar>
            <w:vAlign w:val="center"/>
          </w:tcPr>
          <w:p w14:paraId="0BFB946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Loại nguồn vốn</w:t>
            </w:r>
          </w:p>
        </w:tc>
        <w:tc>
          <w:tcPr>
            <w:tcW w:w="4524" w:type="dxa"/>
            <w:tcBorders>
              <w:top w:val="single" w:color="auto" w:sz="8" w:space="0"/>
              <w:left w:val="single" w:color="auto" w:sz="8" w:space="0"/>
              <w:bottom w:val="single" w:color="auto" w:sz="8" w:space="0"/>
              <w:right w:val="nil"/>
            </w:tcBorders>
            <w:shd w:val="clear" w:color="auto" w:fill="FFFFFF"/>
            <w:tcMar>
              <w:left w:w="5" w:type="dxa"/>
            </w:tcMar>
            <w:vAlign w:val="center"/>
          </w:tcPr>
          <w:p w14:paraId="7126BF9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Số tiền (</w:t>
            </w:r>
            <w:r>
              <w:rPr>
                <w:rFonts w:hint="default" w:ascii="Arial" w:hAnsi="Arial" w:cs="Arial"/>
                <w:i/>
                <w:iCs/>
                <w:caps w:val="0"/>
                <w:color w:val="000000"/>
                <w:spacing w:val="0"/>
                <w:sz w:val="18"/>
                <w:szCs w:val="18"/>
                <w:bdr w:val="none" w:color="auto" w:sz="0" w:space="0"/>
              </w:rPr>
              <w:t>bằng số; VNĐ và giá trị tương đương theo đơn vị tiền nước ngoài, nếu có</w:t>
            </w:r>
            <w:r>
              <w:rPr>
                <w:rFonts w:hint="default" w:ascii="Arial" w:hAnsi="Arial" w:cs="Arial"/>
                <w:i w:val="0"/>
                <w:iCs w:val="0"/>
                <w:caps w:val="0"/>
                <w:color w:val="000000"/>
                <w:spacing w:val="0"/>
                <w:sz w:val="18"/>
                <w:szCs w:val="18"/>
                <w:bdr w:val="none" w:color="auto" w:sz="0" w:space="0"/>
              </w:rPr>
              <w:t>)</w:t>
            </w:r>
          </w:p>
        </w:tc>
        <w:tc>
          <w:tcPr>
            <w:tcW w:w="1564" w:type="dxa"/>
            <w:tcBorders>
              <w:top w:val="single" w:color="000000" w:sz="8" w:space="0"/>
              <w:left w:val="single" w:color="000000" w:sz="8" w:space="0"/>
              <w:bottom w:val="single" w:color="000000" w:sz="8" w:space="0"/>
              <w:right w:val="single" w:color="000000" w:sz="8" w:space="0"/>
            </w:tcBorders>
            <w:shd w:val="clear" w:color="auto" w:fill="FFFFFF"/>
            <w:tcMar>
              <w:left w:w="5" w:type="dxa"/>
            </w:tcMar>
            <w:vAlign w:val="center"/>
          </w:tcPr>
          <w:p w14:paraId="240FDEC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Tỷ lệ (</w:t>
            </w:r>
            <w:r>
              <w:rPr>
                <w:rFonts w:hint="default" w:ascii="Arial" w:hAnsi="Arial" w:cs="Arial"/>
                <w:i/>
                <w:iCs/>
                <w:caps w:val="0"/>
                <w:color w:val="000000"/>
                <w:spacing w:val="0"/>
                <w:sz w:val="18"/>
                <w:szCs w:val="18"/>
                <w:bdr w:val="none" w:color="auto" w:sz="0" w:space="0"/>
              </w:rPr>
              <w:t>%</w:t>
            </w:r>
            <w:r>
              <w:rPr>
                <w:rFonts w:hint="default" w:ascii="Arial" w:hAnsi="Arial" w:cs="Arial"/>
                <w:i w:val="0"/>
                <w:iCs w:val="0"/>
                <w:caps w:val="0"/>
                <w:color w:val="000000"/>
                <w:spacing w:val="0"/>
                <w:sz w:val="18"/>
                <w:szCs w:val="18"/>
                <w:bdr w:val="none" w:color="auto" w:sz="0" w:space="0"/>
              </w:rPr>
              <w:t>)</w:t>
            </w:r>
          </w:p>
        </w:tc>
      </w:tr>
      <w:tr w14:paraId="368B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266" w:type="dxa"/>
            <w:tcBorders>
              <w:top w:val="nil"/>
              <w:left w:val="single" w:color="auto" w:sz="8" w:space="0"/>
              <w:bottom w:val="single" w:color="auto" w:sz="8" w:space="0"/>
              <w:right w:val="nil"/>
            </w:tcBorders>
            <w:shd w:val="clear" w:color="auto" w:fill="FFFFFF"/>
            <w:tcMar>
              <w:left w:w="5" w:type="dxa"/>
            </w:tcMar>
            <w:vAlign w:val="center"/>
          </w:tcPr>
          <w:p w14:paraId="7B07817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Vốn ngân sách nhà nước</w:t>
            </w:r>
          </w:p>
        </w:tc>
        <w:tc>
          <w:tcPr>
            <w:tcW w:w="4524" w:type="dxa"/>
            <w:tcBorders>
              <w:top w:val="nil"/>
              <w:left w:val="single" w:color="auto" w:sz="8" w:space="0"/>
              <w:bottom w:val="single" w:color="auto" w:sz="8" w:space="0"/>
              <w:right w:val="nil"/>
            </w:tcBorders>
            <w:shd w:val="clear" w:color="auto" w:fill="FFFFFF"/>
            <w:tcMar>
              <w:left w:w="5" w:type="dxa"/>
            </w:tcMar>
            <w:vAlign w:val="center"/>
          </w:tcPr>
          <w:p w14:paraId="0AEB65F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564" w:type="dxa"/>
            <w:tcBorders>
              <w:top w:val="nil"/>
              <w:left w:val="single" w:color="auto" w:sz="8" w:space="0"/>
              <w:bottom w:val="single" w:color="auto" w:sz="8" w:space="0"/>
              <w:right w:val="single" w:color="auto" w:sz="8" w:space="0"/>
            </w:tcBorders>
            <w:shd w:val="clear" w:color="auto" w:fill="FFFFFF"/>
            <w:tcMar>
              <w:left w:w="5" w:type="dxa"/>
            </w:tcMar>
            <w:vAlign w:val="center"/>
          </w:tcPr>
          <w:p w14:paraId="06646C0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3C9FD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266" w:type="dxa"/>
            <w:tcBorders>
              <w:top w:val="nil"/>
              <w:left w:val="single" w:color="auto" w:sz="8" w:space="0"/>
              <w:bottom w:val="single" w:color="auto" w:sz="8" w:space="0"/>
              <w:right w:val="nil"/>
            </w:tcBorders>
            <w:shd w:val="clear" w:color="auto" w:fill="FFFFFF"/>
            <w:tcMar>
              <w:left w:w="5" w:type="dxa"/>
            </w:tcMar>
            <w:vAlign w:val="center"/>
          </w:tcPr>
          <w:p w14:paraId="107459D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Vốn tư nhân</w:t>
            </w:r>
          </w:p>
        </w:tc>
        <w:tc>
          <w:tcPr>
            <w:tcW w:w="4524" w:type="dxa"/>
            <w:tcBorders>
              <w:top w:val="nil"/>
              <w:left w:val="single" w:color="auto" w:sz="8" w:space="0"/>
              <w:bottom w:val="single" w:color="auto" w:sz="8" w:space="0"/>
              <w:right w:val="nil"/>
            </w:tcBorders>
            <w:shd w:val="clear" w:color="auto" w:fill="FFFFFF"/>
            <w:tcMar>
              <w:left w:w="5" w:type="dxa"/>
            </w:tcMar>
            <w:vAlign w:val="center"/>
          </w:tcPr>
          <w:p w14:paraId="5F864F9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564" w:type="dxa"/>
            <w:tcBorders>
              <w:top w:val="nil"/>
              <w:left w:val="single" w:color="auto" w:sz="8" w:space="0"/>
              <w:bottom w:val="single" w:color="auto" w:sz="8" w:space="0"/>
              <w:right w:val="single" w:color="auto" w:sz="8" w:space="0"/>
            </w:tcBorders>
            <w:shd w:val="clear" w:color="auto" w:fill="FFFFFF"/>
            <w:tcMar>
              <w:left w:w="5" w:type="dxa"/>
            </w:tcMar>
            <w:vAlign w:val="center"/>
          </w:tcPr>
          <w:p w14:paraId="4B6BB7D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4DC2F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266" w:type="dxa"/>
            <w:tcBorders>
              <w:top w:val="nil"/>
              <w:left w:val="single" w:color="auto" w:sz="8" w:space="0"/>
              <w:bottom w:val="single" w:color="auto" w:sz="8" w:space="0"/>
              <w:right w:val="nil"/>
            </w:tcBorders>
            <w:shd w:val="clear" w:color="auto" w:fill="FFFFFF"/>
            <w:tcMar>
              <w:left w:w="5" w:type="dxa"/>
            </w:tcMar>
            <w:vAlign w:val="center"/>
          </w:tcPr>
          <w:p w14:paraId="6194F4D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Vốn nước ngoài</w:t>
            </w:r>
          </w:p>
        </w:tc>
        <w:tc>
          <w:tcPr>
            <w:tcW w:w="4524" w:type="dxa"/>
            <w:tcBorders>
              <w:top w:val="nil"/>
              <w:left w:val="single" w:color="auto" w:sz="8" w:space="0"/>
              <w:bottom w:val="single" w:color="auto" w:sz="8" w:space="0"/>
              <w:right w:val="nil"/>
            </w:tcBorders>
            <w:shd w:val="clear" w:color="auto" w:fill="FFFFFF"/>
            <w:tcMar>
              <w:left w:w="5" w:type="dxa"/>
            </w:tcMar>
            <w:vAlign w:val="center"/>
          </w:tcPr>
          <w:p w14:paraId="14AC4B4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564" w:type="dxa"/>
            <w:tcBorders>
              <w:top w:val="nil"/>
              <w:left w:val="single" w:color="auto" w:sz="8" w:space="0"/>
              <w:bottom w:val="single" w:color="auto" w:sz="8" w:space="0"/>
              <w:right w:val="single" w:color="auto" w:sz="8" w:space="0"/>
            </w:tcBorders>
            <w:shd w:val="clear" w:color="auto" w:fill="FFFFFF"/>
            <w:tcMar>
              <w:left w:w="5" w:type="dxa"/>
            </w:tcMar>
            <w:vAlign w:val="center"/>
          </w:tcPr>
          <w:p w14:paraId="6AC6A19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6763C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266" w:type="dxa"/>
            <w:tcBorders>
              <w:top w:val="nil"/>
              <w:left w:val="single" w:color="auto" w:sz="8" w:space="0"/>
              <w:bottom w:val="single" w:color="auto" w:sz="8" w:space="0"/>
              <w:right w:val="nil"/>
            </w:tcBorders>
            <w:shd w:val="clear" w:color="auto" w:fill="FFFFFF"/>
            <w:tcMar>
              <w:left w:w="5" w:type="dxa"/>
            </w:tcMar>
            <w:vAlign w:val="center"/>
          </w:tcPr>
          <w:p w14:paraId="4A2976E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Vốn khác</w:t>
            </w:r>
          </w:p>
        </w:tc>
        <w:tc>
          <w:tcPr>
            <w:tcW w:w="4524" w:type="dxa"/>
            <w:tcBorders>
              <w:top w:val="nil"/>
              <w:left w:val="single" w:color="auto" w:sz="8" w:space="0"/>
              <w:bottom w:val="single" w:color="auto" w:sz="8" w:space="0"/>
              <w:right w:val="nil"/>
            </w:tcBorders>
            <w:shd w:val="clear" w:color="auto" w:fill="FFFFFF"/>
            <w:tcMar>
              <w:left w:w="5" w:type="dxa"/>
            </w:tcMar>
            <w:vAlign w:val="center"/>
          </w:tcPr>
          <w:p w14:paraId="3FB1264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564" w:type="dxa"/>
            <w:tcBorders>
              <w:top w:val="nil"/>
              <w:left w:val="single" w:color="auto" w:sz="8" w:space="0"/>
              <w:bottom w:val="single" w:color="auto" w:sz="8" w:space="0"/>
              <w:right w:val="single" w:color="auto" w:sz="8" w:space="0"/>
            </w:tcBorders>
            <w:shd w:val="clear" w:color="auto" w:fill="FFFFFF"/>
            <w:tcMar>
              <w:left w:w="5" w:type="dxa"/>
            </w:tcMar>
            <w:vAlign w:val="center"/>
          </w:tcPr>
          <w:p w14:paraId="384DFC0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77D45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266" w:type="dxa"/>
            <w:tcBorders>
              <w:top w:val="nil"/>
              <w:left w:val="single" w:color="auto" w:sz="8" w:space="0"/>
              <w:bottom w:val="single" w:color="auto" w:sz="8" w:space="0"/>
              <w:right w:val="nil"/>
            </w:tcBorders>
            <w:shd w:val="clear" w:color="auto" w:fill="FFFFFF"/>
            <w:tcMar>
              <w:left w:w="5" w:type="dxa"/>
            </w:tcMar>
            <w:vAlign w:val="center"/>
          </w:tcPr>
          <w:p w14:paraId="6CD8DC2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Tổng cộng</w:t>
            </w:r>
          </w:p>
        </w:tc>
        <w:tc>
          <w:tcPr>
            <w:tcW w:w="4524" w:type="dxa"/>
            <w:tcBorders>
              <w:top w:val="nil"/>
              <w:left w:val="single" w:color="auto" w:sz="8" w:space="0"/>
              <w:bottom w:val="single" w:color="auto" w:sz="8" w:space="0"/>
              <w:right w:val="nil"/>
            </w:tcBorders>
            <w:shd w:val="clear" w:color="auto" w:fill="FFFFFF"/>
            <w:tcMar>
              <w:left w:w="5" w:type="dxa"/>
            </w:tcMar>
            <w:vAlign w:val="center"/>
          </w:tcPr>
          <w:p w14:paraId="2D09F91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564" w:type="dxa"/>
            <w:tcBorders>
              <w:top w:val="nil"/>
              <w:left w:val="single" w:color="auto" w:sz="8" w:space="0"/>
              <w:bottom w:val="single" w:color="auto" w:sz="8" w:space="0"/>
              <w:right w:val="single" w:color="auto" w:sz="8" w:space="0"/>
            </w:tcBorders>
            <w:shd w:val="clear" w:color="auto" w:fill="FFFFFF"/>
            <w:tcMar>
              <w:left w:w="5" w:type="dxa"/>
            </w:tcMar>
            <w:vAlign w:val="center"/>
          </w:tcPr>
          <w:p w14:paraId="6E5F6AB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bl>
    <w:p w14:paraId="5DB6ACAB">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Tài sản góp vốn sau khi thay đổi vốn điều lệ:</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78"/>
        <w:gridCol w:w="3856"/>
        <w:gridCol w:w="2989"/>
        <w:gridCol w:w="833"/>
      </w:tblGrid>
      <w:tr w14:paraId="56F8B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724" w:type="dxa"/>
            <w:tcBorders>
              <w:top w:val="single" w:color="000000" w:sz="8" w:space="0"/>
              <w:left w:val="single" w:color="000000" w:sz="8" w:space="0"/>
              <w:bottom w:val="single" w:color="000000" w:sz="8" w:space="0"/>
              <w:right w:val="single" w:color="000000" w:sz="8" w:space="0"/>
            </w:tcBorders>
            <w:shd w:val="clear" w:color="auto" w:fill="FFFFFF"/>
            <w:tcMar>
              <w:left w:w="5" w:type="dxa"/>
              <w:right w:w="5" w:type="dxa"/>
            </w:tcMar>
            <w:vAlign w:val="center"/>
          </w:tcPr>
          <w:p w14:paraId="3A1417A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STT</w:t>
            </w:r>
          </w:p>
        </w:tc>
        <w:tc>
          <w:tcPr>
            <w:tcW w:w="4362" w:type="dxa"/>
            <w:tcBorders>
              <w:top w:val="single" w:color="auto" w:sz="8" w:space="0"/>
              <w:left w:val="nil"/>
              <w:bottom w:val="single" w:color="auto" w:sz="8" w:space="0"/>
              <w:right w:val="single" w:color="auto" w:sz="8" w:space="0"/>
            </w:tcBorders>
            <w:shd w:val="clear" w:color="auto" w:fill="FFFFFF"/>
            <w:tcMar>
              <w:left w:w="5" w:type="dxa"/>
              <w:right w:w="5" w:type="dxa"/>
            </w:tcMar>
            <w:vAlign w:val="center"/>
          </w:tcPr>
          <w:p w14:paraId="2F12289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Tài sản góp vốn</w:t>
            </w:r>
          </w:p>
        </w:tc>
        <w:tc>
          <w:tcPr>
            <w:tcW w:w="3352" w:type="dxa"/>
            <w:tcBorders>
              <w:top w:val="single" w:color="auto" w:sz="8" w:space="0"/>
              <w:left w:val="nil"/>
              <w:bottom w:val="single" w:color="auto" w:sz="8" w:space="0"/>
              <w:right w:val="single" w:color="auto" w:sz="8" w:space="0"/>
            </w:tcBorders>
            <w:shd w:val="clear" w:color="auto" w:fill="FFFFFF"/>
            <w:tcMar>
              <w:left w:w="5" w:type="dxa"/>
              <w:right w:w="5" w:type="dxa"/>
            </w:tcMar>
            <w:vAlign w:val="center"/>
          </w:tcPr>
          <w:p w14:paraId="2CF166A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Giá trị vốn của từng tài sản trong vốn điều lệ</w:t>
            </w:r>
            <w:r>
              <w:rPr>
                <w:rFonts w:hint="default" w:ascii="Arial" w:hAnsi="Arial" w:cs="Arial"/>
                <w:i/>
                <w:iCs/>
                <w:caps w:val="0"/>
                <w:color w:val="000000"/>
                <w:spacing w:val="0"/>
                <w:sz w:val="18"/>
                <w:szCs w:val="18"/>
                <w:bdr w:val="none" w:color="auto" w:sz="0" w:space="0"/>
              </w:rPr>
              <w:t> </w:t>
            </w:r>
            <w:r>
              <w:rPr>
                <w:rFonts w:hint="default" w:ascii="Arial" w:hAnsi="Arial" w:cs="Arial"/>
                <w:i w:val="0"/>
                <w:iCs w:val="0"/>
                <w:caps w:val="0"/>
                <w:color w:val="000000"/>
                <w:spacing w:val="0"/>
                <w:sz w:val="18"/>
                <w:szCs w:val="18"/>
                <w:bdr w:val="none" w:color="auto" w:sz="0" w:space="0"/>
              </w:rPr>
              <w:t>(</w:t>
            </w:r>
            <w:r>
              <w:rPr>
                <w:rFonts w:hint="default" w:ascii="Arial" w:hAnsi="Arial" w:cs="Arial"/>
                <w:i/>
                <w:iCs/>
                <w:caps w:val="0"/>
                <w:color w:val="000000"/>
                <w:spacing w:val="0"/>
                <w:sz w:val="18"/>
                <w:szCs w:val="18"/>
                <w:bdr w:val="none" w:color="auto" w:sz="0" w:space="0"/>
              </w:rPr>
              <w:t>bằng số, VNĐ</w:t>
            </w:r>
            <w:r>
              <w:rPr>
                <w:rFonts w:hint="default" w:ascii="Arial" w:hAnsi="Arial" w:cs="Arial"/>
                <w:i w:val="0"/>
                <w:iCs w:val="0"/>
                <w:caps w:val="0"/>
                <w:color w:val="000000"/>
                <w:spacing w:val="0"/>
                <w:sz w:val="18"/>
                <w:szCs w:val="18"/>
                <w:bdr w:val="none" w:color="auto" w:sz="0" w:space="0"/>
              </w:rPr>
              <w:t>)</w:t>
            </w:r>
          </w:p>
        </w:tc>
        <w:tc>
          <w:tcPr>
            <w:tcW w:w="915" w:type="dxa"/>
            <w:tcBorders>
              <w:top w:val="single" w:color="auto" w:sz="8" w:space="0"/>
              <w:left w:val="nil"/>
              <w:bottom w:val="single" w:color="auto" w:sz="8" w:space="0"/>
              <w:right w:val="single" w:color="auto" w:sz="8" w:space="0"/>
            </w:tcBorders>
            <w:shd w:val="clear" w:color="auto" w:fill="FFFFFF"/>
            <w:tcMar>
              <w:left w:w="5" w:type="dxa"/>
              <w:right w:w="5" w:type="dxa"/>
            </w:tcMar>
            <w:vAlign w:val="center"/>
          </w:tcPr>
          <w:p w14:paraId="4DC3B49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Tỷ lệ (</w:t>
            </w:r>
            <w:r>
              <w:rPr>
                <w:rFonts w:hint="default" w:ascii="Arial" w:hAnsi="Arial" w:cs="Arial"/>
                <w:i/>
                <w:iCs/>
                <w:caps w:val="0"/>
                <w:color w:val="000000"/>
                <w:spacing w:val="0"/>
                <w:sz w:val="18"/>
                <w:szCs w:val="18"/>
                <w:bdr w:val="none" w:color="auto" w:sz="0" w:space="0"/>
              </w:rPr>
              <w:t>%</w:t>
            </w:r>
            <w:r>
              <w:rPr>
                <w:rFonts w:hint="default" w:ascii="Arial" w:hAnsi="Arial" w:cs="Arial"/>
                <w:i w:val="0"/>
                <w:iCs w:val="0"/>
                <w:caps w:val="0"/>
                <w:color w:val="000000"/>
                <w:spacing w:val="0"/>
                <w:sz w:val="18"/>
                <w:szCs w:val="18"/>
                <w:bdr w:val="none" w:color="auto" w:sz="0" w:space="0"/>
              </w:rPr>
              <w:t>)</w:t>
            </w:r>
          </w:p>
        </w:tc>
      </w:tr>
      <w:tr w14:paraId="4461F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724" w:type="dxa"/>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2ED22F9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1</w:t>
            </w:r>
          </w:p>
        </w:tc>
        <w:tc>
          <w:tcPr>
            <w:tcW w:w="4362" w:type="dxa"/>
            <w:tcBorders>
              <w:top w:val="nil"/>
              <w:left w:val="nil"/>
              <w:bottom w:val="single" w:color="auto" w:sz="8" w:space="0"/>
              <w:right w:val="single" w:color="auto" w:sz="8" w:space="0"/>
            </w:tcBorders>
            <w:shd w:val="clear" w:color="auto" w:fill="FFFFFF"/>
            <w:tcMar>
              <w:left w:w="5" w:type="dxa"/>
              <w:right w:w="5" w:type="dxa"/>
            </w:tcMar>
            <w:vAlign w:val="center"/>
          </w:tcPr>
          <w:p w14:paraId="2621336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Đồng Việt Nam</w:t>
            </w:r>
          </w:p>
        </w:tc>
        <w:tc>
          <w:tcPr>
            <w:tcW w:w="3352" w:type="dxa"/>
            <w:tcBorders>
              <w:top w:val="nil"/>
              <w:left w:val="nil"/>
              <w:bottom w:val="single" w:color="auto" w:sz="8" w:space="0"/>
              <w:right w:val="single" w:color="auto" w:sz="8" w:space="0"/>
            </w:tcBorders>
            <w:shd w:val="clear" w:color="auto" w:fill="FFFFFF"/>
            <w:tcMar>
              <w:left w:w="5" w:type="dxa"/>
              <w:right w:w="5" w:type="dxa"/>
            </w:tcMar>
            <w:vAlign w:val="center"/>
          </w:tcPr>
          <w:p w14:paraId="4278350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915" w:type="dxa"/>
            <w:tcBorders>
              <w:top w:val="nil"/>
              <w:left w:val="nil"/>
              <w:bottom w:val="single" w:color="auto" w:sz="8" w:space="0"/>
              <w:right w:val="single" w:color="auto" w:sz="8" w:space="0"/>
            </w:tcBorders>
            <w:shd w:val="clear" w:color="auto" w:fill="FFFFFF"/>
            <w:tcMar>
              <w:left w:w="5" w:type="dxa"/>
              <w:right w:w="5" w:type="dxa"/>
            </w:tcMar>
            <w:vAlign w:val="center"/>
          </w:tcPr>
          <w:p w14:paraId="744CA30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4A260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724" w:type="dxa"/>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1EF6040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2</w:t>
            </w:r>
          </w:p>
        </w:tc>
        <w:tc>
          <w:tcPr>
            <w:tcW w:w="4362" w:type="dxa"/>
            <w:tcBorders>
              <w:top w:val="nil"/>
              <w:left w:val="nil"/>
              <w:bottom w:val="single" w:color="auto" w:sz="8" w:space="0"/>
              <w:right w:val="single" w:color="auto" w:sz="8" w:space="0"/>
            </w:tcBorders>
            <w:shd w:val="clear" w:color="auto" w:fill="FFFFFF"/>
            <w:tcMar>
              <w:left w:w="5" w:type="dxa"/>
              <w:right w:w="5" w:type="dxa"/>
            </w:tcMar>
            <w:vAlign w:val="center"/>
          </w:tcPr>
          <w:p w14:paraId="2F8BD34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Ngoại tệ tự do chuyển đổi (</w:t>
            </w:r>
            <w:r>
              <w:rPr>
                <w:rFonts w:hint="default" w:ascii="Arial" w:hAnsi="Arial" w:cs="Arial"/>
                <w:i/>
                <w:iCs/>
                <w:caps w:val="0"/>
                <w:color w:val="000000"/>
                <w:spacing w:val="0"/>
                <w:sz w:val="18"/>
                <w:szCs w:val="18"/>
                <w:bdr w:val="none" w:color="auto" w:sz="0" w:space="0"/>
              </w:rPr>
              <w:t>ghi rõ loại ngoại tệ, số tiền được góp bằng mỗi loại ngoại tệ</w:t>
            </w:r>
            <w:r>
              <w:rPr>
                <w:rFonts w:hint="default" w:ascii="Arial" w:hAnsi="Arial" w:cs="Arial"/>
                <w:i w:val="0"/>
                <w:iCs w:val="0"/>
                <w:caps w:val="0"/>
                <w:color w:val="000000"/>
                <w:spacing w:val="0"/>
                <w:sz w:val="18"/>
                <w:szCs w:val="18"/>
                <w:bdr w:val="none" w:color="auto" w:sz="0" w:space="0"/>
              </w:rPr>
              <w:t>)</w:t>
            </w:r>
          </w:p>
        </w:tc>
        <w:tc>
          <w:tcPr>
            <w:tcW w:w="3352" w:type="dxa"/>
            <w:tcBorders>
              <w:top w:val="nil"/>
              <w:left w:val="nil"/>
              <w:bottom w:val="single" w:color="auto" w:sz="8" w:space="0"/>
              <w:right w:val="single" w:color="auto" w:sz="8" w:space="0"/>
            </w:tcBorders>
            <w:shd w:val="clear" w:color="auto" w:fill="FFFFFF"/>
            <w:tcMar>
              <w:left w:w="5" w:type="dxa"/>
              <w:right w:w="5" w:type="dxa"/>
            </w:tcMar>
            <w:vAlign w:val="center"/>
          </w:tcPr>
          <w:p w14:paraId="40C63E8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915" w:type="dxa"/>
            <w:tcBorders>
              <w:top w:val="nil"/>
              <w:left w:val="nil"/>
              <w:bottom w:val="single" w:color="auto" w:sz="8" w:space="0"/>
              <w:right w:val="single" w:color="auto" w:sz="8" w:space="0"/>
            </w:tcBorders>
            <w:shd w:val="clear" w:color="auto" w:fill="FFFFFF"/>
            <w:tcMar>
              <w:left w:w="5" w:type="dxa"/>
              <w:right w:w="5" w:type="dxa"/>
            </w:tcMar>
            <w:vAlign w:val="center"/>
          </w:tcPr>
          <w:p w14:paraId="0781EF9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36023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724" w:type="dxa"/>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4FD4EE5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3</w:t>
            </w:r>
          </w:p>
        </w:tc>
        <w:tc>
          <w:tcPr>
            <w:tcW w:w="4362" w:type="dxa"/>
            <w:tcBorders>
              <w:top w:val="nil"/>
              <w:left w:val="nil"/>
              <w:bottom w:val="single" w:color="auto" w:sz="8" w:space="0"/>
              <w:right w:val="single" w:color="auto" w:sz="8" w:space="0"/>
            </w:tcBorders>
            <w:shd w:val="clear" w:color="auto" w:fill="FFFFFF"/>
            <w:tcMar>
              <w:left w:w="5" w:type="dxa"/>
              <w:right w:w="5" w:type="dxa"/>
            </w:tcMar>
            <w:vAlign w:val="center"/>
          </w:tcPr>
          <w:p w14:paraId="726A177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Vàng</w:t>
            </w:r>
          </w:p>
        </w:tc>
        <w:tc>
          <w:tcPr>
            <w:tcW w:w="3352" w:type="dxa"/>
            <w:tcBorders>
              <w:top w:val="nil"/>
              <w:left w:val="nil"/>
              <w:bottom w:val="single" w:color="auto" w:sz="8" w:space="0"/>
              <w:right w:val="single" w:color="auto" w:sz="8" w:space="0"/>
            </w:tcBorders>
            <w:shd w:val="clear" w:color="auto" w:fill="FFFFFF"/>
            <w:tcMar>
              <w:left w:w="5" w:type="dxa"/>
              <w:right w:w="5" w:type="dxa"/>
            </w:tcMar>
            <w:vAlign w:val="center"/>
          </w:tcPr>
          <w:p w14:paraId="200EF38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915" w:type="dxa"/>
            <w:tcBorders>
              <w:top w:val="nil"/>
              <w:left w:val="nil"/>
              <w:bottom w:val="single" w:color="auto" w:sz="8" w:space="0"/>
              <w:right w:val="single" w:color="auto" w:sz="8" w:space="0"/>
            </w:tcBorders>
            <w:shd w:val="clear" w:color="auto" w:fill="FFFFFF"/>
            <w:tcMar>
              <w:left w:w="5" w:type="dxa"/>
              <w:right w:w="5" w:type="dxa"/>
            </w:tcMar>
            <w:vAlign w:val="center"/>
          </w:tcPr>
          <w:p w14:paraId="29011C3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44AC9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724" w:type="dxa"/>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6B359D7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4</w:t>
            </w:r>
          </w:p>
        </w:tc>
        <w:tc>
          <w:tcPr>
            <w:tcW w:w="4362" w:type="dxa"/>
            <w:tcBorders>
              <w:top w:val="nil"/>
              <w:left w:val="nil"/>
              <w:bottom w:val="single" w:color="auto" w:sz="8" w:space="0"/>
              <w:right w:val="single" w:color="auto" w:sz="8" w:space="0"/>
            </w:tcBorders>
            <w:shd w:val="clear" w:color="auto" w:fill="FFFFFF"/>
            <w:tcMar>
              <w:left w:w="5" w:type="dxa"/>
              <w:right w:w="5" w:type="dxa"/>
            </w:tcMar>
            <w:vAlign w:val="center"/>
          </w:tcPr>
          <w:p w14:paraId="761C6C3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Quyền sử dụng đất</w:t>
            </w:r>
          </w:p>
        </w:tc>
        <w:tc>
          <w:tcPr>
            <w:tcW w:w="3352" w:type="dxa"/>
            <w:tcBorders>
              <w:top w:val="nil"/>
              <w:left w:val="nil"/>
              <w:bottom w:val="single" w:color="auto" w:sz="8" w:space="0"/>
              <w:right w:val="single" w:color="auto" w:sz="8" w:space="0"/>
            </w:tcBorders>
            <w:shd w:val="clear" w:color="auto" w:fill="FFFFFF"/>
            <w:tcMar>
              <w:left w:w="5" w:type="dxa"/>
              <w:right w:w="5" w:type="dxa"/>
            </w:tcMar>
            <w:vAlign w:val="center"/>
          </w:tcPr>
          <w:p w14:paraId="6BE8793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915" w:type="dxa"/>
            <w:tcBorders>
              <w:top w:val="nil"/>
              <w:left w:val="nil"/>
              <w:bottom w:val="single" w:color="auto" w:sz="8" w:space="0"/>
              <w:right w:val="single" w:color="auto" w:sz="8" w:space="0"/>
            </w:tcBorders>
            <w:shd w:val="clear" w:color="auto" w:fill="FFFFFF"/>
            <w:tcMar>
              <w:left w:w="5" w:type="dxa"/>
              <w:right w:w="5" w:type="dxa"/>
            </w:tcMar>
            <w:vAlign w:val="center"/>
          </w:tcPr>
          <w:p w14:paraId="515D894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14911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724" w:type="dxa"/>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0DE9966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5</w:t>
            </w:r>
          </w:p>
        </w:tc>
        <w:tc>
          <w:tcPr>
            <w:tcW w:w="4362" w:type="dxa"/>
            <w:tcBorders>
              <w:top w:val="nil"/>
              <w:left w:val="nil"/>
              <w:bottom w:val="single" w:color="auto" w:sz="8" w:space="0"/>
              <w:right w:val="single" w:color="auto" w:sz="8" w:space="0"/>
            </w:tcBorders>
            <w:shd w:val="clear" w:color="auto" w:fill="FFFFFF"/>
            <w:tcMar>
              <w:left w:w="5" w:type="dxa"/>
              <w:right w:w="5" w:type="dxa"/>
            </w:tcMar>
            <w:vAlign w:val="center"/>
          </w:tcPr>
          <w:p w14:paraId="53EB05D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Quyền sở hữu trí tuệ</w:t>
            </w:r>
          </w:p>
        </w:tc>
        <w:tc>
          <w:tcPr>
            <w:tcW w:w="3352" w:type="dxa"/>
            <w:tcBorders>
              <w:top w:val="nil"/>
              <w:left w:val="nil"/>
              <w:bottom w:val="single" w:color="auto" w:sz="8" w:space="0"/>
              <w:right w:val="single" w:color="auto" w:sz="8" w:space="0"/>
            </w:tcBorders>
            <w:shd w:val="clear" w:color="auto" w:fill="FFFFFF"/>
            <w:tcMar>
              <w:left w:w="5" w:type="dxa"/>
              <w:right w:w="5" w:type="dxa"/>
            </w:tcMar>
            <w:vAlign w:val="center"/>
          </w:tcPr>
          <w:p w14:paraId="2918D20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915" w:type="dxa"/>
            <w:tcBorders>
              <w:top w:val="nil"/>
              <w:left w:val="nil"/>
              <w:bottom w:val="single" w:color="auto" w:sz="8" w:space="0"/>
              <w:right w:val="single" w:color="auto" w:sz="8" w:space="0"/>
            </w:tcBorders>
            <w:shd w:val="clear" w:color="auto" w:fill="FFFFFF"/>
            <w:tcMar>
              <w:left w:w="5" w:type="dxa"/>
              <w:right w:w="5" w:type="dxa"/>
            </w:tcMar>
            <w:vAlign w:val="center"/>
          </w:tcPr>
          <w:p w14:paraId="4B9D6F4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3F0A2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724" w:type="dxa"/>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25C3B10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6</w:t>
            </w:r>
          </w:p>
        </w:tc>
        <w:tc>
          <w:tcPr>
            <w:tcW w:w="4362" w:type="dxa"/>
            <w:tcBorders>
              <w:top w:val="nil"/>
              <w:left w:val="nil"/>
              <w:bottom w:val="single" w:color="auto" w:sz="8" w:space="0"/>
              <w:right w:val="single" w:color="auto" w:sz="8" w:space="0"/>
            </w:tcBorders>
            <w:shd w:val="clear" w:color="auto" w:fill="FFFFFF"/>
            <w:tcMar>
              <w:left w:w="5" w:type="dxa"/>
              <w:right w:w="5" w:type="dxa"/>
            </w:tcMar>
            <w:vAlign w:val="center"/>
          </w:tcPr>
          <w:p w14:paraId="14A810E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Các tài sản khác (</w:t>
            </w:r>
            <w:r>
              <w:rPr>
                <w:rFonts w:hint="default" w:ascii="Arial" w:hAnsi="Arial" w:cs="Arial"/>
                <w:i/>
                <w:iCs/>
                <w:caps w:val="0"/>
                <w:color w:val="000000"/>
                <w:spacing w:val="0"/>
                <w:sz w:val="18"/>
                <w:szCs w:val="18"/>
                <w:bdr w:val="none" w:color="auto" w:sz="0" w:space="0"/>
              </w:rPr>
              <w:t>ghi rõ loại tài sản, số lượng và giá trị còn lại của mỗi loại tài sản, có thể lập thành danh mục riêng kèm theo hồ sơ đăng ký doanh nghiệp</w:t>
            </w:r>
            <w:r>
              <w:rPr>
                <w:rFonts w:hint="default" w:ascii="Arial" w:hAnsi="Arial" w:cs="Arial"/>
                <w:i w:val="0"/>
                <w:iCs w:val="0"/>
                <w:caps w:val="0"/>
                <w:color w:val="000000"/>
                <w:spacing w:val="0"/>
                <w:sz w:val="18"/>
                <w:szCs w:val="18"/>
                <w:bdr w:val="none" w:color="auto" w:sz="0" w:space="0"/>
              </w:rPr>
              <w:t>)</w:t>
            </w:r>
          </w:p>
        </w:tc>
        <w:tc>
          <w:tcPr>
            <w:tcW w:w="3352" w:type="dxa"/>
            <w:tcBorders>
              <w:top w:val="nil"/>
              <w:left w:val="nil"/>
              <w:bottom w:val="single" w:color="auto" w:sz="8" w:space="0"/>
              <w:right w:val="single" w:color="auto" w:sz="8" w:space="0"/>
            </w:tcBorders>
            <w:shd w:val="clear" w:color="auto" w:fill="FFFFFF"/>
            <w:tcMar>
              <w:left w:w="5" w:type="dxa"/>
              <w:right w:w="5" w:type="dxa"/>
            </w:tcMar>
            <w:vAlign w:val="center"/>
          </w:tcPr>
          <w:p w14:paraId="40E8127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915" w:type="dxa"/>
            <w:tcBorders>
              <w:top w:val="nil"/>
              <w:left w:val="nil"/>
              <w:bottom w:val="single" w:color="auto" w:sz="8" w:space="0"/>
              <w:right w:val="single" w:color="auto" w:sz="8" w:space="0"/>
            </w:tcBorders>
            <w:shd w:val="clear" w:color="auto" w:fill="FFFFFF"/>
            <w:tcMar>
              <w:left w:w="5" w:type="dxa"/>
              <w:right w:w="5" w:type="dxa"/>
            </w:tcMar>
            <w:vAlign w:val="center"/>
          </w:tcPr>
          <w:p w14:paraId="411B0AF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7E26F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087" w:type="dxa"/>
            <w:gridSpan w:val="2"/>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5DCC6C0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Tổng số</w:t>
            </w:r>
          </w:p>
        </w:tc>
        <w:tc>
          <w:tcPr>
            <w:tcW w:w="3352" w:type="dxa"/>
            <w:tcBorders>
              <w:top w:val="nil"/>
              <w:left w:val="nil"/>
              <w:bottom w:val="single" w:color="auto" w:sz="8" w:space="0"/>
              <w:right w:val="single" w:color="auto" w:sz="8" w:space="0"/>
            </w:tcBorders>
            <w:shd w:val="clear" w:color="auto" w:fill="FFFFFF"/>
            <w:tcMar>
              <w:left w:w="5" w:type="dxa"/>
              <w:right w:w="5" w:type="dxa"/>
            </w:tcMar>
            <w:vAlign w:val="center"/>
          </w:tcPr>
          <w:p w14:paraId="3CF1D2A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914" w:type="dxa"/>
            <w:tcBorders>
              <w:top w:val="nil"/>
              <w:left w:val="nil"/>
              <w:bottom w:val="single" w:color="auto" w:sz="8" w:space="0"/>
              <w:right w:val="single" w:color="auto" w:sz="8" w:space="0"/>
            </w:tcBorders>
            <w:shd w:val="clear" w:color="auto" w:fill="FFFFFF"/>
            <w:tcMar>
              <w:left w:w="5" w:type="dxa"/>
              <w:right w:w="5" w:type="dxa"/>
            </w:tcMar>
            <w:vAlign w:val="center"/>
          </w:tcPr>
          <w:p w14:paraId="351B191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bl>
    <w:p w14:paraId="33329751">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Thông tin về cổ phần (</w:t>
      </w:r>
      <w:r>
        <w:rPr>
          <w:rFonts w:hint="default" w:ascii="Arial" w:hAnsi="Arial" w:cs="Arial"/>
          <w:i/>
          <w:iCs/>
          <w:caps w:val="0"/>
          <w:color w:val="000000"/>
          <w:spacing w:val="0"/>
          <w:sz w:val="18"/>
          <w:szCs w:val="18"/>
          <w:bdr w:val="none" w:color="auto" w:sz="0" w:space="0"/>
          <w:shd w:val="clear" w:fill="FFFFFF"/>
        </w:rPr>
        <w:t>chỉ kê khai đối với công ty cổ phần</w:t>
      </w:r>
      <w:r>
        <w:rPr>
          <w:rFonts w:hint="default" w:ascii="Arial" w:hAnsi="Arial" w:cs="Arial"/>
          <w:i w:val="0"/>
          <w:iCs w:val="0"/>
          <w:caps w:val="0"/>
          <w:color w:val="000000"/>
          <w:spacing w:val="0"/>
          <w:sz w:val="18"/>
          <w:szCs w:val="18"/>
          <w:bdr w:val="none" w:color="auto" w:sz="0" w:space="0"/>
          <w:shd w:val="clear" w:fill="FFFFFF"/>
        </w:rPr>
        <w:t>):</w:t>
      </w:r>
    </w:p>
    <w:p w14:paraId="6BC1BEA5">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Mệnh giá cổ phần: …………………………………………………………..</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93"/>
        <w:gridCol w:w="3271"/>
        <w:gridCol w:w="1104"/>
        <w:gridCol w:w="1511"/>
        <w:gridCol w:w="1571"/>
      </w:tblGrid>
      <w:tr w14:paraId="3C450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976" w:type="dxa"/>
            <w:tcBorders>
              <w:top w:val="single" w:color="000000" w:sz="8" w:space="0"/>
              <w:left w:val="single" w:color="000000" w:sz="8" w:space="0"/>
              <w:bottom w:val="single" w:color="000000" w:sz="8" w:space="0"/>
              <w:right w:val="single" w:color="000000" w:sz="8" w:space="0"/>
            </w:tcBorders>
            <w:shd w:val="clear" w:color="auto" w:fill="FFFFFF"/>
            <w:tcMar>
              <w:left w:w="2" w:type="dxa"/>
              <w:right w:w="2" w:type="dxa"/>
            </w:tcMar>
            <w:vAlign w:val="center"/>
          </w:tcPr>
          <w:p w14:paraId="31548BC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STT</w:t>
            </w:r>
          </w:p>
        </w:tc>
        <w:tc>
          <w:tcPr>
            <w:tcW w:w="3728"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2E6F942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Loại cổ phần</w:t>
            </w:r>
          </w:p>
        </w:tc>
        <w:tc>
          <w:tcPr>
            <w:tcW w:w="1202"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3731D8E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Số lượng</w:t>
            </w:r>
          </w:p>
        </w:tc>
        <w:tc>
          <w:tcPr>
            <w:tcW w:w="1679"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74EFFEB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Giá trị (</w:t>
            </w:r>
            <w:r>
              <w:rPr>
                <w:rFonts w:hint="default" w:ascii="Arial" w:hAnsi="Arial" w:cs="Arial"/>
                <w:i/>
                <w:iCs/>
                <w:caps w:val="0"/>
                <w:color w:val="000000"/>
                <w:spacing w:val="0"/>
                <w:sz w:val="18"/>
                <w:szCs w:val="18"/>
                <w:bdr w:val="none" w:color="auto" w:sz="0" w:space="0"/>
              </w:rPr>
              <w:t>bằng số, VNĐ</w:t>
            </w:r>
            <w:r>
              <w:rPr>
                <w:rFonts w:hint="default" w:ascii="Arial" w:hAnsi="Arial" w:cs="Arial"/>
                <w:i w:val="0"/>
                <w:iCs w:val="0"/>
                <w:caps w:val="0"/>
                <w:color w:val="000000"/>
                <w:spacing w:val="0"/>
                <w:sz w:val="18"/>
                <w:szCs w:val="18"/>
                <w:bdr w:val="none" w:color="auto" w:sz="0" w:space="0"/>
              </w:rPr>
              <w:t>)</w:t>
            </w:r>
          </w:p>
        </w:tc>
        <w:tc>
          <w:tcPr>
            <w:tcW w:w="1769"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79CC335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Tỉ lệ so với vốn điều lệ (</w:t>
            </w:r>
            <w:r>
              <w:rPr>
                <w:rFonts w:hint="default" w:ascii="Arial" w:hAnsi="Arial" w:cs="Arial"/>
                <w:i/>
                <w:iCs/>
                <w:caps w:val="0"/>
                <w:color w:val="000000"/>
                <w:spacing w:val="0"/>
                <w:sz w:val="18"/>
                <w:szCs w:val="18"/>
                <w:bdr w:val="none" w:color="auto" w:sz="0" w:space="0"/>
              </w:rPr>
              <w:t>%</w:t>
            </w:r>
            <w:r>
              <w:rPr>
                <w:rFonts w:hint="default" w:ascii="Arial" w:hAnsi="Arial" w:cs="Arial"/>
                <w:i w:val="0"/>
                <w:iCs w:val="0"/>
                <w:caps w:val="0"/>
                <w:color w:val="000000"/>
                <w:spacing w:val="0"/>
                <w:sz w:val="18"/>
                <w:szCs w:val="18"/>
                <w:bdr w:val="none" w:color="auto" w:sz="0" w:space="0"/>
              </w:rPr>
              <w:t>)</w:t>
            </w:r>
          </w:p>
        </w:tc>
      </w:tr>
      <w:tr w14:paraId="427A8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976" w:type="dxa"/>
            <w:tcBorders>
              <w:top w:val="nil"/>
              <w:left w:val="single" w:color="auto" w:sz="8" w:space="0"/>
              <w:bottom w:val="single" w:color="auto" w:sz="8" w:space="0"/>
              <w:right w:val="single" w:color="auto" w:sz="8" w:space="0"/>
            </w:tcBorders>
            <w:shd w:val="clear" w:color="auto" w:fill="FFFFFF"/>
            <w:tcMar>
              <w:left w:w="2" w:type="dxa"/>
              <w:right w:w="2" w:type="dxa"/>
            </w:tcMar>
            <w:vAlign w:val="center"/>
          </w:tcPr>
          <w:p w14:paraId="23B30E6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1</w:t>
            </w:r>
          </w:p>
        </w:tc>
        <w:tc>
          <w:tcPr>
            <w:tcW w:w="3728" w:type="dxa"/>
            <w:tcBorders>
              <w:top w:val="nil"/>
              <w:left w:val="nil"/>
              <w:bottom w:val="single" w:color="auto" w:sz="8" w:space="0"/>
              <w:right w:val="single" w:color="auto" w:sz="8" w:space="0"/>
            </w:tcBorders>
            <w:shd w:val="clear" w:color="auto" w:fill="FFFFFF"/>
            <w:tcMar>
              <w:left w:w="2" w:type="dxa"/>
              <w:right w:w="2" w:type="dxa"/>
            </w:tcMar>
            <w:vAlign w:val="center"/>
          </w:tcPr>
          <w:p w14:paraId="4368F63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Cổ phần phổ thông</w:t>
            </w:r>
          </w:p>
        </w:tc>
        <w:tc>
          <w:tcPr>
            <w:tcW w:w="1202" w:type="dxa"/>
            <w:tcBorders>
              <w:top w:val="nil"/>
              <w:left w:val="nil"/>
              <w:bottom w:val="single" w:color="auto" w:sz="8" w:space="0"/>
              <w:right w:val="single" w:color="auto" w:sz="8" w:space="0"/>
            </w:tcBorders>
            <w:shd w:val="clear" w:color="auto" w:fill="FFFFFF"/>
            <w:tcMar>
              <w:left w:w="2" w:type="dxa"/>
              <w:right w:w="2" w:type="dxa"/>
            </w:tcMar>
            <w:vAlign w:val="center"/>
          </w:tcPr>
          <w:p w14:paraId="5C091CE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679" w:type="dxa"/>
            <w:tcBorders>
              <w:top w:val="nil"/>
              <w:left w:val="nil"/>
              <w:bottom w:val="single" w:color="auto" w:sz="8" w:space="0"/>
              <w:right w:val="single" w:color="auto" w:sz="8" w:space="0"/>
            </w:tcBorders>
            <w:shd w:val="clear" w:color="auto" w:fill="FFFFFF"/>
            <w:tcMar>
              <w:left w:w="2" w:type="dxa"/>
              <w:right w:w="2" w:type="dxa"/>
            </w:tcMar>
            <w:vAlign w:val="center"/>
          </w:tcPr>
          <w:p w14:paraId="7457142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769" w:type="dxa"/>
            <w:tcBorders>
              <w:top w:val="nil"/>
              <w:left w:val="nil"/>
              <w:bottom w:val="single" w:color="auto" w:sz="8" w:space="0"/>
              <w:right w:val="single" w:color="auto" w:sz="8" w:space="0"/>
            </w:tcBorders>
            <w:shd w:val="clear" w:color="auto" w:fill="FFFFFF"/>
            <w:tcMar>
              <w:left w:w="2" w:type="dxa"/>
              <w:right w:w="2" w:type="dxa"/>
            </w:tcMar>
            <w:vAlign w:val="center"/>
          </w:tcPr>
          <w:p w14:paraId="07A45B7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r>
      <w:tr w14:paraId="3C04C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976" w:type="dxa"/>
            <w:tcBorders>
              <w:top w:val="nil"/>
              <w:left w:val="single" w:color="auto" w:sz="8" w:space="0"/>
              <w:bottom w:val="single" w:color="auto" w:sz="8" w:space="0"/>
              <w:right w:val="single" w:color="auto" w:sz="8" w:space="0"/>
            </w:tcBorders>
            <w:shd w:val="clear" w:color="auto" w:fill="FFFFFF"/>
            <w:tcMar>
              <w:left w:w="2" w:type="dxa"/>
              <w:right w:w="2" w:type="dxa"/>
            </w:tcMar>
            <w:vAlign w:val="center"/>
          </w:tcPr>
          <w:p w14:paraId="483B250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2</w:t>
            </w:r>
          </w:p>
        </w:tc>
        <w:tc>
          <w:tcPr>
            <w:tcW w:w="3728" w:type="dxa"/>
            <w:tcBorders>
              <w:top w:val="nil"/>
              <w:left w:val="nil"/>
              <w:bottom w:val="single" w:color="auto" w:sz="8" w:space="0"/>
              <w:right w:val="single" w:color="auto" w:sz="8" w:space="0"/>
            </w:tcBorders>
            <w:shd w:val="clear" w:color="auto" w:fill="FFFFFF"/>
            <w:tcMar>
              <w:left w:w="2" w:type="dxa"/>
              <w:right w:w="2" w:type="dxa"/>
            </w:tcMar>
            <w:vAlign w:val="center"/>
          </w:tcPr>
          <w:p w14:paraId="1EA121C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Cổ phần ưu đã biểu quyết</w:t>
            </w:r>
          </w:p>
        </w:tc>
        <w:tc>
          <w:tcPr>
            <w:tcW w:w="1202" w:type="dxa"/>
            <w:tcBorders>
              <w:top w:val="nil"/>
              <w:left w:val="nil"/>
              <w:bottom w:val="single" w:color="auto" w:sz="8" w:space="0"/>
              <w:right w:val="single" w:color="auto" w:sz="8" w:space="0"/>
            </w:tcBorders>
            <w:shd w:val="clear" w:color="auto" w:fill="FFFFFF"/>
            <w:tcMar>
              <w:left w:w="2" w:type="dxa"/>
              <w:right w:w="2" w:type="dxa"/>
            </w:tcMar>
            <w:vAlign w:val="center"/>
          </w:tcPr>
          <w:p w14:paraId="67EB1B9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679" w:type="dxa"/>
            <w:tcBorders>
              <w:top w:val="nil"/>
              <w:left w:val="nil"/>
              <w:bottom w:val="single" w:color="auto" w:sz="8" w:space="0"/>
              <w:right w:val="single" w:color="auto" w:sz="8" w:space="0"/>
            </w:tcBorders>
            <w:shd w:val="clear" w:color="auto" w:fill="FFFFFF"/>
            <w:tcMar>
              <w:left w:w="2" w:type="dxa"/>
              <w:right w:w="2" w:type="dxa"/>
            </w:tcMar>
            <w:vAlign w:val="center"/>
          </w:tcPr>
          <w:p w14:paraId="6A460DE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769" w:type="dxa"/>
            <w:tcBorders>
              <w:top w:val="nil"/>
              <w:left w:val="nil"/>
              <w:bottom w:val="single" w:color="auto" w:sz="8" w:space="0"/>
              <w:right w:val="single" w:color="auto" w:sz="8" w:space="0"/>
            </w:tcBorders>
            <w:shd w:val="clear" w:color="auto" w:fill="FFFFFF"/>
            <w:tcMar>
              <w:left w:w="2" w:type="dxa"/>
              <w:right w:w="2" w:type="dxa"/>
            </w:tcMar>
            <w:vAlign w:val="center"/>
          </w:tcPr>
          <w:p w14:paraId="05DCB07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r>
      <w:tr w14:paraId="2F3E9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976" w:type="dxa"/>
            <w:tcBorders>
              <w:top w:val="nil"/>
              <w:left w:val="single" w:color="auto" w:sz="8" w:space="0"/>
              <w:bottom w:val="single" w:color="auto" w:sz="8" w:space="0"/>
              <w:right w:val="single" w:color="auto" w:sz="8" w:space="0"/>
            </w:tcBorders>
            <w:shd w:val="clear" w:color="auto" w:fill="FFFFFF"/>
            <w:tcMar>
              <w:left w:w="2" w:type="dxa"/>
              <w:right w:w="2" w:type="dxa"/>
            </w:tcMar>
            <w:vAlign w:val="center"/>
          </w:tcPr>
          <w:p w14:paraId="1440ED0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3</w:t>
            </w:r>
          </w:p>
        </w:tc>
        <w:tc>
          <w:tcPr>
            <w:tcW w:w="3728" w:type="dxa"/>
            <w:tcBorders>
              <w:top w:val="nil"/>
              <w:left w:val="nil"/>
              <w:bottom w:val="single" w:color="auto" w:sz="8" w:space="0"/>
              <w:right w:val="single" w:color="auto" w:sz="8" w:space="0"/>
            </w:tcBorders>
            <w:shd w:val="clear" w:color="auto" w:fill="FFFFFF"/>
            <w:tcMar>
              <w:left w:w="2" w:type="dxa"/>
              <w:right w:w="2" w:type="dxa"/>
            </w:tcMar>
            <w:vAlign w:val="center"/>
          </w:tcPr>
          <w:p w14:paraId="46EB487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Cổ phần ưu đã cổ tức</w:t>
            </w:r>
          </w:p>
        </w:tc>
        <w:tc>
          <w:tcPr>
            <w:tcW w:w="1202" w:type="dxa"/>
            <w:tcBorders>
              <w:top w:val="nil"/>
              <w:left w:val="nil"/>
              <w:bottom w:val="single" w:color="auto" w:sz="8" w:space="0"/>
              <w:right w:val="single" w:color="auto" w:sz="8" w:space="0"/>
            </w:tcBorders>
            <w:shd w:val="clear" w:color="auto" w:fill="FFFFFF"/>
            <w:tcMar>
              <w:left w:w="2" w:type="dxa"/>
              <w:right w:w="2" w:type="dxa"/>
            </w:tcMar>
            <w:vAlign w:val="center"/>
          </w:tcPr>
          <w:p w14:paraId="6E5C9AD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679" w:type="dxa"/>
            <w:tcBorders>
              <w:top w:val="nil"/>
              <w:left w:val="nil"/>
              <w:bottom w:val="single" w:color="auto" w:sz="8" w:space="0"/>
              <w:right w:val="single" w:color="auto" w:sz="8" w:space="0"/>
            </w:tcBorders>
            <w:shd w:val="clear" w:color="auto" w:fill="FFFFFF"/>
            <w:tcMar>
              <w:left w:w="2" w:type="dxa"/>
              <w:right w:w="2" w:type="dxa"/>
            </w:tcMar>
            <w:vAlign w:val="center"/>
          </w:tcPr>
          <w:p w14:paraId="7189DB9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769" w:type="dxa"/>
            <w:tcBorders>
              <w:top w:val="nil"/>
              <w:left w:val="nil"/>
              <w:bottom w:val="single" w:color="auto" w:sz="8" w:space="0"/>
              <w:right w:val="single" w:color="auto" w:sz="8" w:space="0"/>
            </w:tcBorders>
            <w:shd w:val="clear" w:color="auto" w:fill="FFFFFF"/>
            <w:tcMar>
              <w:left w:w="2" w:type="dxa"/>
              <w:right w:w="2" w:type="dxa"/>
            </w:tcMar>
            <w:vAlign w:val="center"/>
          </w:tcPr>
          <w:p w14:paraId="3B35CB5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r>
      <w:tr w14:paraId="6D459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976" w:type="dxa"/>
            <w:tcBorders>
              <w:top w:val="nil"/>
              <w:left w:val="single" w:color="auto" w:sz="8" w:space="0"/>
              <w:bottom w:val="single" w:color="auto" w:sz="8" w:space="0"/>
              <w:right w:val="single" w:color="auto" w:sz="8" w:space="0"/>
            </w:tcBorders>
            <w:shd w:val="clear" w:color="auto" w:fill="FFFFFF"/>
            <w:tcMar>
              <w:left w:w="2" w:type="dxa"/>
              <w:right w:w="2" w:type="dxa"/>
            </w:tcMar>
            <w:vAlign w:val="center"/>
          </w:tcPr>
          <w:p w14:paraId="550D633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4</w:t>
            </w:r>
          </w:p>
        </w:tc>
        <w:tc>
          <w:tcPr>
            <w:tcW w:w="3728" w:type="dxa"/>
            <w:tcBorders>
              <w:top w:val="nil"/>
              <w:left w:val="nil"/>
              <w:bottom w:val="single" w:color="auto" w:sz="8" w:space="0"/>
              <w:right w:val="single" w:color="auto" w:sz="8" w:space="0"/>
            </w:tcBorders>
            <w:shd w:val="clear" w:color="auto" w:fill="FFFFFF"/>
            <w:tcMar>
              <w:left w:w="2" w:type="dxa"/>
              <w:right w:w="2" w:type="dxa"/>
            </w:tcMar>
            <w:vAlign w:val="center"/>
          </w:tcPr>
          <w:p w14:paraId="622F9CB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Cổ phần ưu đãi hoàn lại</w:t>
            </w:r>
          </w:p>
        </w:tc>
        <w:tc>
          <w:tcPr>
            <w:tcW w:w="1202" w:type="dxa"/>
            <w:tcBorders>
              <w:top w:val="nil"/>
              <w:left w:val="nil"/>
              <w:bottom w:val="single" w:color="auto" w:sz="8" w:space="0"/>
              <w:right w:val="single" w:color="auto" w:sz="8" w:space="0"/>
            </w:tcBorders>
            <w:shd w:val="clear" w:color="auto" w:fill="FFFFFF"/>
            <w:tcMar>
              <w:left w:w="2" w:type="dxa"/>
              <w:right w:w="2" w:type="dxa"/>
            </w:tcMar>
            <w:vAlign w:val="center"/>
          </w:tcPr>
          <w:p w14:paraId="6854FEE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679" w:type="dxa"/>
            <w:tcBorders>
              <w:top w:val="nil"/>
              <w:left w:val="nil"/>
              <w:bottom w:val="single" w:color="auto" w:sz="8" w:space="0"/>
              <w:right w:val="single" w:color="auto" w:sz="8" w:space="0"/>
            </w:tcBorders>
            <w:shd w:val="clear" w:color="auto" w:fill="FFFFFF"/>
            <w:tcMar>
              <w:left w:w="2" w:type="dxa"/>
              <w:right w:w="2" w:type="dxa"/>
            </w:tcMar>
            <w:vAlign w:val="center"/>
          </w:tcPr>
          <w:p w14:paraId="20F01FD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769" w:type="dxa"/>
            <w:tcBorders>
              <w:top w:val="nil"/>
              <w:left w:val="nil"/>
              <w:bottom w:val="single" w:color="auto" w:sz="8" w:space="0"/>
              <w:right w:val="single" w:color="auto" w:sz="8" w:space="0"/>
            </w:tcBorders>
            <w:shd w:val="clear" w:color="auto" w:fill="FFFFFF"/>
            <w:tcMar>
              <w:left w:w="2" w:type="dxa"/>
              <w:right w:w="2" w:type="dxa"/>
            </w:tcMar>
            <w:vAlign w:val="center"/>
          </w:tcPr>
          <w:p w14:paraId="25D15F0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r>
      <w:tr w14:paraId="4379D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976" w:type="dxa"/>
            <w:tcBorders>
              <w:top w:val="nil"/>
              <w:left w:val="single" w:color="auto" w:sz="8" w:space="0"/>
              <w:bottom w:val="single" w:color="auto" w:sz="8" w:space="0"/>
              <w:right w:val="single" w:color="auto" w:sz="8" w:space="0"/>
            </w:tcBorders>
            <w:shd w:val="clear" w:color="auto" w:fill="FFFFFF"/>
            <w:tcMar>
              <w:left w:w="2" w:type="dxa"/>
              <w:right w:w="2" w:type="dxa"/>
            </w:tcMar>
            <w:vAlign w:val="center"/>
          </w:tcPr>
          <w:p w14:paraId="0109BF6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5</w:t>
            </w:r>
          </w:p>
        </w:tc>
        <w:tc>
          <w:tcPr>
            <w:tcW w:w="3728" w:type="dxa"/>
            <w:tcBorders>
              <w:top w:val="nil"/>
              <w:left w:val="nil"/>
              <w:bottom w:val="single" w:color="auto" w:sz="8" w:space="0"/>
              <w:right w:val="single" w:color="auto" w:sz="8" w:space="0"/>
            </w:tcBorders>
            <w:shd w:val="clear" w:color="auto" w:fill="FFFFFF"/>
            <w:tcMar>
              <w:left w:w="2" w:type="dxa"/>
              <w:right w:w="2" w:type="dxa"/>
            </w:tcMar>
            <w:vAlign w:val="center"/>
          </w:tcPr>
          <w:p w14:paraId="6BA043D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Các cổ phần ưu đãi khác</w:t>
            </w:r>
          </w:p>
        </w:tc>
        <w:tc>
          <w:tcPr>
            <w:tcW w:w="1202" w:type="dxa"/>
            <w:tcBorders>
              <w:top w:val="nil"/>
              <w:left w:val="nil"/>
              <w:bottom w:val="single" w:color="auto" w:sz="8" w:space="0"/>
              <w:right w:val="single" w:color="auto" w:sz="8" w:space="0"/>
            </w:tcBorders>
            <w:shd w:val="clear" w:color="auto" w:fill="FFFFFF"/>
            <w:tcMar>
              <w:left w:w="2" w:type="dxa"/>
              <w:right w:w="2" w:type="dxa"/>
            </w:tcMar>
            <w:vAlign w:val="center"/>
          </w:tcPr>
          <w:p w14:paraId="1C843F7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679" w:type="dxa"/>
            <w:tcBorders>
              <w:top w:val="nil"/>
              <w:left w:val="nil"/>
              <w:bottom w:val="single" w:color="auto" w:sz="8" w:space="0"/>
              <w:right w:val="single" w:color="auto" w:sz="8" w:space="0"/>
            </w:tcBorders>
            <w:shd w:val="clear" w:color="auto" w:fill="FFFFFF"/>
            <w:tcMar>
              <w:left w:w="2" w:type="dxa"/>
              <w:right w:w="2" w:type="dxa"/>
            </w:tcMar>
            <w:vAlign w:val="center"/>
          </w:tcPr>
          <w:p w14:paraId="59FCA14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769" w:type="dxa"/>
            <w:tcBorders>
              <w:top w:val="nil"/>
              <w:left w:val="nil"/>
              <w:bottom w:val="single" w:color="auto" w:sz="8" w:space="0"/>
              <w:right w:val="single" w:color="auto" w:sz="8" w:space="0"/>
            </w:tcBorders>
            <w:shd w:val="clear" w:color="auto" w:fill="FFFFFF"/>
            <w:tcMar>
              <w:left w:w="2" w:type="dxa"/>
              <w:right w:w="2" w:type="dxa"/>
            </w:tcMar>
            <w:vAlign w:val="center"/>
          </w:tcPr>
          <w:p w14:paraId="4B4D748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r>
      <w:tr w14:paraId="7D93A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705" w:type="dxa"/>
            <w:gridSpan w:val="2"/>
            <w:tcBorders>
              <w:top w:val="nil"/>
              <w:left w:val="single" w:color="auto" w:sz="8" w:space="0"/>
              <w:bottom w:val="single" w:color="auto" w:sz="8" w:space="0"/>
              <w:right w:val="single" w:color="auto" w:sz="8" w:space="0"/>
            </w:tcBorders>
            <w:shd w:val="clear" w:color="auto" w:fill="FFFFFF"/>
            <w:tcMar>
              <w:left w:w="2" w:type="dxa"/>
              <w:right w:w="2" w:type="dxa"/>
            </w:tcMar>
            <w:vAlign w:val="center"/>
          </w:tcPr>
          <w:p w14:paraId="07ECE07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Tổng số</w:t>
            </w:r>
          </w:p>
        </w:tc>
        <w:tc>
          <w:tcPr>
            <w:tcW w:w="1202" w:type="dxa"/>
            <w:tcBorders>
              <w:top w:val="nil"/>
              <w:left w:val="nil"/>
              <w:bottom w:val="single" w:color="auto" w:sz="8" w:space="0"/>
              <w:right w:val="single" w:color="auto" w:sz="8" w:space="0"/>
            </w:tcBorders>
            <w:shd w:val="clear" w:color="auto" w:fill="FFFFFF"/>
            <w:tcMar>
              <w:left w:w="2" w:type="dxa"/>
              <w:right w:w="2" w:type="dxa"/>
            </w:tcMar>
            <w:vAlign w:val="center"/>
          </w:tcPr>
          <w:p w14:paraId="72062B9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679" w:type="dxa"/>
            <w:tcBorders>
              <w:top w:val="nil"/>
              <w:left w:val="nil"/>
              <w:bottom w:val="single" w:color="auto" w:sz="8" w:space="0"/>
              <w:right w:val="single" w:color="auto" w:sz="8" w:space="0"/>
            </w:tcBorders>
            <w:shd w:val="clear" w:color="auto" w:fill="FFFFFF"/>
            <w:tcMar>
              <w:left w:w="2" w:type="dxa"/>
              <w:right w:w="2" w:type="dxa"/>
            </w:tcMar>
            <w:vAlign w:val="center"/>
          </w:tcPr>
          <w:p w14:paraId="2F3CDD0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c>
          <w:tcPr>
            <w:tcW w:w="1768" w:type="dxa"/>
            <w:tcBorders>
              <w:top w:val="nil"/>
              <w:left w:val="nil"/>
              <w:bottom w:val="single" w:color="auto" w:sz="8" w:space="0"/>
              <w:right w:val="single" w:color="auto" w:sz="8" w:space="0"/>
            </w:tcBorders>
            <w:shd w:val="clear" w:color="auto" w:fill="FFFFFF"/>
            <w:tcMar>
              <w:left w:w="2" w:type="dxa"/>
              <w:right w:w="2" w:type="dxa"/>
            </w:tcMar>
            <w:vAlign w:val="center"/>
          </w:tcPr>
          <w:p w14:paraId="68A63CD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 </w:t>
            </w:r>
          </w:p>
        </w:tc>
      </w:tr>
    </w:tbl>
    <w:p w14:paraId="44CF75FE">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2. Đăng ký thay đổi phần vốn góp, tỷ lệ phần vốn góp công ty TNHH, công ty hợp danh: </w:t>
      </w:r>
      <w:r>
        <w:rPr>
          <w:rFonts w:hint="default" w:ascii="Arial" w:hAnsi="Arial" w:cs="Arial"/>
          <w:i w:val="0"/>
          <w:iCs w:val="0"/>
          <w:caps w:val="0"/>
          <w:color w:val="000000"/>
          <w:spacing w:val="0"/>
          <w:sz w:val="18"/>
          <w:szCs w:val="18"/>
          <w:bdr w:val="none" w:color="auto" w:sz="0" w:space="0"/>
          <w:shd w:val="clear" w:fill="FFFFFF"/>
        </w:rPr>
        <w:t>Gửi kèm.</w:t>
      </w:r>
    </w:p>
    <w:p w14:paraId="20942B12">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rPr>
        <w:t>Kê khai phần vốn góp, tỷ lệ phần vốn góp mới của thành viên công ty TNHH hai thành viên trở lên/thành viên hợp danh công ty hợp danh theo mẫu tương ứng tại Mẫu số 6, Mẫu số 9 Phụ lục I ban hành kèm theo Thông tư này.</w:t>
      </w:r>
    </w:p>
    <w:p w14:paraId="69D456B1">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Đối với thành viên có phần vốn góp không thay đổi, trong danh sách thành viên không bắt buộc phải có chữ ký của thành viên đó</w:t>
      </w:r>
      <w:r>
        <w:rPr>
          <w:rFonts w:hint="default" w:ascii="Arial" w:hAnsi="Arial" w:cs="Arial"/>
          <w:i w:val="0"/>
          <w:iCs w:val="0"/>
          <w:caps w:val="0"/>
          <w:color w:val="000000"/>
          <w:spacing w:val="0"/>
          <w:sz w:val="18"/>
          <w:szCs w:val="18"/>
          <w:bdr w:val="none" w:color="auto" w:sz="0" w:space="0"/>
          <w:shd w:val="clear" w:fill="FFFFFF"/>
        </w:rPr>
        <w:t>).</w:t>
      </w:r>
    </w:p>
    <w:p w14:paraId="0595D6C8">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Doanh nghiệp cam kết bảo đảm thanh toán đủ các khoản nợ và các nghĩa vụ tài sản khác sau khi giảm vốn (</w:t>
      </w:r>
      <w:r>
        <w:rPr>
          <w:rFonts w:hint="default" w:ascii="Arial" w:hAnsi="Arial" w:cs="Arial"/>
          <w:i/>
          <w:iCs/>
          <w:caps w:val="0"/>
          <w:color w:val="000000"/>
          <w:spacing w:val="0"/>
          <w:sz w:val="18"/>
          <w:szCs w:val="18"/>
          <w:bdr w:val="none" w:color="auto" w:sz="0" w:space="0"/>
          <w:shd w:val="clear" w:fill="FFFFFF"/>
        </w:rPr>
        <w:t>doanh nghiệp chỉ ghi cam kết trong trường hợp đăng ký giảm vốn điều lệ</w:t>
      </w:r>
      <w:r>
        <w:rPr>
          <w:rFonts w:hint="default" w:ascii="Arial" w:hAnsi="Arial" w:cs="Arial"/>
          <w:i w:val="0"/>
          <w:iCs w:val="0"/>
          <w:caps w:val="0"/>
          <w:color w:val="000000"/>
          <w:spacing w:val="0"/>
          <w:sz w:val="18"/>
          <w:szCs w:val="18"/>
          <w:bdr w:val="none" w:color="auto" w:sz="0" w:space="0"/>
          <w:shd w:val="clear" w:fill="FFFFFF"/>
        </w:rPr>
        <w:t>).</w:t>
      </w:r>
    </w:p>
    <w:p w14:paraId="3C6CD1DB">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14:paraId="1EF9B278">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THÔNG BÁO THAY ĐỔI NGÀNH, NGHỀ KINH DOANH1</w:t>
      </w:r>
    </w:p>
    <w:p w14:paraId="1BE47592">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1. Bổ sung ngành, nghề kinh doanh sau </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kê khai trong trường hợp doanh nghiệp thông báo bổ sung ngành, nghề kinh doanh vào danh sách ngành, nghề kinh doanh đã đăng ký với cơ quan đăng ký kinh doanh</w:t>
      </w:r>
      <w:r>
        <w:rPr>
          <w:rFonts w:hint="default" w:ascii="Arial" w:hAnsi="Arial" w:cs="Arial"/>
          <w:i w:val="0"/>
          <w:iCs w:val="0"/>
          <w:caps w:val="0"/>
          <w:color w:val="000000"/>
          <w:spacing w:val="0"/>
          <w:sz w:val="18"/>
          <w:szCs w:val="18"/>
          <w:bdr w:val="none" w:color="auto" w:sz="0" w:space="0"/>
          <w:shd w:val="clear" w:fill="FFFFFF"/>
        </w:rPr>
        <w:t>):</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200"/>
        <w:gridCol w:w="1884"/>
        <w:gridCol w:w="1133"/>
        <w:gridCol w:w="4133"/>
      </w:tblGrid>
      <w:tr w14:paraId="1F05F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32" w:type="dxa"/>
            <w:tcBorders>
              <w:top w:val="single" w:color="000000" w:sz="8" w:space="0"/>
              <w:left w:val="single" w:color="000000" w:sz="8" w:space="0"/>
              <w:bottom w:val="single" w:color="000000" w:sz="8" w:space="0"/>
              <w:right w:val="single" w:color="000000" w:sz="8" w:space="0"/>
            </w:tcBorders>
            <w:shd w:val="clear" w:color="auto" w:fill="FFFFFF"/>
            <w:tcMar>
              <w:left w:w="2" w:type="dxa"/>
              <w:right w:w="2" w:type="dxa"/>
            </w:tcMar>
            <w:vAlign w:val="center"/>
          </w:tcPr>
          <w:p w14:paraId="76DF1DE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STT</w:t>
            </w:r>
          </w:p>
        </w:tc>
        <w:tc>
          <w:tcPr>
            <w:tcW w:w="2096"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5E31B63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Tên ngành, nghề kinh doanh được bổ sung</w:t>
            </w:r>
          </w:p>
        </w:tc>
        <w:tc>
          <w:tcPr>
            <w:tcW w:w="1232"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4258515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Mã ngành</w:t>
            </w:r>
          </w:p>
        </w:tc>
        <w:tc>
          <w:tcPr>
            <w:tcW w:w="4693"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094F5C6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Ngành, nghề kinh doanh chính (</w:t>
            </w:r>
            <w:r>
              <w:rPr>
                <w:rFonts w:hint="default" w:ascii="Arial" w:hAnsi="Arial" w:cs="Arial"/>
                <w:i/>
                <w:iCs/>
                <w:caps w:val="0"/>
                <w:color w:val="000000"/>
                <w:spacing w:val="0"/>
                <w:sz w:val="18"/>
                <w:szCs w:val="18"/>
                <w:bdr w:val="none" w:color="auto" w:sz="0" w:space="0"/>
              </w:rPr>
              <w:t>Trường hợp ngành, nghề kinh doanh được bổ sung là ngành, nghề kinh doanh chính thì</w:t>
            </w:r>
            <w:r>
              <w:rPr>
                <w:rFonts w:hint="default" w:ascii="Arial" w:hAnsi="Arial" w:cs="Arial"/>
                <w:i w:val="0"/>
                <w:iCs w:val="0"/>
                <w:caps w:val="0"/>
                <w:color w:val="000000"/>
                <w:spacing w:val="0"/>
                <w:sz w:val="18"/>
                <w:szCs w:val="18"/>
                <w:bdr w:val="none" w:color="auto" w:sz="0" w:space="0"/>
              </w:rPr>
              <w:t> </w:t>
            </w:r>
            <w:r>
              <w:rPr>
                <w:rFonts w:hint="default" w:ascii="Arial" w:hAnsi="Arial" w:cs="Arial"/>
                <w:i/>
                <w:iCs/>
                <w:caps w:val="0"/>
                <w:color w:val="000000"/>
                <w:spacing w:val="0"/>
                <w:sz w:val="18"/>
                <w:szCs w:val="18"/>
                <w:bdr w:val="none" w:color="auto" w:sz="0" w:space="0"/>
              </w:rPr>
              <w:t>đánh dấu X để chọn một trong các ngành, nghề đã kê khai</w:t>
            </w:r>
            <w:r>
              <w:rPr>
                <w:rFonts w:hint="default" w:ascii="Arial" w:hAnsi="Arial" w:cs="Arial"/>
                <w:i w:val="0"/>
                <w:iCs w:val="0"/>
                <w:caps w:val="0"/>
                <w:color w:val="000000"/>
                <w:spacing w:val="0"/>
                <w:sz w:val="18"/>
                <w:szCs w:val="18"/>
                <w:bdr w:val="none" w:color="auto" w:sz="0" w:space="0"/>
              </w:rPr>
              <w:t>)</w:t>
            </w:r>
          </w:p>
        </w:tc>
      </w:tr>
      <w:tr w14:paraId="6E688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32" w:type="dxa"/>
            <w:tcBorders>
              <w:top w:val="nil"/>
              <w:left w:val="single" w:color="auto" w:sz="8" w:space="0"/>
              <w:bottom w:val="single" w:color="auto" w:sz="8" w:space="0"/>
              <w:right w:val="single" w:color="auto" w:sz="8" w:space="0"/>
            </w:tcBorders>
            <w:shd w:val="clear" w:color="auto" w:fill="FFFFFF"/>
            <w:tcMar>
              <w:left w:w="2" w:type="dxa"/>
              <w:right w:w="2" w:type="dxa"/>
            </w:tcMar>
            <w:vAlign w:val="center"/>
          </w:tcPr>
          <w:p w14:paraId="5DEC8DB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096" w:type="dxa"/>
            <w:tcBorders>
              <w:top w:val="nil"/>
              <w:left w:val="nil"/>
              <w:bottom w:val="single" w:color="auto" w:sz="8" w:space="0"/>
              <w:right w:val="single" w:color="auto" w:sz="8" w:space="0"/>
            </w:tcBorders>
            <w:shd w:val="clear" w:color="auto" w:fill="FFFFFF"/>
            <w:tcMar>
              <w:left w:w="2" w:type="dxa"/>
              <w:right w:w="2" w:type="dxa"/>
            </w:tcMar>
            <w:vAlign w:val="center"/>
          </w:tcPr>
          <w:p w14:paraId="6AC7D93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232" w:type="dxa"/>
            <w:tcBorders>
              <w:top w:val="nil"/>
              <w:left w:val="nil"/>
              <w:bottom w:val="single" w:color="auto" w:sz="8" w:space="0"/>
              <w:right w:val="single" w:color="auto" w:sz="8" w:space="0"/>
            </w:tcBorders>
            <w:shd w:val="clear" w:color="auto" w:fill="FFFFFF"/>
            <w:tcMar>
              <w:left w:w="2" w:type="dxa"/>
              <w:right w:w="2" w:type="dxa"/>
            </w:tcMar>
            <w:vAlign w:val="center"/>
          </w:tcPr>
          <w:p w14:paraId="5B70B6C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693" w:type="dxa"/>
            <w:tcBorders>
              <w:top w:val="nil"/>
              <w:left w:val="nil"/>
              <w:bottom w:val="single" w:color="auto" w:sz="8" w:space="0"/>
              <w:right w:val="single" w:color="auto" w:sz="8" w:space="0"/>
            </w:tcBorders>
            <w:shd w:val="clear" w:color="auto" w:fill="FFFFFF"/>
            <w:tcMar>
              <w:left w:w="2" w:type="dxa"/>
              <w:right w:w="2" w:type="dxa"/>
            </w:tcMar>
            <w:vAlign w:val="center"/>
          </w:tcPr>
          <w:p w14:paraId="06EC019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bl>
    <w:p w14:paraId="30D0ECE2">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2. Bỏ ngành, nghề kinh doanh</w:t>
      </w:r>
      <w:r>
        <w:rPr>
          <w:rFonts w:hint="default" w:ascii="Arial" w:hAnsi="Arial" w:cs="Arial"/>
          <w:b/>
          <w:bCs/>
          <w:i/>
          <w:iCs/>
          <w:caps w:val="0"/>
          <w:color w:val="000000"/>
          <w:spacing w:val="0"/>
          <w:sz w:val="18"/>
          <w:szCs w:val="18"/>
          <w:bdr w:val="none" w:color="auto" w:sz="0" w:space="0"/>
          <w:shd w:val="clear" w:fill="FFFFFF"/>
        </w:rPr>
        <w:t> </w:t>
      </w:r>
      <w:r>
        <w:rPr>
          <w:rFonts w:hint="default" w:ascii="Arial" w:hAnsi="Arial" w:cs="Arial"/>
          <w:b/>
          <w:bCs/>
          <w:i w:val="0"/>
          <w:iCs w:val="0"/>
          <w:caps w:val="0"/>
          <w:color w:val="000000"/>
          <w:spacing w:val="0"/>
          <w:sz w:val="18"/>
          <w:szCs w:val="18"/>
          <w:bdr w:val="none" w:color="auto" w:sz="0" w:space="0"/>
          <w:shd w:val="clear" w:fill="FFFFFF"/>
        </w:rPr>
        <w:t>sau</w:t>
      </w:r>
      <w:r>
        <w:rPr>
          <w:rFonts w:hint="default" w:ascii="Arial" w:hAnsi="Arial" w:cs="Arial"/>
          <w:i/>
          <w:iCs/>
          <w:caps w:val="0"/>
          <w:color w:val="000000"/>
          <w:spacing w:val="0"/>
          <w:sz w:val="18"/>
          <w:szCs w:val="18"/>
          <w:bdr w:val="none" w:color="auto" w:sz="0" w:space="0"/>
          <w:shd w:val="clear" w:fill="FFFFFF"/>
        </w:rPr>
        <w:t> </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kê khai trong trường hợp doanh nghiệp thông báo bỏ ngành, nghề kinh doanh khỏi danh sách ngành, nghề kinh doanh đã đăng ký với cơ quan đăng ký kinh doanh</w:t>
      </w:r>
      <w:r>
        <w:rPr>
          <w:rFonts w:hint="default" w:ascii="Arial" w:hAnsi="Arial" w:cs="Arial"/>
          <w:i w:val="0"/>
          <w:iCs w:val="0"/>
          <w:caps w:val="0"/>
          <w:color w:val="000000"/>
          <w:spacing w:val="0"/>
          <w:sz w:val="18"/>
          <w:szCs w:val="18"/>
          <w:bdr w:val="none" w:color="auto" w:sz="0" w:space="0"/>
          <w:shd w:val="clear" w:fill="FFFFFF"/>
        </w:rPr>
        <w:t>):</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206"/>
        <w:gridCol w:w="3684"/>
        <w:gridCol w:w="1963"/>
        <w:gridCol w:w="1497"/>
      </w:tblGrid>
      <w:tr w14:paraId="0E4FB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32" w:type="dxa"/>
            <w:tcBorders>
              <w:top w:val="single" w:color="auto" w:sz="8" w:space="0"/>
              <w:left w:val="single" w:color="auto" w:sz="8" w:space="0"/>
              <w:bottom w:val="single" w:color="auto" w:sz="8" w:space="0"/>
              <w:right w:val="single" w:color="auto" w:sz="8" w:space="0"/>
            </w:tcBorders>
            <w:shd w:val="clear" w:color="auto" w:fill="FFFFFF"/>
            <w:tcMar>
              <w:left w:w="2" w:type="dxa"/>
              <w:right w:w="2" w:type="dxa"/>
            </w:tcMar>
            <w:vAlign w:val="center"/>
          </w:tcPr>
          <w:p w14:paraId="109C926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STT</w:t>
            </w:r>
          </w:p>
        </w:tc>
        <w:tc>
          <w:tcPr>
            <w:tcW w:w="4160"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5B174ED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Tên ngành, nghề kinh doanh được bỏ khỏi danh sách đã đăng ký</w:t>
            </w:r>
          </w:p>
        </w:tc>
        <w:tc>
          <w:tcPr>
            <w:tcW w:w="2183"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4EE61C2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Mã ngành</w:t>
            </w:r>
          </w:p>
        </w:tc>
        <w:tc>
          <w:tcPr>
            <w:tcW w:w="1678"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00B74FB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Ghi chú</w:t>
            </w:r>
          </w:p>
        </w:tc>
      </w:tr>
      <w:tr w14:paraId="40DCB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32" w:type="dxa"/>
            <w:tcBorders>
              <w:top w:val="nil"/>
              <w:left w:val="single" w:color="auto" w:sz="8" w:space="0"/>
              <w:bottom w:val="single" w:color="auto" w:sz="8" w:space="0"/>
              <w:right w:val="single" w:color="auto" w:sz="8" w:space="0"/>
            </w:tcBorders>
            <w:shd w:val="clear" w:color="auto" w:fill="FFFFFF"/>
            <w:tcMar>
              <w:left w:w="2" w:type="dxa"/>
              <w:right w:w="2" w:type="dxa"/>
            </w:tcMar>
            <w:vAlign w:val="center"/>
          </w:tcPr>
          <w:p w14:paraId="0E97DF7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160" w:type="dxa"/>
            <w:tcBorders>
              <w:top w:val="nil"/>
              <w:left w:val="nil"/>
              <w:bottom w:val="single" w:color="auto" w:sz="8" w:space="0"/>
              <w:right w:val="single" w:color="auto" w:sz="8" w:space="0"/>
            </w:tcBorders>
            <w:shd w:val="clear" w:color="auto" w:fill="FFFFFF"/>
            <w:tcMar>
              <w:left w:w="2" w:type="dxa"/>
              <w:right w:w="2" w:type="dxa"/>
            </w:tcMar>
            <w:vAlign w:val="center"/>
          </w:tcPr>
          <w:p w14:paraId="36E4AC4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183" w:type="dxa"/>
            <w:tcBorders>
              <w:top w:val="nil"/>
              <w:left w:val="nil"/>
              <w:bottom w:val="single" w:color="auto" w:sz="8" w:space="0"/>
              <w:right w:val="single" w:color="auto" w:sz="8" w:space="0"/>
            </w:tcBorders>
            <w:shd w:val="clear" w:color="auto" w:fill="FFFFFF"/>
            <w:tcMar>
              <w:left w:w="2" w:type="dxa"/>
              <w:right w:w="2" w:type="dxa"/>
            </w:tcMar>
            <w:vAlign w:val="center"/>
          </w:tcPr>
          <w:p w14:paraId="1289F32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678" w:type="dxa"/>
            <w:tcBorders>
              <w:top w:val="nil"/>
              <w:left w:val="nil"/>
              <w:bottom w:val="single" w:color="auto" w:sz="8" w:space="0"/>
              <w:right w:val="single" w:color="auto" w:sz="8" w:space="0"/>
            </w:tcBorders>
            <w:shd w:val="clear" w:color="auto" w:fill="FFFFFF"/>
            <w:tcMar>
              <w:left w:w="2" w:type="dxa"/>
              <w:right w:w="2" w:type="dxa"/>
            </w:tcMar>
            <w:vAlign w:val="center"/>
          </w:tcPr>
          <w:p w14:paraId="6E1E696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bl>
    <w:p w14:paraId="3F01F415">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3. Sửa đổi chi tiết ngành, nghề kinh doanh sau</w:t>
      </w:r>
      <w:r>
        <w:rPr>
          <w:rFonts w:hint="default" w:ascii="Arial" w:hAnsi="Arial" w:cs="Arial"/>
          <w:b/>
          <w:bCs/>
          <w:i/>
          <w:iCs/>
          <w:caps w:val="0"/>
          <w:color w:val="000000"/>
          <w:spacing w:val="0"/>
          <w:sz w:val="18"/>
          <w:szCs w:val="18"/>
          <w:bdr w:val="none" w:color="auto" w:sz="0" w:space="0"/>
          <w:shd w:val="clear" w:fill="FFFFFF"/>
        </w:rPr>
        <w:t> </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kê khai trong trường hợp doanh nghiệp thông báo thay đổi nội dung chi tiết của ngành, nghề kinh doanh đã đăng ký với cơ quan đăng ký kinh doanh</w:t>
      </w:r>
      <w:r>
        <w:rPr>
          <w:rFonts w:hint="default" w:ascii="Arial" w:hAnsi="Arial" w:cs="Arial"/>
          <w:i w:val="0"/>
          <w:iCs w:val="0"/>
          <w:caps w:val="0"/>
          <w:color w:val="000000"/>
          <w:spacing w:val="0"/>
          <w:sz w:val="18"/>
          <w:szCs w:val="18"/>
          <w:bdr w:val="none" w:color="auto" w:sz="0" w:space="0"/>
          <w:shd w:val="clear" w:fill="FFFFFF"/>
        </w:rPr>
        <w:t>):</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199"/>
        <w:gridCol w:w="1786"/>
        <w:gridCol w:w="1182"/>
        <w:gridCol w:w="4183"/>
      </w:tblGrid>
      <w:tr w14:paraId="037D0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32" w:type="dxa"/>
            <w:tcBorders>
              <w:top w:val="single" w:color="000000" w:sz="8" w:space="0"/>
              <w:left w:val="single" w:color="000000" w:sz="8" w:space="0"/>
              <w:bottom w:val="single" w:color="000000" w:sz="8" w:space="0"/>
              <w:right w:val="single" w:color="000000" w:sz="8" w:space="0"/>
            </w:tcBorders>
            <w:shd w:val="clear" w:color="auto" w:fill="FFFFFF"/>
            <w:tcMar>
              <w:left w:w="2" w:type="dxa"/>
              <w:right w:w="2" w:type="dxa"/>
            </w:tcMar>
            <w:vAlign w:val="center"/>
          </w:tcPr>
          <w:p w14:paraId="10AFD76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STT</w:t>
            </w:r>
          </w:p>
        </w:tc>
        <w:tc>
          <w:tcPr>
            <w:tcW w:w="1982"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73C722A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Tên ngành, nghề kinh doanh được sửa đổi chi tiết</w:t>
            </w:r>
          </w:p>
        </w:tc>
        <w:tc>
          <w:tcPr>
            <w:tcW w:w="1288"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0468764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Mã ngành</w:t>
            </w:r>
          </w:p>
        </w:tc>
        <w:tc>
          <w:tcPr>
            <w:tcW w:w="4751" w:type="dxa"/>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2B3D302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Ngành, nghề kinh doanh chính (</w:t>
            </w:r>
            <w:r>
              <w:rPr>
                <w:rFonts w:hint="default" w:ascii="Arial" w:hAnsi="Arial" w:cs="Arial"/>
                <w:i/>
                <w:iCs/>
                <w:caps w:val="0"/>
                <w:color w:val="000000"/>
                <w:spacing w:val="0"/>
                <w:sz w:val="18"/>
                <w:szCs w:val="18"/>
                <w:bdr w:val="none" w:color="auto" w:sz="0" w:space="0"/>
              </w:rPr>
              <w:t>Trường hợp ngành, nghề kinh doanh được sửa đổi là ngành, nghề kinh doanh chính thì đánh dấu X để chọn một trong các ngành, nghề đã kê khai</w:t>
            </w:r>
            <w:r>
              <w:rPr>
                <w:rFonts w:hint="default" w:ascii="Arial" w:hAnsi="Arial" w:cs="Arial"/>
                <w:i w:val="0"/>
                <w:iCs w:val="0"/>
                <w:caps w:val="0"/>
                <w:color w:val="000000"/>
                <w:spacing w:val="0"/>
                <w:sz w:val="18"/>
                <w:szCs w:val="18"/>
                <w:bdr w:val="none" w:color="auto" w:sz="0" w:space="0"/>
              </w:rPr>
              <w:t>)</w:t>
            </w:r>
          </w:p>
        </w:tc>
      </w:tr>
      <w:tr w14:paraId="16BC5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32" w:type="dxa"/>
            <w:tcBorders>
              <w:top w:val="nil"/>
              <w:left w:val="single" w:color="auto" w:sz="8" w:space="0"/>
              <w:bottom w:val="single" w:color="auto" w:sz="8" w:space="0"/>
              <w:right w:val="single" w:color="auto" w:sz="8" w:space="0"/>
            </w:tcBorders>
            <w:shd w:val="clear" w:color="auto" w:fill="FFFFFF"/>
            <w:tcMar>
              <w:left w:w="2" w:type="dxa"/>
              <w:right w:w="2" w:type="dxa"/>
            </w:tcMar>
            <w:vAlign w:val="center"/>
          </w:tcPr>
          <w:p w14:paraId="028A43C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982" w:type="dxa"/>
            <w:tcBorders>
              <w:top w:val="nil"/>
              <w:left w:val="nil"/>
              <w:bottom w:val="single" w:color="auto" w:sz="8" w:space="0"/>
              <w:right w:val="single" w:color="auto" w:sz="8" w:space="0"/>
            </w:tcBorders>
            <w:shd w:val="clear" w:color="auto" w:fill="FFFFFF"/>
            <w:tcMar>
              <w:left w:w="2" w:type="dxa"/>
              <w:right w:w="2" w:type="dxa"/>
            </w:tcMar>
            <w:vAlign w:val="center"/>
          </w:tcPr>
          <w:p w14:paraId="2442EF9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1288" w:type="dxa"/>
            <w:tcBorders>
              <w:top w:val="nil"/>
              <w:left w:val="nil"/>
              <w:bottom w:val="single" w:color="auto" w:sz="8" w:space="0"/>
              <w:right w:val="single" w:color="auto" w:sz="8" w:space="0"/>
            </w:tcBorders>
            <w:shd w:val="clear" w:color="auto" w:fill="FFFFFF"/>
            <w:tcMar>
              <w:left w:w="2" w:type="dxa"/>
              <w:right w:w="2" w:type="dxa"/>
            </w:tcMar>
            <w:vAlign w:val="center"/>
          </w:tcPr>
          <w:p w14:paraId="73B288E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751" w:type="dxa"/>
            <w:tcBorders>
              <w:top w:val="nil"/>
              <w:left w:val="nil"/>
              <w:bottom w:val="single" w:color="auto" w:sz="8" w:space="0"/>
              <w:right w:val="single" w:color="auto" w:sz="8" w:space="0"/>
            </w:tcBorders>
            <w:shd w:val="clear" w:color="auto" w:fill="FFFFFF"/>
            <w:tcMar>
              <w:left w:w="2" w:type="dxa"/>
              <w:right w:w="2" w:type="dxa"/>
            </w:tcMar>
            <w:vAlign w:val="center"/>
          </w:tcPr>
          <w:p w14:paraId="04F4019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bl>
    <w:p w14:paraId="05041FCE">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14:paraId="092C54A6">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Lưu ý:</w:t>
      </w:r>
    </w:p>
    <w:p w14:paraId="76604CD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14:paraId="5C359BD3">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w:t>
      </w:r>
      <w:bookmarkStart w:id="3" w:name="dc_5"/>
      <w:r>
        <w:rPr>
          <w:rFonts w:hint="default" w:ascii="Arial" w:hAnsi="Arial" w:cs="Arial"/>
          <w:i w:val="0"/>
          <w:iCs w:val="0"/>
          <w:caps w:val="0"/>
          <w:color w:val="000000"/>
          <w:spacing w:val="0"/>
          <w:sz w:val="18"/>
          <w:szCs w:val="18"/>
          <w:u w:val="none"/>
          <w:bdr w:val="none" w:color="auto" w:sz="0" w:space="0"/>
          <w:shd w:val="clear" w:fill="FFFFFF"/>
        </w:rPr>
        <w:t>khoản 1 Điều 57 Nghị định số 168/2025/NĐ-CP</w:t>
      </w:r>
      <w:bookmarkEnd w:id="3"/>
      <w:r>
        <w:rPr>
          <w:rFonts w:hint="default" w:ascii="Arial" w:hAnsi="Arial" w:cs="Arial"/>
          <w:i w:val="0"/>
          <w:iCs w:val="0"/>
          <w:caps w:val="0"/>
          <w:color w:val="000000"/>
          <w:spacing w:val="0"/>
          <w:sz w:val="18"/>
          <w:szCs w:val="18"/>
          <w:bdr w:val="none" w:color="auto" w:sz="0" w:space="0"/>
          <w:shd w:val="clear" w:fill="FFFFFF"/>
        </w:rPr>
        <w:t> ngày 30/6/2025 của Chính phủ về đăng ký doanh nghiệp.</w:t>
      </w:r>
    </w:p>
    <w:p w14:paraId="6CBFC51F">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14:paraId="6EA7D5A3">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_______________________</w:t>
      </w:r>
    </w:p>
    <w:p w14:paraId="5BEE20C0">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vertAlign w:val="superscript"/>
        </w:rPr>
        <w:t>1</w:t>
      </w:r>
      <w:r>
        <w:rPr>
          <w:rFonts w:hint="default" w:ascii="Arial" w:hAnsi="Arial" w:cs="Arial"/>
          <w:i w:val="0"/>
          <w:iCs w:val="0"/>
          <w:caps w:val="0"/>
          <w:color w:val="000000"/>
          <w:spacing w:val="0"/>
          <w:sz w:val="18"/>
          <w:szCs w:val="18"/>
          <w:bdr w:val="none" w:color="auto" w:sz="0" w:space="0"/>
          <w:shd w:val="clear" w:fill="FFFFFF"/>
        </w:rPr>
        <w:t> - Doanh nghiệp có quyền tự do kinh doanh trong những ngành, nghề mà luật không cấm;</w:t>
      </w:r>
    </w:p>
    <w:p w14:paraId="7A698EBD">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Các ngành, nghề cấm đầu tư kinh doanh quy định tại </w:t>
      </w:r>
      <w:bookmarkStart w:id="4" w:name="dc_19"/>
      <w:r>
        <w:rPr>
          <w:rFonts w:hint="default" w:ascii="Arial" w:hAnsi="Arial" w:cs="Arial"/>
          <w:i w:val="0"/>
          <w:iCs w:val="0"/>
          <w:caps w:val="0"/>
          <w:color w:val="000000"/>
          <w:spacing w:val="0"/>
          <w:sz w:val="18"/>
          <w:szCs w:val="18"/>
          <w:u w:val="none"/>
          <w:bdr w:val="none" w:color="auto" w:sz="0" w:space="0"/>
          <w:shd w:val="clear" w:fill="FFFFFF"/>
        </w:rPr>
        <w:t>Điều 6 Luật Đầu tư</w:t>
      </w:r>
      <w:bookmarkEnd w:id="4"/>
      <w:r>
        <w:rPr>
          <w:rFonts w:hint="default" w:ascii="Arial" w:hAnsi="Arial" w:cs="Arial"/>
          <w:i w:val="0"/>
          <w:iCs w:val="0"/>
          <w:caps w:val="0"/>
          <w:color w:val="000000"/>
          <w:spacing w:val="0"/>
          <w:sz w:val="18"/>
          <w:szCs w:val="18"/>
          <w:bdr w:val="none" w:color="auto" w:sz="0" w:space="0"/>
          <w:shd w:val="clear" w:fill="FFFFFF"/>
        </w:rPr>
        <w:t>;</w:t>
      </w:r>
    </w:p>
    <w:p w14:paraId="216941FE">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p w14:paraId="62AC63E2">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14:paraId="79E0F2A5">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ĐĂNG KÝ THAY ĐỔI VỐN ĐẦU TƯ</w:t>
      </w:r>
      <w:r>
        <w:rPr>
          <w:rFonts w:hint="default" w:ascii="Arial" w:hAnsi="Arial" w:cs="Arial"/>
          <w:i w:val="0"/>
          <w:iCs w:val="0"/>
          <w:caps w:val="0"/>
          <w:color w:val="000000"/>
          <w:spacing w:val="0"/>
          <w:sz w:val="18"/>
          <w:szCs w:val="18"/>
          <w:bdr w:val="none" w:color="auto" w:sz="0" w:space="0"/>
          <w:shd w:val="clear" w:fill="FFFFFF"/>
        </w:rPr>
        <w:br w:type="textWrapping"/>
      </w:r>
      <w:r>
        <w:rPr>
          <w:rFonts w:hint="default" w:ascii="Arial" w:hAnsi="Arial" w:cs="Arial"/>
          <w:i w:val="0"/>
          <w:iCs w:val="0"/>
          <w:caps w:val="0"/>
          <w:color w:val="000000"/>
          <w:spacing w:val="0"/>
          <w:sz w:val="18"/>
          <w:szCs w:val="18"/>
          <w:bdr w:val="none" w:color="auto" w:sz="0" w:space="0"/>
          <w:shd w:val="clear" w:fill="FFFFFF"/>
        </w:rPr>
        <w:t>CỦA CHỦ DOANH NGHIỆP TƯ NHÂN</w:t>
      </w:r>
    </w:p>
    <w:p w14:paraId="77A23488">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Vốn đầu tư đã đăng ký (</w:t>
      </w:r>
      <w:r>
        <w:rPr>
          <w:rFonts w:hint="default" w:ascii="Arial" w:hAnsi="Arial" w:cs="Arial"/>
          <w:i/>
          <w:iCs/>
          <w:caps w:val="0"/>
          <w:color w:val="000000"/>
          <w:spacing w:val="0"/>
          <w:sz w:val="18"/>
          <w:szCs w:val="18"/>
          <w:bdr w:val="none" w:color="auto" w:sz="0" w:space="0"/>
          <w:shd w:val="clear" w:fill="FFFFFF"/>
        </w:rPr>
        <w:t>bằng số; bằng chữ; VNĐ</w:t>
      </w:r>
      <w:r>
        <w:rPr>
          <w:rFonts w:hint="default" w:ascii="Arial" w:hAnsi="Arial" w:cs="Arial"/>
          <w:i w:val="0"/>
          <w:iCs w:val="0"/>
          <w:caps w:val="0"/>
          <w:color w:val="000000"/>
          <w:spacing w:val="0"/>
          <w:sz w:val="18"/>
          <w:szCs w:val="18"/>
          <w:bdr w:val="none" w:color="auto" w:sz="0" w:space="0"/>
          <w:shd w:val="clear" w:fill="FFFFFF"/>
        </w:rPr>
        <w:t>): ………………………………………</w:t>
      </w:r>
    </w:p>
    <w:p w14:paraId="4E1906E9">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Vốn đầu tư sau khi thay đổi (</w:t>
      </w:r>
      <w:r>
        <w:rPr>
          <w:rFonts w:hint="default" w:ascii="Arial" w:hAnsi="Arial" w:cs="Arial"/>
          <w:i/>
          <w:iCs/>
          <w:caps w:val="0"/>
          <w:color w:val="000000"/>
          <w:spacing w:val="0"/>
          <w:sz w:val="18"/>
          <w:szCs w:val="18"/>
          <w:bdr w:val="none" w:color="auto" w:sz="0" w:space="0"/>
          <w:shd w:val="clear" w:fill="FFFFFF"/>
        </w:rPr>
        <w:t>bằng số; bằng chữ; VNĐ</w:t>
      </w:r>
      <w:r>
        <w:rPr>
          <w:rFonts w:hint="default" w:ascii="Arial" w:hAnsi="Arial" w:cs="Arial"/>
          <w:i w:val="0"/>
          <w:iCs w:val="0"/>
          <w:caps w:val="0"/>
          <w:color w:val="000000"/>
          <w:spacing w:val="0"/>
          <w:sz w:val="18"/>
          <w:szCs w:val="18"/>
          <w:bdr w:val="none" w:color="auto" w:sz="0" w:space="0"/>
          <w:shd w:val="clear" w:fill="FFFFFF"/>
        </w:rPr>
        <w:t>): …………………………………</w:t>
      </w:r>
    </w:p>
    <w:p w14:paraId="42D047AC">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Giá trị tương đương theo đơn vị tiền nước ngoài</w:t>
      </w:r>
      <w:r>
        <w:rPr>
          <w:rFonts w:hint="default" w:ascii="Arial" w:hAnsi="Arial" w:cs="Arial"/>
          <w:i/>
          <w:iCs/>
          <w:caps w:val="0"/>
          <w:color w:val="000000"/>
          <w:spacing w:val="0"/>
          <w:sz w:val="18"/>
          <w:szCs w:val="18"/>
          <w:bdr w:val="none" w:color="auto" w:sz="0" w:space="0"/>
          <w:shd w:val="clear" w:fill="FFFFFF"/>
        </w:rPr>
        <w:t> </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nếu có, bằng số, loại ngoại tệ</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w:t>
      </w:r>
    </w:p>
    <w:p w14:paraId="776DA13C">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Có hiển thị thông tin về giá trị tương đương theo đơn vị tiền tệ nước ngoài trên Giấy chứng nhận đăng ký doanh nghiệp hay không? Có □ Không □</w:t>
      </w:r>
    </w:p>
    <w:p w14:paraId="66B9D85B">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Thời điểm thay đổi vốn: ……………………………………………………………….</w:t>
      </w:r>
    </w:p>
    <w:p w14:paraId="23D0E555">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Hình thức tăng, giảm vốn: …………………………………………………………….</w:t>
      </w:r>
    </w:p>
    <w:p w14:paraId="348652C8">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nl"/>
        </w:rPr>
        <w:t>Tài sản góp vốn sau khi thay đổi vốn đầu tư:</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75"/>
        <w:gridCol w:w="3714"/>
        <w:gridCol w:w="2954"/>
        <w:gridCol w:w="1013"/>
      </w:tblGrid>
      <w:tr w14:paraId="168F6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single" w:color="000000" w:sz="8" w:space="0"/>
              <w:left w:val="single" w:color="000000" w:sz="8" w:space="0"/>
              <w:bottom w:val="single" w:color="000000" w:sz="8" w:space="0"/>
              <w:right w:val="single" w:color="000000" w:sz="8" w:space="0"/>
            </w:tcBorders>
            <w:shd w:val="clear" w:color="auto" w:fill="FFFFFF"/>
            <w:tcMar>
              <w:left w:w="5" w:type="dxa"/>
              <w:right w:w="5" w:type="dxa"/>
            </w:tcMar>
            <w:vAlign w:val="center"/>
          </w:tcPr>
          <w:p w14:paraId="02974F0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STT</w:t>
            </w:r>
          </w:p>
        </w:tc>
        <w:tc>
          <w:tcPr>
            <w:tcW w:w="2150" w:type="pct"/>
            <w:tcBorders>
              <w:top w:val="single" w:color="auto" w:sz="8" w:space="0"/>
              <w:left w:val="nil"/>
              <w:bottom w:val="single" w:color="auto" w:sz="8" w:space="0"/>
              <w:right w:val="single" w:color="auto" w:sz="8" w:space="0"/>
            </w:tcBorders>
            <w:shd w:val="clear" w:color="auto" w:fill="FFFFFF"/>
            <w:tcMar>
              <w:left w:w="5" w:type="dxa"/>
              <w:right w:w="5" w:type="dxa"/>
            </w:tcMar>
            <w:vAlign w:val="center"/>
          </w:tcPr>
          <w:p w14:paraId="1F2E84A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Tài sản góp vốn</w:t>
            </w:r>
          </w:p>
        </w:tc>
        <w:tc>
          <w:tcPr>
            <w:tcW w:w="1750" w:type="pct"/>
            <w:tcBorders>
              <w:top w:val="single" w:color="auto" w:sz="8" w:space="0"/>
              <w:left w:val="nil"/>
              <w:bottom w:val="single" w:color="auto" w:sz="8" w:space="0"/>
              <w:right w:val="single" w:color="auto" w:sz="8" w:space="0"/>
            </w:tcBorders>
            <w:shd w:val="clear" w:color="auto" w:fill="FFFFFF"/>
            <w:tcMar>
              <w:left w:w="5" w:type="dxa"/>
              <w:right w:w="5" w:type="dxa"/>
            </w:tcMar>
            <w:vAlign w:val="center"/>
          </w:tcPr>
          <w:p w14:paraId="6213507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Giá trị vốn của từng tài sản trong vốn đầu tư</w:t>
            </w:r>
            <w:r>
              <w:rPr>
                <w:rFonts w:hint="default" w:ascii="Arial" w:hAnsi="Arial" w:cs="Arial"/>
                <w:i/>
                <w:iCs/>
                <w:caps w:val="0"/>
                <w:color w:val="000000"/>
                <w:spacing w:val="0"/>
                <w:sz w:val="18"/>
                <w:szCs w:val="18"/>
                <w:bdr w:val="none" w:color="auto" w:sz="0" w:space="0"/>
              </w:rPr>
              <w:t> </w:t>
            </w:r>
            <w:r>
              <w:rPr>
                <w:rFonts w:hint="default" w:ascii="Arial" w:hAnsi="Arial" w:cs="Arial"/>
                <w:i w:val="0"/>
                <w:iCs w:val="0"/>
                <w:caps w:val="0"/>
                <w:color w:val="000000"/>
                <w:spacing w:val="0"/>
                <w:sz w:val="18"/>
                <w:szCs w:val="18"/>
                <w:bdr w:val="none" w:color="auto" w:sz="0" w:space="0"/>
              </w:rPr>
              <w:t>(</w:t>
            </w:r>
            <w:r>
              <w:rPr>
                <w:rFonts w:hint="default" w:ascii="Arial" w:hAnsi="Arial" w:cs="Arial"/>
                <w:i/>
                <w:iCs/>
                <w:caps w:val="0"/>
                <w:color w:val="000000"/>
                <w:spacing w:val="0"/>
                <w:sz w:val="18"/>
                <w:szCs w:val="18"/>
                <w:bdr w:val="none" w:color="auto" w:sz="0" w:space="0"/>
              </w:rPr>
              <w:t>bằng số, VNĐ</w:t>
            </w:r>
            <w:r>
              <w:rPr>
                <w:rFonts w:hint="default" w:ascii="Arial" w:hAnsi="Arial" w:cs="Arial"/>
                <w:i w:val="0"/>
                <w:iCs w:val="0"/>
                <w:caps w:val="0"/>
                <w:color w:val="000000"/>
                <w:spacing w:val="0"/>
                <w:sz w:val="18"/>
                <w:szCs w:val="18"/>
                <w:bdr w:val="none" w:color="auto" w:sz="0" w:space="0"/>
              </w:rPr>
              <w:t>)</w:t>
            </w:r>
          </w:p>
        </w:tc>
        <w:tc>
          <w:tcPr>
            <w:tcW w:w="600" w:type="pct"/>
            <w:tcBorders>
              <w:top w:val="single" w:color="auto" w:sz="8" w:space="0"/>
              <w:left w:val="nil"/>
              <w:bottom w:val="single" w:color="auto" w:sz="8" w:space="0"/>
              <w:right w:val="single" w:color="auto" w:sz="8" w:space="0"/>
            </w:tcBorders>
            <w:shd w:val="clear" w:color="auto" w:fill="FFFFFF"/>
            <w:tcMar>
              <w:left w:w="5" w:type="dxa"/>
              <w:right w:w="5" w:type="dxa"/>
            </w:tcMar>
            <w:vAlign w:val="center"/>
          </w:tcPr>
          <w:p w14:paraId="00467EC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Tỷ lệ (</w:t>
            </w:r>
            <w:r>
              <w:rPr>
                <w:rFonts w:hint="default" w:ascii="Arial" w:hAnsi="Arial" w:cs="Arial"/>
                <w:i/>
                <w:iCs/>
                <w:caps w:val="0"/>
                <w:color w:val="000000"/>
                <w:spacing w:val="0"/>
                <w:sz w:val="18"/>
                <w:szCs w:val="18"/>
                <w:bdr w:val="none" w:color="auto" w:sz="0" w:space="0"/>
              </w:rPr>
              <w:t>%</w:t>
            </w:r>
            <w:r>
              <w:rPr>
                <w:rFonts w:hint="default" w:ascii="Arial" w:hAnsi="Arial" w:cs="Arial"/>
                <w:i w:val="0"/>
                <w:iCs w:val="0"/>
                <w:caps w:val="0"/>
                <w:color w:val="000000"/>
                <w:spacing w:val="0"/>
                <w:sz w:val="18"/>
                <w:szCs w:val="18"/>
                <w:bdr w:val="none" w:color="auto" w:sz="0" w:space="0"/>
              </w:rPr>
              <w:t>)</w:t>
            </w:r>
          </w:p>
        </w:tc>
      </w:tr>
      <w:tr w14:paraId="19745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58ED4A3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1</w:t>
            </w:r>
          </w:p>
        </w:tc>
        <w:tc>
          <w:tcPr>
            <w:tcW w:w="2150" w:type="pct"/>
            <w:tcBorders>
              <w:top w:val="nil"/>
              <w:left w:val="nil"/>
              <w:bottom w:val="single" w:color="auto" w:sz="8" w:space="0"/>
              <w:right w:val="single" w:color="auto" w:sz="8" w:space="0"/>
            </w:tcBorders>
            <w:shd w:val="clear" w:color="auto" w:fill="FFFFFF"/>
            <w:tcMar>
              <w:left w:w="5" w:type="dxa"/>
              <w:right w:w="5" w:type="dxa"/>
            </w:tcMar>
            <w:vAlign w:val="center"/>
          </w:tcPr>
          <w:p w14:paraId="4646B9A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Đồng Việt Nam</w:t>
            </w:r>
          </w:p>
        </w:tc>
        <w:tc>
          <w:tcPr>
            <w:tcW w:w="1750" w:type="pct"/>
            <w:tcBorders>
              <w:top w:val="nil"/>
              <w:left w:val="nil"/>
              <w:bottom w:val="single" w:color="auto" w:sz="8" w:space="0"/>
              <w:right w:val="single" w:color="auto" w:sz="8" w:space="0"/>
            </w:tcBorders>
            <w:shd w:val="clear" w:color="auto" w:fill="FFFFFF"/>
            <w:tcMar>
              <w:left w:w="5" w:type="dxa"/>
              <w:right w:w="5" w:type="dxa"/>
            </w:tcMar>
            <w:vAlign w:val="center"/>
          </w:tcPr>
          <w:p w14:paraId="2A2DC86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5" w:type="dxa"/>
              <w:right w:w="5" w:type="dxa"/>
            </w:tcMar>
            <w:vAlign w:val="center"/>
          </w:tcPr>
          <w:p w14:paraId="11D061C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73D45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55047D1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2</w:t>
            </w:r>
          </w:p>
        </w:tc>
        <w:tc>
          <w:tcPr>
            <w:tcW w:w="2150" w:type="pct"/>
            <w:tcBorders>
              <w:top w:val="nil"/>
              <w:left w:val="nil"/>
              <w:bottom w:val="single" w:color="auto" w:sz="8" w:space="0"/>
              <w:right w:val="single" w:color="auto" w:sz="8" w:space="0"/>
            </w:tcBorders>
            <w:shd w:val="clear" w:color="auto" w:fill="FFFFFF"/>
            <w:tcMar>
              <w:left w:w="5" w:type="dxa"/>
              <w:right w:w="5" w:type="dxa"/>
            </w:tcMar>
            <w:vAlign w:val="center"/>
          </w:tcPr>
          <w:p w14:paraId="161A22F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Ngoại tệ tự do chuyển đổi (</w:t>
            </w:r>
            <w:r>
              <w:rPr>
                <w:rFonts w:hint="default" w:ascii="Arial" w:hAnsi="Arial" w:cs="Arial"/>
                <w:i/>
                <w:iCs/>
                <w:caps w:val="0"/>
                <w:color w:val="000000"/>
                <w:spacing w:val="0"/>
                <w:sz w:val="18"/>
                <w:szCs w:val="18"/>
                <w:bdr w:val="none" w:color="auto" w:sz="0" w:space="0"/>
              </w:rPr>
              <w:t>ghi rõ loại ngoại tệ, số tiền được góp bằng mỗi loại ngoại tệ</w:t>
            </w:r>
            <w:r>
              <w:rPr>
                <w:rFonts w:hint="default" w:ascii="Arial" w:hAnsi="Arial" w:cs="Arial"/>
                <w:i w:val="0"/>
                <w:iCs w:val="0"/>
                <w:caps w:val="0"/>
                <w:color w:val="000000"/>
                <w:spacing w:val="0"/>
                <w:sz w:val="18"/>
                <w:szCs w:val="18"/>
                <w:bdr w:val="none" w:color="auto" w:sz="0" w:space="0"/>
              </w:rPr>
              <w:t>)</w:t>
            </w:r>
          </w:p>
        </w:tc>
        <w:tc>
          <w:tcPr>
            <w:tcW w:w="1750" w:type="pct"/>
            <w:tcBorders>
              <w:top w:val="nil"/>
              <w:left w:val="nil"/>
              <w:bottom w:val="single" w:color="auto" w:sz="8" w:space="0"/>
              <w:right w:val="single" w:color="auto" w:sz="8" w:space="0"/>
            </w:tcBorders>
            <w:shd w:val="clear" w:color="auto" w:fill="FFFFFF"/>
            <w:tcMar>
              <w:left w:w="5" w:type="dxa"/>
              <w:right w:w="5" w:type="dxa"/>
            </w:tcMar>
            <w:vAlign w:val="center"/>
          </w:tcPr>
          <w:p w14:paraId="58EB018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5" w:type="dxa"/>
              <w:right w:w="5" w:type="dxa"/>
            </w:tcMar>
            <w:vAlign w:val="center"/>
          </w:tcPr>
          <w:p w14:paraId="69D205D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27CA0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1EEBBF3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3</w:t>
            </w:r>
          </w:p>
        </w:tc>
        <w:tc>
          <w:tcPr>
            <w:tcW w:w="2150" w:type="pct"/>
            <w:tcBorders>
              <w:top w:val="nil"/>
              <w:left w:val="nil"/>
              <w:bottom w:val="single" w:color="auto" w:sz="8" w:space="0"/>
              <w:right w:val="single" w:color="auto" w:sz="8" w:space="0"/>
            </w:tcBorders>
            <w:shd w:val="clear" w:color="auto" w:fill="FFFFFF"/>
            <w:tcMar>
              <w:left w:w="5" w:type="dxa"/>
              <w:right w:w="5" w:type="dxa"/>
            </w:tcMar>
            <w:vAlign w:val="center"/>
          </w:tcPr>
          <w:p w14:paraId="522C4F5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Vàng</w:t>
            </w:r>
          </w:p>
        </w:tc>
        <w:tc>
          <w:tcPr>
            <w:tcW w:w="1750" w:type="pct"/>
            <w:tcBorders>
              <w:top w:val="nil"/>
              <w:left w:val="nil"/>
              <w:bottom w:val="single" w:color="auto" w:sz="8" w:space="0"/>
              <w:right w:val="single" w:color="auto" w:sz="8" w:space="0"/>
            </w:tcBorders>
            <w:shd w:val="clear" w:color="auto" w:fill="FFFFFF"/>
            <w:tcMar>
              <w:left w:w="5" w:type="dxa"/>
              <w:right w:w="5" w:type="dxa"/>
            </w:tcMar>
            <w:vAlign w:val="center"/>
          </w:tcPr>
          <w:p w14:paraId="018BDCD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5" w:type="dxa"/>
              <w:right w:w="5" w:type="dxa"/>
            </w:tcMar>
            <w:vAlign w:val="center"/>
          </w:tcPr>
          <w:p w14:paraId="6BB1004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564DB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78DCB4F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4</w:t>
            </w:r>
          </w:p>
        </w:tc>
        <w:tc>
          <w:tcPr>
            <w:tcW w:w="2150" w:type="pct"/>
            <w:tcBorders>
              <w:top w:val="nil"/>
              <w:left w:val="nil"/>
              <w:bottom w:val="single" w:color="auto" w:sz="8" w:space="0"/>
              <w:right w:val="single" w:color="auto" w:sz="8" w:space="0"/>
            </w:tcBorders>
            <w:shd w:val="clear" w:color="auto" w:fill="FFFFFF"/>
            <w:tcMar>
              <w:left w:w="5" w:type="dxa"/>
              <w:right w:w="5" w:type="dxa"/>
            </w:tcMar>
            <w:vAlign w:val="center"/>
          </w:tcPr>
          <w:p w14:paraId="1C12E3E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Quyền sử dụng đất</w:t>
            </w:r>
          </w:p>
        </w:tc>
        <w:tc>
          <w:tcPr>
            <w:tcW w:w="1750" w:type="pct"/>
            <w:tcBorders>
              <w:top w:val="nil"/>
              <w:left w:val="nil"/>
              <w:bottom w:val="single" w:color="auto" w:sz="8" w:space="0"/>
              <w:right w:val="single" w:color="auto" w:sz="8" w:space="0"/>
            </w:tcBorders>
            <w:shd w:val="clear" w:color="auto" w:fill="FFFFFF"/>
            <w:tcMar>
              <w:left w:w="5" w:type="dxa"/>
              <w:right w:w="5" w:type="dxa"/>
            </w:tcMar>
            <w:vAlign w:val="center"/>
          </w:tcPr>
          <w:p w14:paraId="575F124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5" w:type="dxa"/>
              <w:right w:w="5" w:type="dxa"/>
            </w:tcMar>
            <w:vAlign w:val="center"/>
          </w:tcPr>
          <w:p w14:paraId="748C8E0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2C1FC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256CCC6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5</w:t>
            </w:r>
          </w:p>
        </w:tc>
        <w:tc>
          <w:tcPr>
            <w:tcW w:w="2150" w:type="pct"/>
            <w:tcBorders>
              <w:top w:val="nil"/>
              <w:left w:val="nil"/>
              <w:bottom w:val="single" w:color="auto" w:sz="8" w:space="0"/>
              <w:right w:val="single" w:color="auto" w:sz="8" w:space="0"/>
            </w:tcBorders>
            <w:shd w:val="clear" w:color="auto" w:fill="FFFFFF"/>
            <w:tcMar>
              <w:left w:w="5" w:type="dxa"/>
              <w:right w:w="5" w:type="dxa"/>
            </w:tcMar>
            <w:vAlign w:val="center"/>
          </w:tcPr>
          <w:p w14:paraId="1ACCFED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Quyền sở hữu trí tuệ</w:t>
            </w:r>
          </w:p>
        </w:tc>
        <w:tc>
          <w:tcPr>
            <w:tcW w:w="1750" w:type="pct"/>
            <w:tcBorders>
              <w:top w:val="nil"/>
              <w:left w:val="nil"/>
              <w:bottom w:val="single" w:color="auto" w:sz="8" w:space="0"/>
              <w:right w:val="single" w:color="auto" w:sz="8" w:space="0"/>
            </w:tcBorders>
            <w:shd w:val="clear" w:color="auto" w:fill="FFFFFF"/>
            <w:tcMar>
              <w:left w:w="5" w:type="dxa"/>
              <w:right w:w="5" w:type="dxa"/>
            </w:tcMar>
            <w:vAlign w:val="center"/>
          </w:tcPr>
          <w:p w14:paraId="5C4FDCC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5" w:type="dxa"/>
              <w:right w:w="5" w:type="dxa"/>
            </w:tcMar>
            <w:vAlign w:val="center"/>
          </w:tcPr>
          <w:p w14:paraId="1D3D2FF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7DFDB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14F50E3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6</w:t>
            </w:r>
          </w:p>
        </w:tc>
        <w:tc>
          <w:tcPr>
            <w:tcW w:w="2150" w:type="pct"/>
            <w:tcBorders>
              <w:top w:val="nil"/>
              <w:left w:val="nil"/>
              <w:bottom w:val="single" w:color="auto" w:sz="8" w:space="0"/>
              <w:right w:val="single" w:color="auto" w:sz="8" w:space="0"/>
            </w:tcBorders>
            <w:shd w:val="clear" w:color="auto" w:fill="FFFFFF"/>
            <w:tcMar>
              <w:left w:w="5" w:type="dxa"/>
              <w:right w:w="5" w:type="dxa"/>
            </w:tcMar>
            <w:vAlign w:val="center"/>
          </w:tcPr>
          <w:p w14:paraId="439CD08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Các tài sản khác (</w:t>
            </w:r>
            <w:r>
              <w:rPr>
                <w:rFonts w:hint="default" w:ascii="Arial" w:hAnsi="Arial" w:cs="Arial"/>
                <w:i/>
                <w:iCs/>
                <w:caps w:val="0"/>
                <w:color w:val="000000"/>
                <w:spacing w:val="0"/>
                <w:sz w:val="18"/>
                <w:szCs w:val="18"/>
                <w:bdr w:val="none" w:color="auto" w:sz="0" w:space="0"/>
              </w:rPr>
              <w:t>ghi rõ loại tài sản, số lượng và giá trị còn lại của mỗi loại tài sản, có thể lập thành danh mục riêng kèm theo hồ sơ đăng ký doanh nghiệp</w:t>
            </w:r>
            <w:r>
              <w:rPr>
                <w:rFonts w:hint="default" w:ascii="Arial" w:hAnsi="Arial" w:cs="Arial"/>
                <w:i w:val="0"/>
                <w:iCs w:val="0"/>
                <w:caps w:val="0"/>
                <w:color w:val="000000"/>
                <w:spacing w:val="0"/>
                <w:sz w:val="18"/>
                <w:szCs w:val="18"/>
                <w:bdr w:val="none" w:color="auto" w:sz="0" w:space="0"/>
              </w:rPr>
              <w:t>)</w:t>
            </w:r>
          </w:p>
        </w:tc>
        <w:tc>
          <w:tcPr>
            <w:tcW w:w="1750" w:type="pct"/>
            <w:tcBorders>
              <w:top w:val="nil"/>
              <w:left w:val="nil"/>
              <w:bottom w:val="single" w:color="auto" w:sz="8" w:space="0"/>
              <w:right w:val="single" w:color="auto" w:sz="8" w:space="0"/>
            </w:tcBorders>
            <w:shd w:val="clear" w:color="auto" w:fill="FFFFFF"/>
            <w:tcMar>
              <w:left w:w="5" w:type="dxa"/>
              <w:right w:w="5" w:type="dxa"/>
            </w:tcMar>
            <w:vAlign w:val="center"/>
          </w:tcPr>
          <w:p w14:paraId="7823942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5" w:type="dxa"/>
              <w:right w:w="5" w:type="dxa"/>
            </w:tcMar>
            <w:vAlign w:val="center"/>
          </w:tcPr>
          <w:p w14:paraId="72A2239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18659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600" w:type="pct"/>
            <w:gridSpan w:val="2"/>
            <w:tcBorders>
              <w:top w:val="nil"/>
              <w:left w:val="single" w:color="auto" w:sz="8" w:space="0"/>
              <w:bottom w:val="single" w:color="auto" w:sz="8" w:space="0"/>
              <w:right w:val="single" w:color="auto" w:sz="8" w:space="0"/>
            </w:tcBorders>
            <w:shd w:val="clear" w:color="auto" w:fill="FFFFFF"/>
            <w:tcMar>
              <w:left w:w="5" w:type="dxa"/>
              <w:right w:w="5" w:type="dxa"/>
            </w:tcMar>
            <w:vAlign w:val="center"/>
          </w:tcPr>
          <w:p w14:paraId="4A576EA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Tổng số</w:t>
            </w:r>
          </w:p>
        </w:tc>
        <w:tc>
          <w:tcPr>
            <w:tcW w:w="1750" w:type="pct"/>
            <w:tcBorders>
              <w:top w:val="nil"/>
              <w:left w:val="nil"/>
              <w:bottom w:val="single" w:color="auto" w:sz="8" w:space="0"/>
              <w:right w:val="single" w:color="auto" w:sz="8" w:space="0"/>
            </w:tcBorders>
            <w:shd w:val="clear" w:color="auto" w:fill="FFFFFF"/>
            <w:tcMar>
              <w:left w:w="5" w:type="dxa"/>
              <w:right w:w="5" w:type="dxa"/>
            </w:tcMar>
            <w:vAlign w:val="center"/>
          </w:tcPr>
          <w:p w14:paraId="4E8BB68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5" w:type="dxa"/>
              <w:right w:w="5" w:type="dxa"/>
            </w:tcMar>
            <w:vAlign w:val="center"/>
          </w:tcPr>
          <w:p w14:paraId="6394D66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bl>
    <w:p w14:paraId="1957815B">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14:paraId="6CB993DE">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THÔNG BÁO THAY ĐỔI NGƯỜI ĐẠI DIỆN THEO ỦY QUYỀN CỦA CHỦ SỞ HỮU/THÀNH VIÊN CÔNG TY TRÁCH NHIỆM HỮU HẠN LÀ TỔ CHỨC/CỔ ĐÔNG LÀ TỔ CHỨC NƯỚC NGOÀI</w:t>
      </w:r>
      <w:r>
        <w:rPr>
          <w:rFonts w:hint="default" w:ascii="Arial" w:hAnsi="Arial" w:cs="Arial"/>
          <w:i w:val="0"/>
          <w:iCs w:val="0"/>
          <w:caps w:val="0"/>
          <w:color w:val="000000"/>
          <w:spacing w:val="0"/>
          <w:sz w:val="18"/>
          <w:szCs w:val="18"/>
          <w:bdr w:val="none" w:color="auto" w:sz="0" w:space="0"/>
          <w:shd w:val="clear" w:fill="FFFFFF"/>
          <w:vertAlign w:val="superscript"/>
        </w:rPr>
        <w:t>1</w:t>
      </w:r>
    </w:p>
    <w:p w14:paraId="3C806D28">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fr"/>
        </w:rPr>
        <w:t>Thông tin về người đại diện theo ủy quyền sau khi thay đổi:</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12"/>
        <w:gridCol w:w="1034"/>
        <w:gridCol w:w="599"/>
        <w:gridCol w:w="599"/>
        <w:gridCol w:w="512"/>
        <w:gridCol w:w="599"/>
        <w:gridCol w:w="599"/>
        <w:gridCol w:w="425"/>
        <w:gridCol w:w="425"/>
        <w:gridCol w:w="686"/>
        <w:gridCol w:w="560"/>
        <w:gridCol w:w="600"/>
        <w:gridCol w:w="687"/>
        <w:gridCol w:w="513"/>
      </w:tblGrid>
      <w:tr w14:paraId="5C629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vMerge w:val="restart"/>
            <w:tcBorders>
              <w:top w:val="single" w:color="auto" w:sz="8" w:space="0"/>
              <w:left w:val="single" w:color="auto" w:sz="8" w:space="0"/>
              <w:bottom w:val="single" w:color="auto" w:sz="8" w:space="0"/>
              <w:right w:val="single" w:color="auto" w:sz="8" w:space="0"/>
            </w:tcBorders>
            <w:shd w:val="clear" w:color="auto" w:fill="FFFFFF"/>
            <w:tcMar>
              <w:left w:w="2" w:type="dxa"/>
              <w:right w:w="2" w:type="dxa"/>
            </w:tcMar>
            <w:vAlign w:val="center"/>
          </w:tcPr>
          <w:p w14:paraId="40EDFA2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STT</w:t>
            </w:r>
          </w:p>
        </w:tc>
        <w:tc>
          <w:tcPr>
            <w:tcW w:w="600" w:type="pct"/>
            <w:vMerge w:val="restart"/>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41A9C3E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Chủ sở hữu/Thành viên công ty TNHH/ Cổ đông là nhà đầu tư nước ngoài là tổ chức</w:t>
            </w:r>
          </w:p>
        </w:tc>
        <w:tc>
          <w:tcPr>
            <w:tcW w:w="350" w:type="pct"/>
            <w:vMerge w:val="restart"/>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4B9C8D5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Tên người đại diện theo ủy quyền</w:t>
            </w:r>
          </w:p>
        </w:tc>
        <w:tc>
          <w:tcPr>
            <w:tcW w:w="350" w:type="pct"/>
            <w:vMerge w:val="restart"/>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2763E6E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Ngày, tháng, năm sinh</w:t>
            </w:r>
          </w:p>
        </w:tc>
        <w:tc>
          <w:tcPr>
            <w:tcW w:w="300" w:type="pct"/>
            <w:vMerge w:val="restart"/>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58CE01D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Giới tính</w:t>
            </w:r>
          </w:p>
        </w:tc>
        <w:tc>
          <w:tcPr>
            <w:tcW w:w="350" w:type="pct"/>
            <w:vMerge w:val="restart"/>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510EAD5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Số, ngày cấp, cơ quan cấp Giấy tờ pháp lý của cá nhân</w:t>
            </w:r>
            <w:r>
              <w:rPr>
                <w:rFonts w:hint="default" w:ascii="Arial" w:hAnsi="Arial" w:cs="Arial"/>
                <w:i w:val="0"/>
                <w:iCs w:val="0"/>
                <w:caps w:val="0"/>
                <w:color w:val="000000"/>
                <w:spacing w:val="0"/>
                <w:sz w:val="18"/>
                <w:szCs w:val="18"/>
                <w:bdr w:val="none" w:color="auto" w:sz="0" w:space="0"/>
                <w:vertAlign w:val="superscript"/>
              </w:rPr>
              <w:t>2</w:t>
            </w:r>
          </w:p>
        </w:tc>
        <w:tc>
          <w:tcPr>
            <w:tcW w:w="350" w:type="pct"/>
            <w:vMerge w:val="restart"/>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2BBA22D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Quốc tịch</w:t>
            </w:r>
          </w:p>
        </w:tc>
        <w:tc>
          <w:tcPr>
            <w:tcW w:w="250" w:type="pct"/>
            <w:vMerge w:val="restart"/>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1D745FF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Dân tộc</w:t>
            </w:r>
          </w:p>
        </w:tc>
        <w:tc>
          <w:tcPr>
            <w:tcW w:w="250" w:type="pct"/>
            <w:vMerge w:val="restart"/>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1D15664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Địa chỉ liên lạc</w:t>
            </w:r>
          </w:p>
        </w:tc>
        <w:tc>
          <w:tcPr>
            <w:tcW w:w="1000" w:type="pct"/>
            <w:gridSpan w:val="3"/>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64DAB78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Vốn được ủy quyền</w:t>
            </w:r>
          </w:p>
        </w:tc>
        <w:tc>
          <w:tcPr>
            <w:tcW w:w="400" w:type="pct"/>
            <w:vMerge w:val="restart"/>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4B1E205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Chữ ký của người đại diện theo ủy quyền</w:t>
            </w:r>
            <w:r>
              <w:rPr>
                <w:rFonts w:hint="default" w:ascii="Arial" w:hAnsi="Arial" w:cs="Arial"/>
                <w:i w:val="0"/>
                <w:iCs w:val="0"/>
                <w:caps w:val="0"/>
                <w:color w:val="000000"/>
                <w:spacing w:val="0"/>
                <w:sz w:val="18"/>
                <w:szCs w:val="18"/>
                <w:bdr w:val="none" w:color="auto" w:sz="0" w:space="0"/>
                <w:vertAlign w:val="superscript"/>
              </w:rPr>
              <w:t>4</w:t>
            </w:r>
          </w:p>
        </w:tc>
        <w:tc>
          <w:tcPr>
            <w:tcW w:w="300" w:type="pct"/>
            <w:vMerge w:val="restart"/>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7ADB466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Ghi chú (nếu có)</w:t>
            </w:r>
          </w:p>
        </w:tc>
      </w:tr>
      <w:tr w14:paraId="7049F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vMerge w:val="continue"/>
            <w:tcBorders>
              <w:top w:val="single" w:color="auto" w:sz="8" w:space="0"/>
              <w:left w:val="single" w:color="auto" w:sz="8" w:space="0"/>
              <w:bottom w:val="single" w:color="auto" w:sz="8" w:space="0"/>
              <w:right w:val="single" w:color="auto" w:sz="8" w:space="0"/>
            </w:tcBorders>
            <w:shd w:val="clear" w:color="auto" w:fill="FFFFFF"/>
            <w:tcMar>
              <w:left w:w="2" w:type="dxa"/>
              <w:right w:w="2" w:type="dxa"/>
            </w:tcMar>
            <w:vAlign w:val="center"/>
          </w:tcPr>
          <w:p w14:paraId="2C975710">
            <w:pPr>
              <w:jc w:val="left"/>
              <w:rPr>
                <w:rFonts w:hint="default" w:ascii="Arial" w:hAnsi="Arial" w:cs="Arial"/>
                <w:i w:val="0"/>
                <w:iCs w:val="0"/>
                <w:caps w:val="0"/>
                <w:color w:val="000000"/>
                <w:spacing w:val="0"/>
                <w:sz w:val="18"/>
                <w:szCs w:val="18"/>
              </w:rPr>
            </w:pPr>
          </w:p>
        </w:tc>
        <w:tc>
          <w:tcPr>
            <w:tcW w:w="600" w:type="pct"/>
            <w:vMerge w:val="continue"/>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0AD01188">
            <w:pPr>
              <w:jc w:val="left"/>
              <w:rPr>
                <w:rFonts w:hint="default" w:ascii="Arial" w:hAnsi="Arial" w:cs="Arial"/>
                <w:i w:val="0"/>
                <w:iCs w:val="0"/>
                <w:caps w:val="0"/>
                <w:color w:val="000000"/>
                <w:spacing w:val="0"/>
                <w:sz w:val="18"/>
                <w:szCs w:val="18"/>
              </w:rPr>
            </w:pPr>
          </w:p>
        </w:tc>
        <w:tc>
          <w:tcPr>
            <w:tcW w:w="350" w:type="pct"/>
            <w:vMerge w:val="continue"/>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5ACCD8FF">
            <w:pPr>
              <w:jc w:val="left"/>
              <w:rPr>
                <w:rFonts w:hint="default" w:ascii="Arial" w:hAnsi="Arial" w:cs="Arial"/>
                <w:i w:val="0"/>
                <w:iCs w:val="0"/>
                <w:caps w:val="0"/>
                <w:color w:val="000000"/>
                <w:spacing w:val="0"/>
                <w:sz w:val="18"/>
                <w:szCs w:val="18"/>
              </w:rPr>
            </w:pPr>
          </w:p>
        </w:tc>
        <w:tc>
          <w:tcPr>
            <w:tcW w:w="350" w:type="pct"/>
            <w:vMerge w:val="continue"/>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7568589E">
            <w:pPr>
              <w:jc w:val="left"/>
              <w:rPr>
                <w:rFonts w:hint="default" w:ascii="Arial" w:hAnsi="Arial" w:cs="Arial"/>
                <w:i w:val="0"/>
                <w:iCs w:val="0"/>
                <w:caps w:val="0"/>
                <w:color w:val="000000"/>
                <w:spacing w:val="0"/>
                <w:sz w:val="18"/>
                <w:szCs w:val="18"/>
              </w:rPr>
            </w:pPr>
          </w:p>
        </w:tc>
        <w:tc>
          <w:tcPr>
            <w:tcW w:w="300" w:type="pct"/>
            <w:vMerge w:val="continue"/>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6E69092D">
            <w:pPr>
              <w:jc w:val="left"/>
              <w:rPr>
                <w:rFonts w:hint="default" w:ascii="Arial" w:hAnsi="Arial" w:cs="Arial"/>
                <w:i w:val="0"/>
                <w:iCs w:val="0"/>
                <w:caps w:val="0"/>
                <w:color w:val="000000"/>
                <w:spacing w:val="0"/>
                <w:sz w:val="18"/>
                <w:szCs w:val="18"/>
              </w:rPr>
            </w:pPr>
          </w:p>
        </w:tc>
        <w:tc>
          <w:tcPr>
            <w:tcW w:w="350" w:type="pct"/>
            <w:vMerge w:val="continue"/>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40898725">
            <w:pPr>
              <w:jc w:val="left"/>
              <w:rPr>
                <w:rFonts w:hint="default" w:ascii="Arial" w:hAnsi="Arial" w:cs="Arial"/>
                <w:i w:val="0"/>
                <w:iCs w:val="0"/>
                <w:caps w:val="0"/>
                <w:color w:val="000000"/>
                <w:spacing w:val="0"/>
                <w:sz w:val="18"/>
                <w:szCs w:val="18"/>
              </w:rPr>
            </w:pPr>
          </w:p>
        </w:tc>
        <w:tc>
          <w:tcPr>
            <w:tcW w:w="350" w:type="pct"/>
            <w:vMerge w:val="continue"/>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66045127">
            <w:pPr>
              <w:jc w:val="left"/>
              <w:rPr>
                <w:rFonts w:hint="default" w:ascii="Arial" w:hAnsi="Arial" w:cs="Arial"/>
                <w:i w:val="0"/>
                <w:iCs w:val="0"/>
                <w:caps w:val="0"/>
                <w:color w:val="000000"/>
                <w:spacing w:val="0"/>
                <w:sz w:val="18"/>
                <w:szCs w:val="18"/>
              </w:rPr>
            </w:pPr>
          </w:p>
        </w:tc>
        <w:tc>
          <w:tcPr>
            <w:tcW w:w="250" w:type="pct"/>
            <w:vMerge w:val="continue"/>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44CD7789">
            <w:pPr>
              <w:jc w:val="left"/>
              <w:rPr>
                <w:rFonts w:hint="default" w:ascii="Arial" w:hAnsi="Arial" w:cs="Arial"/>
                <w:i w:val="0"/>
                <w:iCs w:val="0"/>
                <w:caps w:val="0"/>
                <w:color w:val="000000"/>
                <w:spacing w:val="0"/>
                <w:sz w:val="18"/>
                <w:szCs w:val="18"/>
              </w:rPr>
            </w:pPr>
          </w:p>
        </w:tc>
        <w:tc>
          <w:tcPr>
            <w:tcW w:w="250" w:type="pct"/>
            <w:vMerge w:val="continue"/>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64CC9E4E">
            <w:pPr>
              <w:jc w:val="left"/>
              <w:rPr>
                <w:rFonts w:hint="default" w:ascii="Arial" w:hAnsi="Arial" w:cs="Arial"/>
                <w:i w:val="0"/>
                <w:iCs w:val="0"/>
                <w:caps w:val="0"/>
                <w:color w:val="000000"/>
                <w:spacing w:val="0"/>
                <w:sz w:val="18"/>
                <w:szCs w:val="18"/>
              </w:rPr>
            </w:pPr>
          </w:p>
        </w:tc>
        <w:tc>
          <w:tcPr>
            <w:tcW w:w="400" w:type="pct"/>
            <w:tcBorders>
              <w:top w:val="nil"/>
              <w:left w:val="nil"/>
              <w:bottom w:val="single" w:color="auto" w:sz="8" w:space="0"/>
              <w:right w:val="single" w:color="auto" w:sz="8" w:space="0"/>
            </w:tcBorders>
            <w:shd w:val="clear" w:color="auto" w:fill="FFFFFF"/>
            <w:tcMar>
              <w:left w:w="2" w:type="dxa"/>
              <w:right w:w="2" w:type="dxa"/>
            </w:tcMar>
            <w:vAlign w:val="center"/>
          </w:tcPr>
          <w:p w14:paraId="5761553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Tổng giá trị vốn được đại diện (</w:t>
            </w:r>
            <w:r>
              <w:rPr>
                <w:rFonts w:hint="default" w:ascii="Arial" w:hAnsi="Arial" w:cs="Arial"/>
                <w:i/>
                <w:iCs/>
                <w:caps w:val="0"/>
                <w:color w:val="000000"/>
                <w:spacing w:val="0"/>
                <w:sz w:val="18"/>
                <w:szCs w:val="18"/>
                <w:bdr w:val="none" w:color="auto" w:sz="0" w:space="0"/>
              </w:rPr>
              <w:t>bằng số; VNĐ và giá trị tương đương theo đơn vị tiền nước ngoài, nếu có)</w:t>
            </w:r>
          </w:p>
        </w:tc>
        <w:tc>
          <w:tcPr>
            <w:tcW w:w="250" w:type="pct"/>
            <w:tcBorders>
              <w:top w:val="nil"/>
              <w:left w:val="nil"/>
              <w:bottom w:val="single" w:color="auto" w:sz="8" w:space="0"/>
              <w:right w:val="single" w:color="auto" w:sz="8" w:space="0"/>
            </w:tcBorders>
            <w:shd w:val="clear" w:color="auto" w:fill="FFFFFF"/>
            <w:tcMar>
              <w:left w:w="2" w:type="dxa"/>
              <w:right w:w="2" w:type="dxa"/>
            </w:tcMar>
            <w:vAlign w:val="center"/>
          </w:tcPr>
          <w:p w14:paraId="3594028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Tỷ lệ</w:t>
            </w:r>
            <w:r>
              <w:rPr>
                <w:rFonts w:hint="default" w:ascii="Arial" w:hAnsi="Arial" w:cs="Arial"/>
                <w:i w:val="0"/>
                <w:iCs w:val="0"/>
                <w:caps w:val="0"/>
                <w:color w:val="000000"/>
                <w:spacing w:val="0"/>
                <w:sz w:val="18"/>
                <w:szCs w:val="18"/>
                <w:bdr w:val="none" w:color="auto" w:sz="0" w:space="0"/>
                <w:vertAlign w:val="superscript"/>
              </w:rPr>
              <w:t>3</w:t>
            </w:r>
            <w:r>
              <w:rPr>
                <w:rFonts w:hint="default" w:ascii="Arial" w:hAnsi="Arial" w:cs="Arial"/>
                <w:i w:val="0"/>
                <w:iCs w:val="0"/>
                <w:caps w:val="0"/>
                <w:color w:val="000000"/>
                <w:spacing w:val="0"/>
                <w:sz w:val="18"/>
                <w:szCs w:val="18"/>
                <w:bdr w:val="none" w:color="auto" w:sz="0" w:space="0"/>
              </w:rPr>
              <w:t> (%)</w:t>
            </w:r>
          </w:p>
        </w:tc>
        <w:tc>
          <w:tcPr>
            <w:tcW w:w="300" w:type="pct"/>
            <w:tcBorders>
              <w:top w:val="nil"/>
              <w:left w:val="nil"/>
              <w:bottom w:val="single" w:color="auto" w:sz="8" w:space="0"/>
              <w:right w:val="single" w:color="auto" w:sz="8" w:space="0"/>
            </w:tcBorders>
            <w:shd w:val="clear" w:color="auto" w:fill="FFFFFF"/>
            <w:tcMar>
              <w:left w:w="2" w:type="dxa"/>
              <w:right w:w="2" w:type="dxa"/>
            </w:tcMar>
            <w:vAlign w:val="center"/>
          </w:tcPr>
          <w:p w14:paraId="3B70960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Thời điểm đại diện phần vốn</w:t>
            </w:r>
          </w:p>
        </w:tc>
        <w:tc>
          <w:tcPr>
            <w:tcW w:w="400" w:type="pct"/>
            <w:vMerge w:val="continue"/>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3883D575">
            <w:pPr>
              <w:jc w:val="left"/>
              <w:rPr>
                <w:rFonts w:hint="default" w:ascii="Arial" w:hAnsi="Arial" w:cs="Arial"/>
                <w:i w:val="0"/>
                <w:iCs w:val="0"/>
                <w:caps w:val="0"/>
                <w:color w:val="000000"/>
                <w:spacing w:val="0"/>
                <w:sz w:val="18"/>
                <w:szCs w:val="18"/>
              </w:rPr>
            </w:pPr>
          </w:p>
        </w:tc>
        <w:tc>
          <w:tcPr>
            <w:tcW w:w="300" w:type="pct"/>
            <w:vMerge w:val="continue"/>
            <w:tcBorders>
              <w:top w:val="single" w:color="auto" w:sz="8" w:space="0"/>
              <w:left w:val="nil"/>
              <w:bottom w:val="single" w:color="auto" w:sz="8" w:space="0"/>
              <w:right w:val="single" w:color="auto" w:sz="8" w:space="0"/>
            </w:tcBorders>
            <w:shd w:val="clear" w:color="auto" w:fill="FFFFFF"/>
            <w:tcMar>
              <w:left w:w="2" w:type="dxa"/>
              <w:right w:w="2" w:type="dxa"/>
            </w:tcMar>
            <w:vAlign w:val="center"/>
          </w:tcPr>
          <w:p w14:paraId="1AB5AEBA">
            <w:pPr>
              <w:jc w:val="left"/>
              <w:rPr>
                <w:rFonts w:hint="default" w:ascii="Arial" w:hAnsi="Arial" w:cs="Arial"/>
                <w:i w:val="0"/>
                <w:iCs w:val="0"/>
                <w:caps w:val="0"/>
                <w:color w:val="000000"/>
                <w:spacing w:val="0"/>
                <w:sz w:val="18"/>
                <w:szCs w:val="18"/>
              </w:rPr>
            </w:pPr>
          </w:p>
        </w:tc>
      </w:tr>
      <w:tr w14:paraId="0A1B1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tcMar>
              <w:left w:w="2" w:type="dxa"/>
              <w:right w:w="2" w:type="dxa"/>
            </w:tcMar>
            <w:vAlign w:val="center"/>
          </w:tcPr>
          <w:p w14:paraId="0E692EB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1</w:t>
            </w:r>
          </w:p>
        </w:tc>
        <w:tc>
          <w:tcPr>
            <w:tcW w:w="600" w:type="pct"/>
            <w:tcBorders>
              <w:top w:val="nil"/>
              <w:left w:val="nil"/>
              <w:bottom w:val="single" w:color="auto" w:sz="8" w:space="0"/>
              <w:right w:val="single" w:color="auto" w:sz="8" w:space="0"/>
            </w:tcBorders>
            <w:shd w:val="clear" w:color="auto" w:fill="FFFFFF"/>
            <w:tcMar>
              <w:left w:w="2" w:type="dxa"/>
              <w:right w:w="2" w:type="dxa"/>
            </w:tcMar>
            <w:vAlign w:val="center"/>
          </w:tcPr>
          <w:p w14:paraId="7F06406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2</w:t>
            </w:r>
          </w:p>
        </w:tc>
        <w:tc>
          <w:tcPr>
            <w:tcW w:w="350" w:type="pct"/>
            <w:tcBorders>
              <w:top w:val="nil"/>
              <w:left w:val="nil"/>
              <w:bottom w:val="single" w:color="auto" w:sz="8" w:space="0"/>
              <w:right w:val="single" w:color="auto" w:sz="8" w:space="0"/>
            </w:tcBorders>
            <w:shd w:val="clear" w:color="auto" w:fill="FFFFFF"/>
            <w:tcMar>
              <w:left w:w="2" w:type="dxa"/>
              <w:right w:w="2" w:type="dxa"/>
            </w:tcMar>
            <w:vAlign w:val="center"/>
          </w:tcPr>
          <w:p w14:paraId="50416D4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3</w:t>
            </w:r>
          </w:p>
        </w:tc>
        <w:tc>
          <w:tcPr>
            <w:tcW w:w="350" w:type="pct"/>
            <w:tcBorders>
              <w:top w:val="nil"/>
              <w:left w:val="nil"/>
              <w:bottom w:val="single" w:color="auto" w:sz="8" w:space="0"/>
              <w:right w:val="single" w:color="auto" w:sz="8" w:space="0"/>
            </w:tcBorders>
            <w:shd w:val="clear" w:color="auto" w:fill="FFFFFF"/>
            <w:tcMar>
              <w:left w:w="2" w:type="dxa"/>
              <w:right w:w="2" w:type="dxa"/>
            </w:tcMar>
            <w:vAlign w:val="center"/>
          </w:tcPr>
          <w:p w14:paraId="6CE0546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4</w:t>
            </w:r>
          </w:p>
        </w:tc>
        <w:tc>
          <w:tcPr>
            <w:tcW w:w="300" w:type="pct"/>
            <w:tcBorders>
              <w:top w:val="nil"/>
              <w:left w:val="nil"/>
              <w:bottom w:val="single" w:color="auto" w:sz="8" w:space="0"/>
              <w:right w:val="single" w:color="auto" w:sz="8" w:space="0"/>
            </w:tcBorders>
            <w:shd w:val="clear" w:color="auto" w:fill="FFFFFF"/>
            <w:tcMar>
              <w:left w:w="2" w:type="dxa"/>
              <w:right w:w="2" w:type="dxa"/>
            </w:tcMar>
            <w:vAlign w:val="center"/>
          </w:tcPr>
          <w:p w14:paraId="59235FF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5</w:t>
            </w:r>
          </w:p>
        </w:tc>
        <w:tc>
          <w:tcPr>
            <w:tcW w:w="350" w:type="pct"/>
            <w:tcBorders>
              <w:top w:val="nil"/>
              <w:left w:val="nil"/>
              <w:bottom w:val="single" w:color="auto" w:sz="8" w:space="0"/>
              <w:right w:val="single" w:color="auto" w:sz="8" w:space="0"/>
            </w:tcBorders>
            <w:shd w:val="clear" w:color="auto" w:fill="FFFFFF"/>
            <w:tcMar>
              <w:left w:w="2" w:type="dxa"/>
              <w:right w:w="2" w:type="dxa"/>
            </w:tcMar>
            <w:vAlign w:val="center"/>
          </w:tcPr>
          <w:p w14:paraId="748BE87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6</w:t>
            </w:r>
          </w:p>
        </w:tc>
        <w:tc>
          <w:tcPr>
            <w:tcW w:w="350" w:type="pct"/>
            <w:tcBorders>
              <w:top w:val="nil"/>
              <w:left w:val="nil"/>
              <w:bottom w:val="single" w:color="auto" w:sz="8" w:space="0"/>
              <w:right w:val="single" w:color="auto" w:sz="8" w:space="0"/>
            </w:tcBorders>
            <w:shd w:val="clear" w:color="auto" w:fill="FFFFFF"/>
            <w:tcMar>
              <w:left w:w="2" w:type="dxa"/>
              <w:right w:w="2" w:type="dxa"/>
            </w:tcMar>
            <w:vAlign w:val="center"/>
          </w:tcPr>
          <w:p w14:paraId="5C9DCBE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7</w:t>
            </w:r>
          </w:p>
        </w:tc>
        <w:tc>
          <w:tcPr>
            <w:tcW w:w="250" w:type="pct"/>
            <w:tcBorders>
              <w:top w:val="nil"/>
              <w:left w:val="nil"/>
              <w:bottom w:val="single" w:color="auto" w:sz="8" w:space="0"/>
              <w:right w:val="single" w:color="auto" w:sz="8" w:space="0"/>
            </w:tcBorders>
            <w:shd w:val="clear" w:color="auto" w:fill="FFFFFF"/>
            <w:tcMar>
              <w:left w:w="2" w:type="dxa"/>
              <w:right w:w="2" w:type="dxa"/>
            </w:tcMar>
            <w:vAlign w:val="center"/>
          </w:tcPr>
          <w:p w14:paraId="16C99FC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8</w:t>
            </w:r>
          </w:p>
        </w:tc>
        <w:tc>
          <w:tcPr>
            <w:tcW w:w="250" w:type="pct"/>
            <w:tcBorders>
              <w:top w:val="nil"/>
              <w:left w:val="nil"/>
              <w:bottom w:val="single" w:color="auto" w:sz="8" w:space="0"/>
              <w:right w:val="single" w:color="auto" w:sz="8" w:space="0"/>
            </w:tcBorders>
            <w:shd w:val="clear" w:color="auto" w:fill="FFFFFF"/>
            <w:tcMar>
              <w:left w:w="2" w:type="dxa"/>
              <w:right w:w="2" w:type="dxa"/>
            </w:tcMar>
            <w:vAlign w:val="center"/>
          </w:tcPr>
          <w:p w14:paraId="54EDFF2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9</w:t>
            </w:r>
          </w:p>
        </w:tc>
        <w:tc>
          <w:tcPr>
            <w:tcW w:w="400" w:type="pct"/>
            <w:tcBorders>
              <w:top w:val="nil"/>
              <w:left w:val="nil"/>
              <w:bottom w:val="single" w:color="auto" w:sz="8" w:space="0"/>
              <w:right w:val="single" w:color="auto" w:sz="8" w:space="0"/>
            </w:tcBorders>
            <w:shd w:val="clear" w:color="auto" w:fill="FFFFFF"/>
            <w:tcMar>
              <w:left w:w="2" w:type="dxa"/>
              <w:right w:w="2" w:type="dxa"/>
            </w:tcMar>
            <w:vAlign w:val="center"/>
          </w:tcPr>
          <w:p w14:paraId="451938A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10</w:t>
            </w:r>
          </w:p>
        </w:tc>
        <w:tc>
          <w:tcPr>
            <w:tcW w:w="250" w:type="pct"/>
            <w:tcBorders>
              <w:top w:val="nil"/>
              <w:left w:val="nil"/>
              <w:bottom w:val="single" w:color="auto" w:sz="8" w:space="0"/>
              <w:right w:val="single" w:color="auto" w:sz="8" w:space="0"/>
            </w:tcBorders>
            <w:shd w:val="clear" w:color="auto" w:fill="FFFFFF"/>
            <w:tcMar>
              <w:left w:w="2" w:type="dxa"/>
              <w:right w:w="2" w:type="dxa"/>
            </w:tcMar>
            <w:vAlign w:val="center"/>
          </w:tcPr>
          <w:p w14:paraId="3B5A9EE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11</w:t>
            </w:r>
          </w:p>
        </w:tc>
        <w:tc>
          <w:tcPr>
            <w:tcW w:w="300" w:type="pct"/>
            <w:tcBorders>
              <w:top w:val="nil"/>
              <w:left w:val="nil"/>
              <w:bottom w:val="single" w:color="auto" w:sz="8" w:space="0"/>
              <w:right w:val="single" w:color="auto" w:sz="8" w:space="0"/>
            </w:tcBorders>
            <w:shd w:val="clear" w:color="auto" w:fill="FFFFFF"/>
            <w:tcMar>
              <w:left w:w="2" w:type="dxa"/>
              <w:right w:w="2" w:type="dxa"/>
            </w:tcMar>
            <w:vAlign w:val="center"/>
          </w:tcPr>
          <w:p w14:paraId="5ABF81D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12</w:t>
            </w:r>
          </w:p>
        </w:tc>
        <w:tc>
          <w:tcPr>
            <w:tcW w:w="400" w:type="pct"/>
            <w:tcBorders>
              <w:top w:val="nil"/>
              <w:left w:val="nil"/>
              <w:bottom w:val="single" w:color="auto" w:sz="8" w:space="0"/>
              <w:right w:val="single" w:color="auto" w:sz="8" w:space="0"/>
            </w:tcBorders>
            <w:shd w:val="clear" w:color="auto" w:fill="FFFFFF"/>
            <w:tcMar>
              <w:left w:w="2" w:type="dxa"/>
              <w:right w:w="2" w:type="dxa"/>
            </w:tcMar>
            <w:vAlign w:val="center"/>
          </w:tcPr>
          <w:p w14:paraId="67AC6E7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13</w:t>
            </w:r>
          </w:p>
        </w:tc>
        <w:tc>
          <w:tcPr>
            <w:tcW w:w="300" w:type="pct"/>
            <w:tcBorders>
              <w:top w:val="nil"/>
              <w:left w:val="nil"/>
              <w:bottom w:val="single" w:color="auto" w:sz="8" w:space="0"/>
              <w:right w:val="single" w:color="auto" w:sz="8" w:space="0"/>
            </w:tcBorders>
            <w:shd w:val="clear" w:color="auto" w:fill="FFFFFF"/>
            <w:tcMar>
              <w:left w:w="2" w:type="dxa"/>
              <w:right w:w="2" w:type="dxa"/>
            </w:tcMar>
            <w:vAlign w:val="center"/>
          </w:tcPr>
          <w:p w14:paraId="5F81680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14</w:t>
            </w:r>
          </w:p>
        </w:tc>
      </w:tr>
      <w:tr w14:paraId="1AB95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tcMar>
              <w:left w:w="2" w:type="dxa"/>
              <w:right w:w="2" w:type="dxa"/>
            </w:tcMar>
            <w:vAlign w:val="center"/>
          </w:tcPr>
          <w:p w14:paraId="030D962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2" w:type="dxa"/>
              <w:right w:w="2" w:type="dxa"/>
            </w:tcMar>
            <w:vAlign w:val="center"/>
          </w:tcPr>
          <w:p w14:paraId="30E6AC6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350" w:type="pct"/>
            <w:tcBorders>
              <w:top w:val="nil"/>
              <w:left w:val="nil"/>
              <w:bottom w:val="single" w:color="auto" w:sz="8" w:space="0"/>
              <w:right w:val="single" w:color="auto" w:sz="8" w:space="0"/>
            </w:tcBorders>
            <w:shd w:val="clear" w:color="auto" w:fill="FFFFFF"/>
            <w:tcMar>
              <w:left w:w="2" w:type="dxa"/>
              <w:right w:w="2" w:type="dxa"/>
            </w:tcMar>
            <w:vAlign w:val="center"/>
          </w:tcPr>
          <w:p w14:paraId="4E9FC18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350" w:type="pct"/>
            <w:tcBorders>
              <w:top w:val="nil"/>
              <w:left w:val="nil"/>
              <w:bottom w:val="single" w:color="auto" w:sz="8" w:space="0"/>
              <w:right w:val="single" w:color="auto" w:sz="8" w:space="0"/>
            </w:tcBorders>
            <w:shd w:val="clear" w:color="auto" w:fill="FFFFFF"/>
            <w:tcMar>
              <w:left w:w="2" w:type="dxa"/>
              <w:right w:w="2" w:type="dxa"/>
            </w:tcMar>
            <w:vAlign w:val="center"/>
          </w:tcPr>
          <w:p w14:paraId="2B0969F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300" w:type="pct"/>
            <w:tcBorders>
              <w:top w:val="nil"/>
              <w:left w:val="nil"/>
              <w:bottom w:val="single" w:color="auto" w:sz="8" w:space="0"/>
              <w:right w:val="single" w:color="auto" w:sz="8" w:space="0"/>
            </w:tcBorders>
            <w:shd w:val="clear" w:color="auto" w:fill="FFFFFF"/>
            <w:tcMar>
              <w:left w:w="2" w:type="dxa"/>
              <w:right w:w="2" w:type="dxa"/>
            </w:tcMar>
            <w:vAlign w:val="center"/>
          </w:tcPr>
          <w:p w14:paraId="3F0560D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350" w:type="pct"/>
            <w:tcBorders>
              <w:top w:val="nil"/>
              <w:left w:val="nil"/>
              <w:bottom w:val="single" w:color="auto" w:sz="8" w:space="0"/>
              <w:right w:val="single" w:color="auto" w:sz="8" w:space="0"/>
            </w:tcBorders>
            <w:shd w:val="clear" w:color="auto" w:fill="FFFFFF"/>
            <w:tcMar>
              <w:left w:w="2" w:type="dxa"/>
              <w:right w:w="2" w:type="dxa"/>
            </w:tcMar>
            <w:vAlign w:val="center"/>
          </w:tcPr>
          <w:p w14:paraId="0D375D2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350" w:type="pct"/>
            <w:tcBorders>
              <w:top w:val="nil"/>
              <w:left w:val="nil"/>
              <w:bottom w:val="single" w:color="auto" w:sz="8" w:space="0"/>
              <w:right w:val="single" w:color="auto" w:sz="8" w:space="0"/>
            </w:tcBorders>
            <w:shd w:val="clear" w:color="auto" w:fill="FFFFFF"/>
            <w:tcMar>
              <w:left w:w="2" w:type="dxa"/>
              <w:right w:w="2" w:type="dxa"/>
            </w:tcMar>
            <w:vAlign w:val="center"/>
          </w:tcPr>
          <w:p w14:paraId="7433D7A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50" w:type="pct"/>
            <w:tcBorders>
              <w:top w:val="nil"/>
              <w:left w:val="nil"/>
              <w:bottom w:val="single" w:color="auto" w:sz="8" w:space="0"/>
              <w:right w:val="single" w:color="auto" w:sz="8" w:space="0"/>
            </w:tcBorders>
            <w:shd w:val="clear" w:color="auto" w:fill="FFFFFF"/>
            <w:tcMar>
              <w:left w:w="2" w:type="dxa"/>
              <w:right w:w="2" w:type="dxa"/>
            </w:tcMar>
            <w:vAlign w:val="center"/>
          </w:tcPr>
          <w:p w14:paraId="550A26C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50" w:type="pct"/>
            <w:tcBorders>
              <w:top w:val="nil"/>
              <w:left w:val="nil"/>
              <w:bottom w:val="single" w:color="auto" w:sz="8" w:space="0"/>
              <w:right w:val="single" w:color="auto" w:sz="8" w:space="0"/>
            </w:tcBorders>
            <w:shd w:val="clear" w:color="auto" w:fill="FFFFFF"/>
            <w:tcMar>
              <w:left w:w="2" w:type="dxa"/>
              <w:right w:w="2" w:type="dxa"/>
            </w:tcMar>
            <w:vAlign w:val="center"/>
          </w:tcPr>
          <w:p w14:paraId="39BC6EC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tcMar>
              <w:left w:w="2" w:type="dxa"/>
              <w:right w:w="2" w:type="dxa"/>
            </w:tcMar>
            <w:vAlign w:val="center"/>
          </w:tcPr>
          <w:p w14:paraId="0DB3E5C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50" w:type="pct"/>
            <w:tcBorders>
              <w:top w:val="nil"/>
              <w:left w:val="nil"/>
              <w:bottom w:val="single" w:color="auto" w:sz="8" w:space="0"/>
              <w:right w:val="single" w:color="auto" w:sz="8" w:space="0"/>
            </w:tcBorders>
            <w:shd w:val="clear" w:color="auto" w:fill="FFFFFF"/>
            <w:tcMar>
              <w:left w:w="2" w:type="dxa"/>
              <w:right w:w="2" w:type="dxa"/>
            </w:tcMar>
            <w:vAlign w:val="center"/>
          </w:tcPr>
          <w:p w14:paraId="687DAEB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300" w:type="pct"/>
            <w:tcBorders>
              <w:top w:val="nil"/>
              <w:left w:val="nil"/>
              <w:bottom w:val="single" w:color="auto" w:sz="8" w:space="0"/>
              <w:right w:val="single" w:color="auto" w:sz="8" w:space="0"/>
            </w:tcBorders>
            <w:shd w:val="clear" w:color="auto" w:fill="FFFFFF"/>
            <w:tcMar>
              <w:left w:w="2" w:type="dxa"/>
              <w:right w:w="2" w:type="dxa"/>
            </w:tcMar>
            <w:vAlign w:val="center"/>
          </w:tcPr>
          <w:p w14:paraId="6182999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400" w:type="pct"/>
            <w:tcBorders>
              <w:top w:val="nil"/>
              <w:left w:val="nil"/>
              <w:bottom w:val="single" w:color="auto" w:sz="8" w:space="0"/>
              <w:right w:val="single" w:color="auto" w:sz="8" w:space="0"/>
            </w:tcBorders>
            <w:shd w:val="clear" w:color="auto" w:fill="FFFFFF"/>
            <w:tcMar>
              <w:left w:w="2" w:type="dxa"/>
              <w:right w:w="2" w:type="dxa"/>
            </w:tcMar>
            <w:vAlign w:val="center"/>
          </w:tcPr>
          <w:p w14:paraId="184C658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300" w:type="pct"/>
            <w:tcBorders>
              <w:top w:val="nil"/>
              <w:left w:val="nil"/>
              <w:bottom w:val="single" w:color="auto" w:sz="8" w:space="0"/>
              <w:right w:val="single" w:color="auto" w:sz="8" w:space="0"/>
            </w:tcBorders>
            <w:shd w:val="clear" w:color="auto" w:fill="FFFFFF"/>
            <w:tcMar>
              <w:left w:w="2" w:type="dxa"/>
              <w:right w:w="2" w:type="dxa"/>
            </w:tcMar>
            <w:vAlign w:val="center"/>
          </w:tcPr>
          <w:p w14:paraId="547F80F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bl>
    <w:p w14:paraId="7F2C4327">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_______________________</w:t>
      </w:r>
    </w:p>
    <w:p w14:paraId="2D285114">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vertAlign w:val="superscript"/>
        </w:rPr>
        <w:t>1</w:t>
      </w:r>
      <w:r>
        <w:rPr>
          <w:rFonts w:hint="default" w:ascii="Arial" w:hAnsi="Arial" w:cs="Arial"/>
          <w:i w:val="0"/>
          <w:iCs w:val="0"/>
          <w:caps w:val="0"/>
          <w:color w:val="000000"/>
          <w:spacing w:val="0"/>
          <w:sz w:val="18"/>
          <w:szCs w:val="18"/>
          <w:bdr w:val="none" w:color="auto" w:sz="0" w:space="0"/>
          <w:shd w:val="clear" w:fill="FFFFFF"/>
        </w:rPr>
        <w:t> Dùng trong trường hợp thay đổi từ người đại diện theo ủy quyền này sang người đại diện theo ủy quyền khác. Trường hợp thay đổi thông tin của người đại diện theo ủy quyền hiện có mà không thay đổi người đại diện theo ủy quyền thì thực hiện bổ sung, cập nhật thông tin tại Mục B của Biểu mẫu này.</w:t>
      </w:r>
    </w:p>
    <w:p w14:paraId="5A48BD9F">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2 Nếu cột số 6 kê khai Số định danh cá nhân thì không phải kê khai các cột số 7, 8.</w:t>
      </w:r>
    </w:p>
    <w:p w14:paraId="406040C7">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vertAlign w:val="superscript"/>
        </w:rPr>
        <w:t>3 </w:t>
      </w:r>
      <w:r>
        <w:rPr>
          <w:rFonts w:hint="default" w:ascii="Arial" w:hAnsi="Arial" w:cs="Arial"/>
          <w:i w:val="0"/>
          <w:iCs w:val="0"/>
          <w:caps w:val="0"/>
          <w:color w:val="000000"/>
          <w:spacing w:val="0"/>
          <w:sz w:val="18"/>
          <w:szCs w:val="18"/>
          <w:bdr w:val="none" w:color="auto" w:sz="0" w:space="0"/>
          <w:shd w:val="clear" w:fill="FFFFFF"/>
        </w:rPr>
        <w:t>Tỷ lệ % của phần vốn góp được ủy quyền đại diện trên tổng số vốn góp của thành viên đó tại doanh nghiệp.</w:t>
      </w:r>
    </w:p>
    <w:p w14:paraId="68BDEE85">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vertAlign w:val="superscript"/>
        </w:rPr>
        <w:t>4</w:t>
      </w:r>
      <w:r>
        <w:rPr>
          <w:rFonts w:hint="default" w:ascii="Arial" w:hAnsi="Arial" w:cs="Arial"/>
          <w:i w:val="0"/>
          <w:iCs w:val="0"/>
          <w:caps w:val="0"/>
          <w:color w:val="000000"/>
          <w:spacing w:val="0"/>
          <w:sz w:val="18"/>
          <w:szCs w:val="18"/>
          <w:bdr w:val="none" w:color="auto" w:sz="0" w:space="0"/>
          <w:shd w:val="clear" w:fill="FFFFFF"/>
        </w:rPr>
        <w:t> Người được kê khai thông tin ký vào phần này. Người đại diện theo ủy quyền không thay đổi không bắt buộc phải ký vào phần này.</w:t>
      </w:r>
    </w:p>
    <w:p w14:paraId="37AE646C">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14:paraId="02C94F36">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THÔNG BÁO THAY ĐỔI CỔ ĐÔNG SÁNG LẬP/</w:t>
      </w:r>
      <w:r>
        <w:rPr>
          <w:rFonts w:hint="default" w:ascii="Arial" w:hAnsi="Arial" w:cs="Arial"/>
          <w:i w:val="0"/>
          <w:iCs w:val="0"/>
          <w:caps w:val="0"/>
          <w:color w:val="000000"/>
          <w:spacing w:val="0"/>
          <w:sz w:val="18"/>
          <w:szCs w:val="18"/>
          <w:bdr w:val="none" w:color="auto" w:sz="0" w:space="0"/>
          <w:shd w:val="clear" w:fill="FFFFFF"/>
        </w:rPr>
        <w:br w:type="textWrapping"/>
      </w:r>
      <w:r>
        <w:rPr>
          <w:rFonts w:hint="default" w:ascii="Arial" w:hAnsi="Arial" w:cs="Arial"/>
          <w:i w:val="0"/>
          <w:iCs w:val="0"/>
          <w:caps w:val="0"/>
          <w:color w:val="000000"/>
          <w:spacing w:val="0"/>
          <w:sz w:val="18"/>
          <w:szCs w:val="18"/>
          <w:bdr w:val="none" w:color="auto" w:sz="0" w:space="0"/>
          <w:shd w:val="clear" w:fill="FFFFFF"/>
        </w:rPr>
        <w:t>THÔNG BÁO THAY ĐỔI CỔ ĐÔNG LÀ NHÀ ĐẦU TƯ NƯỚC NGOÀI CÔNG TY CỔ PHẦN</w:t>
      </w:r>
      <w:r>
        <w:rPr>
          <w:rFonts w:hint="default" w:ascii="Arial" w:hAnsi="Arial" w:cs="Arial"/>
          <w:i w:val="0"/>
          <w:iCs w:val="0"/>
          <w:caps w:val="0"/>
          <w:color w:val="000000"/>
          <w:spacing w:val="0"/>
          <w:sz w:val="18"/>
          <w:szCs w:val="18"/>
          <w:bdr w:val="none" w:color="auto" w:sz="0" w:space="0"/>
          <w:shd w:val="clear" w:fill="FFFFFF"/>
          <w:vertAlign w:val="superscript"/>
        </w:rPr>
        <w:t>1</w:t>
      </w:r>
    </w:p>
    <w:p w14:paraId="567717F7">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Trường hợp thay đổi cổ đông sáng lập </w:t>
      </w:r>
      <w:r>
        <w:rPr>
          <w:rFonts w:hint="default" w:ascii="Arial" w:hAnsi="Arial" w:cs="Arial"/>
          <w:i w:val="0"/>
          <w:iCs w:val="0"/>
          <w:caps w:val="0"/>
          <w:color w:val="000000"/>
          <w:spacing w:val="0"/>
          <w:sz w:val="18"/>
          <w:szCs w:val="18"/>
          <w:bdr w:val="none" w:color="auto" w:sz="0" w:space="0"/>
          <w:shd w:val="clear" w:fill="FFFFFF"/>
          <w:lang w:val="fr"/>
        </w:rPr>
        <w:t>(</w:t>
      </w:r>
      <w:r>
        <w:rPr>
          <w:rFonts w:hint="default" w:ascii="Arial" w:hAnsi="Arial" w:cs="Arial"/>
          <w:i/>
          <w:iCs/>
          <w:caps w:val="0"/>
          <w:color w:val="000000"/>
          <w:spacing w:val="0"/>
          <w:sz w:val="18"/>
          <w:szCs w:val="18"/>
          <w:bdr w:val="none" w:color="auto" w:sz="0" w:space="0"/>
          <w:shd w:val="clear" w:fill="FFFFFF"/>
        </w:rPr>
        <w:t>kê khai theo Mẫu số 7 Phụ lục I ban hành kèm theo Thông tư này</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val="0"/>
          <w:iCs w:val="0"/>
          <w:caps w:val="0"/>
          <w:color w:val="000000"/>
          <w:spacing w:val="0"/>
          <w:sz w:val="18"/>
          <w:szCs w:val="18"/>
          <w:bdr w:val="none" w:color="auto" w:sz="0" w:space="0"/>
          <w:shd w:val="clear" w:fill="FFFFFF"/>
          <w:lang w:val="fr"/>
        </w:rPr>
        <w:t>: Gửi kèm </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Đối với cổ đông sáng lập có phần vốn góp không thay đổi, trong danh sách cổ đông sáng lập không bắt buộc phải có chữ ký của cổ đông sáng lập đó</w:t>
      </w:r>
      <w:r>
        <w:rPr>
          <w:rFonts w:hint="default" w:ascii="Arial" w:hAnsi="Arial" w:cs="Arial"/>
          <w:i w:val="0"/>
          <w:iCs w:val="0"/>
          <w:caps w:val="0"/>
          <w:color w:val="000000"/>
          <w:spacing w:val="0"/>
          <w:sz w:val="18"/>
          <w:szCs w:val="18"/>
          <w:bdr w:val="none" w:color="auto" w:sz="0" w:space="0"/>
          <w:shd w:val="clear" w:fill="FFFFFF"/>
        </w:rPr>
        <w:t>).</w:t>
      </w:r>
    </w:p>
    <w:p w14:paraId="1E3F20A0">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Trường hợp thay đổi cổ đông là nhà đầu tư nước ngoài </w:t>
      </w:r>
      <w:r>
        <w:rPr>
          <w:rFonts w:hint="default" w:ascii="Arial" w:hAnsi="Arial" w:cs="Arial"/>
          <w:i w:val="0"/>
          <w:iCs w:val="0"/>
          <w:caps w:val="0"/>
          <w:color w:val="000000"/>
          <w:spacing w:val="0"/>
          <w:sz w:val="18"/>
          <w:szCs w:val="18"/>
          <w:bdr w:val="none" w:color="auto" w:sz="0" w:space="0"/>
          <w:shd w:val="clear" w:fill="FFFFFF"/>
          <w:lang w:val="fr"/>
        </w:rPr>
        <w:t>(</w:t>
      </w:r>
      <w:r>
        <w:rPr>
          <w:rFonts w:hint="default" w:ascii="Arial" w:hAnsi="Arial" w:cs="Arial"/>
          <w:i/>
          <w:iCs/>
          <w:caps w:val="0"/>
          <w:color w:val="000000"/>
          <w:spacing w:val="0"/>
          <w:sz w:val="18"/>
          <w:szCs w:val="18"/>
          <w:bdr w:val="none" w:color="auto" w:sz="0" w:space="0"/>
          <w:shd w:val="clear" w:fill="FFFFFF"/>
        </w:rPr>
        <w:t>kê khai theo Mẫu số 8 Phụ lục I ban hành kèm theo Thông tư này</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val="0"/>
          <w:iCs w:val="0"/>
          <w:caps w:val="0"/>
          <w:color w:val="000000"/>
          <w:spacing w:val="0"/>
          <w:sz w:val="18"/>
          <w:szCs w:val="18"/>
          <w:bdr w:val="none" w:color="auto" w:sz="0" w:space="0"/>
          <w:shd w:val="clear" w:fill="FFFFFF"/>
          <w:lang w:val="fr"/>
        </w:rPr>
        <w:t>: Gửi kèm </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Đối với cổ đông có phần vốn góp không thay đổi, trong danh sách cổ đông là nhà đầu tư nước ngoài không bắt buộc phải có chữ ký của cổ đông đó</w:t>
      </w:r>
      <w:r>
        <w:rPr>
          <w:rFonts w:hint="default" w:ascii="Arial" w:hAnsi="Arial" w:cs="Arial"/>
          <w:i w:val="0"/>
          <w:iCs w:val="0"/>
          <w:caps w:val="0"/>
          <w:color w:val="000000"/>
          <w:spacing w:val="0"/>
          <w:sz w:val="18"/>
          <w:szCs w:val="18"/>
          <w:bdr w:val="none" w:color="auto" w:sz="0" w:space="0"/>
          <w:shd w:val="clear" w:fill="FFFFFF"/>
        </w:rPr>
        <w:t>).</w:t>
      </w:r>
    </w:p>
    <w:p w14:paraId="7806A550">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14:paraId="75322C06">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_______________________</w:t>
      </w:r>
    </w:p>
    <w:p w14:paraId="56308BF7">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vertAlign w:val="superscript"/>
        </w:rPr>
        <w:t>1</w:t>
      </w:r>
      <w:r>
        <w:rPr>
          <w:rFonts w:hint="default" w:ascii="Arial" w:hAnsi="Arial" w:cs="Arial"/>
          <w:i w:val="0"/>
          <w:iCs w:val="0"/>
          <w:caps w:val="0"/>
          <w:color w:val="000000"/>
          <w:spacing w:val="0"/>
          <w:sz w:val="18"/>
          <w:szCs w:val="18"/>
          <w:bdr w:val="none" w:color="auto" w:sz="0" w:space="0"/>
          <w:shd w:val="clear" w:fill="FFFFFF"/>
        </w:rPr>
        <w:t>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w:t>
      </w:r>
      <w:bookmarkStart w:id="5" w:name="dc_20"/>
      <w:r>
        <w:rPr>
          <w:rFonts w:hint="default" w:ascii="Arial" w:hAnsi="Arial" w:cs="Arial"/>
          <w:i w:val="0"/>
          <w:iCs w:val="0"/>
          <w:caps w:val="0"/>
          <w:color w:val="000000"/>
          <w:spacing w:val="0"/>
          <w:sz w:val="18"/>
          <w:szCs w:val="18"/>
          <w:u w:val="none"/>
          <w:bdr w:val="none" w:color="auto" w:sz="0" w:space="0"/>
          <w:shd w:val="clear" w:fill="FFFFFF"/>
        </w:rPr>
        <w:t>Điều 113 Luật Doanh nghiệp</w:t>
      </w:r>
      <w:bookmarkEnd w:id="5"/>
      <w:r>
        <w:rPr>
          <w:rFonts w:hint="default" w:ascii="Arial" w:hAnsi="Arial" w:cs="Arial"/>
          <w:i w:val="0"/>
          <w:iCs w:val="0"/>
          <w:caps w:val="0"/>
          <w:color w:val="000000"/>
          <w:spacing w:val="0"/>
          <w:sz w:val="18"/>
          <w:szCs w:val="18"/>
          <w:bdr w:val="none" w:color="auto" w:sz="0" w:space="0"/>
          <w:shd w:val="clear" w:fill="FFFFFF"/>
        </w:rPr>
        <w:t>.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p>
    <w:p w14:paraId="69D7123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14:paraId="3B565CF5">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THÔNG BÁO THAY ĐỔI THÔNG TIN ĐĂNG KÝ THUẾ</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59"/>
        <w:gridCol w:w="7587"/>
      </w:tblGrid>
      <w:tr w14:paraId="3A3A6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blCellSpacing w:w="0" w:type="dxa"/>
        </w:trPr>
        <w:tc>
          <w:tcPr>
            <w:tcW w:w="450" w:type="pct"/>
            <w:tcBorders>
              <w:top w:val="single" w:color="000000" w:sz="8" w:space="0"/>
              <w:left w:val="single" w:color="000000" w:sz="8" w:space="0"/>
              <w:bottom w:val="single" w:color="000000" w:sz="8" w:space="0"/>
              <w:right w:val="single" w:color="000000" w:sz="8" w:space="0"/>
            </w:tcBorders>
            <w:shd w:val="clear" w:color="auto" w:fill="FFFFFF"/>
            <w:vAlign w:val="top"/>
          </w:tcPr>
          <w:p w14:paraId="7A1CCEC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STT</w:t>
            </w:r>
          </w:p>
        </w:tc>
        <w:tc>
          <w:tcPr>
            <w:tcW w:w="4500" w:type="pct"/>
            <w:tcBorders>
              <w:top w:val="single" w:color="auto" w:sz="8" w:space="0"/>
              <w:left w:val="nil"/>
              <w:bottom w:val="single" w:color="auto" w:sz="8" w:space="0"/>
              <w:right w:val="single" w:color="auto" w:sz="8" w:space="0"/>
            </w:tcBorders>
            <w:shd w:val="clear" w:color="auto" w:fill="FFFFFF"/>
            <w:vAlign w:val="center"/>
          </w:tcPr>
          <w:p w14:paraId="4417DF5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Các chỉ tiêu thông tin đăng ký thuế</w:t>
            </w:r>
          </w:p>
        </w:tc>
      </w:tr>
      <w:tr w14:paraId="07D2A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14FCE9D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1</w:t>
            </w:r>
          </w:p>
        </w:tc>
        <w:tc>
          <w:tcPr>
            <w:tcW w:w="4500" w:type="pct"/>
            <w:tcBorders>
              <w:top w:val="nil"/>
              <w:left w:val="nil"/>
              <w:bottom w:val="single" w:color="auto" w:sz="8" w:space="0"/>
              <w:right w:val="single" w:color="auto" w:sz="8" w:space="0"/>
            </w:tcBorders>
            <w:shd w:val="clear" w:color="auto" w:fill="FFFFFF"/>
            <w:vAlign w:val="center"/>
          </w:tcPr>
          <w:p w14:paraId="4080EFBA">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Thông tin về Giám đốc/Tổng giám đốc </w:t>
            </w:r>
            <w:r>
              <w:rPr>
                <w:rFonts w:hint="default" w:ascii="Arial" w:hAnsi="Arial" w:cs="Arial"/>
                <w:i/>
                <w:iCs/>
                <w:caps w:val="0"/>
                <w:color w:val="000000"/>
                <w:spacing w:val="0"/>
                <w:sz w:val="18"/>
                <w:szCs w:val="18"/>
                <w:bdr w:val="none" w:color="auto" w:sz="0" w:space="0"/>
              </w:rPr>
              <w:t>(nếu có)</w:t>
            </w:r>
            <w:r>
              <w:rPr>
                <w:rFonts w:hint="default" w:ascii="Arial" w:hAnsi="Arial" w:cs="Arial"/>
                <w:i w:val="0"/>
                <w:iCs w:val="0"/>
                <w:caps w:val="0"/>
                <w:color w:val="000000"/>
                <w:spacing w:val="0"/>
                <w:sz w:val="18"/>
                <w:szCs w:val="18"/>
                <w:bdr w:val="none" w:color="auto" w:sz="0" w:space="0"/>
              </w:rPr>
              <w:t>:</w:t>
            </w:r>
          </w:p>
          <w:p w14:paraId="64809C2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Họ, chữ đệm và tên Giám đốc/Tổng giám đốc:.......................................</w:t>
            </w:r>
          </w:p>
          <w:p w14:paraId="730A75A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Ngày, tháng, năm sinh: ……/……/……</w:t>
            </w:r>
          </w:p>
          <w:p w14:paraId="4FDF090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Giới tính: …………………</w:t>
            </w:r>
          </w:p>
          <w:p w14:paraId="0DA4335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Số định danh cá nhân: ..............................................................................</w:t>
            </w:r>
          </w:p>
          <w:p w14:paraId="57D3B07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Điện thoại:................................................................................................</w:t>
            </w:r>
          </w:p>
        </w:tc>
      </w:tr>
      <w:tr w14:paraId="714E8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51DA567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2</w:t>
            </w:r>
          </w:p>
        </w:tc>
        <w:tc>
          <w:tcPr>
            <w:tcW w:w="4500" w:type="pct"/>
            <w:tcBorders>
              <w:top w:val="nil"/>
              <w:left w:val="nil"/>
              <w:bottom w:val="single" w:color="auto" w:sz="8" w:space="0"/>
              <w:right w:val="single" w:color="auto" w:sz="8" w:space="0"/>
            </w:tcBorders>
            <w:shd w:val="clear" w:color="auto" w:fill="FFFFFF"/>
            <w:vAlign w:val="center"/>
          </w:tcPr>
          <w:p w14:paraId="59912EE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Thông tin về Kế toán trưởng/Phụ trách kế toán (</w:t>
            </w:r>
            <w:r>
              <w:rPr>
                <w:rFonts w:hint="default" w:ascii="Arial" w:hAnsi="Arial" w:cs="Arial"/>
                <w:i/>
                <w:iCs/>
                <w:caps w:val="0"/>
                <w:color w:val="000000"/>
                <w:spacing w:val="0"/>
                <w:sz w:val="18"/>
                <w:szCs w:val="18"/>
                <w:bdr w:val="none" w:color="auto" w:sz="0" w:space="0"/>
              </w:rPr>
              <w:t>nếu có</w:t>
            </w:r>
            <w:r>
              <w:rPr>
                <w:rFonts w:hint="default" w:ascii="Arial" w:hAnsi="Arial" w:cs="Arial"/>
                <w:i w:val="0"/>
                <w:iCs w:val="0"/>
                <w:caps w:val="0"/>
                <w:color w:val="000000"/>
                <w:spacing w:val="0"/>
                <w:sz w:val="18"/>
                <w:szCs w:val="18"/>
                <w:bdr w:val="none" w:color="auto" w:sz="0" w:space="0"/>
              </w:rPr>
              <w:t>)</w:t>
            </w:r>
            <w:r>
              <w:rPr>
                <w:rFonts w:hint="default" w:ascii="Arial" w:hAnsi="Arial" w:cs="Arial"/>
                <w:i w:val="0"/>
                <w:iCs w:val="0"/>
                <w:caps w:val="0"/>
                <w:color w:val="000000"/>
                <w:spacing w:val="0"/>
                <w:sz w:val="18"/>
                <w:szCs w:val="18"/>
                <w:bdr w:val="none" w:color="auto" w:sz="0" w:space="0"/>
                <w:vertAlign w:val="superscript"/>
              </w:rPr>
              <w:t>1</w:t>
            </w:r>
            <w:r>
              <w:rPr>
                <w:rFonts w:hint="default" w:ascii="Arial" w:hAnsi="Arial" w:cs="Arial"/>
                <w:i w:val="0"/>
                <w:iCs w:val="0"/>
                <w:caps w:val="0"/>
                <w:color w:val="000000"/>
                <w:spacing w:val="0"/>
                <w:sz w:val="18"/>
                <w:szCs w:val="18"/>
                <w:bdr w:val="none" w:color="auto" w:sz="0" w:space="0"/>
              </w:rPr>
              <w:t>:</w:t>
            </w:r>
          </w:p>
          <w:p w14:paraId="22201E7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Họ, chữ đệm và tên Kế toán trưởng/Phụ trách kế toán:................................</w:t>
            </w:r>
          </w:p>
          <w:p w14:paraId="37B8FFD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Ngày, tháng, năm sinh: ……/……/……</w:t>
            </w:r>
          </w:p>
          <w:p w14:paraId="37C5C3C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Giới tính: ………………</w:t>
            </w:r>
          </w:p>
          <w:p w14:paraId="061A3A8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Số định danh cá nhân: .................................................................................</w:t>
            </w:r>
          </w:p>
          <w:p w14:paraId="0FF2C0D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Điện thoại:...................................................................................................</w:t>
            </w:r>
          </w:p>
        </w:tc>
      </w:tr>
      <w:tr w14:paraId="4752B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193D628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3</w:t>
            </w:r>
          </w:p>
        </w:tc>
        <w:tc>
          <w:tcPr>
            <w:tcW w:w="4500" w:type="pct"/>
            <w:tcBorders>
              <w:top w:val="nil"/>
              <w:left w:val="nil"/>
              <w:bottom w:val="single" w:color="auto" w:sz="8" w:space="0"/>
              <w:right w:val="single" w:color="auto" w:sz="8" w:space="0"/>
            </w:tcBorders>
            <w:shd w:val="clear" w:color="auto" w:fill="FFFFFF"/>
            <w:vAlign w:val="center"/>
          </w:tcPr>
          <w:p w14:paraId="1389A92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Địa chỉ nhận thông báo thuế:</w:t>
            </w:r>
          </w:p>
          <w:p w14:paraId="0D08240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Số nhà/phòng, ngách/hẻm, ngõ/kiệt, đường/phố/đại lộ, tổ/xóm/ấp/thôn: ……</w:t>
            </w:r>
          </w:p>
          <w:p w14:paraId="0112A0FB">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Xã/Phường/Đặc khu: …………………………………………………</w:t>
            </w:r>
          </w:p>
          <w:p w14:paraId="655E8FB7">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Tỉnh/Thành phố trực thuộc trung ương: ………………………………</w:t>
            </w:r>
          </w:p>
          <w:p w14:paraId="7CC218F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Điện thoại (</w:t>
            </w:r>
            <w:r>
              <w:rPr>
                <w:rFonts w:hint="default" w:ascii="Arial" w:hAnsi="Arial" w:cs="Arial"/>
                <w:i/>
                <w:iCs/>
                <w:caps w:val="0"/>
                <w:color w:val="000000"/>
                <w:spacing w:val="0"/>
                <w:sz w:val="18"/>
                <w:szCs w:val="18"/>
                <w:bdr w:val="none" w:color="auto" w:sz="0" w:space="0"/>
              </w:rPr>
              <w:t>nếu có</w:t>
            </w:r>
            <w:r>
              <w:rPr>
                <w:rFonts w:hint="default" w:ascii="Arial" w:hAnsi="Arial" w:cs="Arial"/>
                <w:i w:val="0"/>
                <w:iCs w:val="0"/>
                <w:caps w:val="0"/>
                <w:color w:val="000000"/>
                <w:spacing w:val="0"/>
                <w:sz w:val="18"/>
                <w:szCs w:val="18"/>
                <w:bdr w:val="none" w:color="auto" w:sz="0" w:space="0"/>
              </w:rPr>
              <w:t>): ………………….Số fax (</w:t>
            </w:r>
            <w:r>
              <w:rPr>
                <w:rFonts w:hint="default" w:ascii="Arial" w:hAnsi="Arial" w:cs="Arial"/>
                <w:i/>
                <w:iCs/>
                <w:caps w:val="0"/>
                <w:color w:val="000000"/>
                <w:spacing w:val="0"/>
                <w:sz w:val="18"/>
                <w:szCs w:val="18"/>
                <w:bdr w:val="none" w:color="auto" w:sz="0" w:space="0"/>
              </w:rPr>
              <w:t>nếu có</w:t>
            </w:r>
            <w:r>
              <w:rPr>
                <w:rFonts w:hint="default" w:ascii="Arial" w:hAnsi="Arial" w:cs="Arial"/>
                <w:i w:val="0"/>
                <w:iCs w:val="0"/>
                <w:caps w:val="0"/>
                <w:color w:val="000000"/>
                <w:spacing w:val="0"/>
                <w:sz w:val="18"/>
                <w:szCs w:val="18"/>
                <w:bdr w:val="none" w:color="auto" w:sz="0" w:space="0"/>
              </w:rPr>
              <w:t>):………………..</w:t>
            </w:r>
          </w:p>
          <w:p w14:paraId="6988126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Thư điện tử (</w:t>
            </w:r>
            <w:r>
              <w:rPr>
                <w:rFonts w:hint="default" w:ascii="Arial" w:hAnsi="Arial" w:cs="Arial"/>
                <w:i/>
                <w:iCs/>
                <w:caps w:val="0"/>
                <w:color w:val="000000"/>
                <w:spacing w:val="0"/>
                <w:sz w:val="18"/>
                <w:szCs w:val="18"/>
                <w:bdr w:val="none" w:color="auto" w:sz="0" w:space="0"/>
              </w:rPr>
              <w:t>nếu có</w:t>
            </w:r>
            <w:r>
              <w:rPr>
                <w:rFonts w:hint="default" w:ascii="Arial" w:hAnsi="Arial" w:cs="Arial"/>
                <w:i w:val="0"/>
                <w:iCs w:val="0"/>
                <w:caps w:val="0"/>
                <w:color w:val="000000"/>
                <w:spacing w:val="0"/>
                <w:sz w:val="18"/>
                <w:szCs w:val="18"/>
                <w:bdr w:val="none" w:color="auto" w:sz="0" w:space="0"/>
              </w:rPr>
              <w:t>):……………………………………………………</w:t>
            </w:r>
          </w:p>
        </w:tc>
      </w:tr>
      <w:tr w14:paraId="501AD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3D26EF8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4</w:t>
            </w:r>
          </w:p>
        </w:tc>
        <w:tc>
          <w:tcPr>
            <w:tcW w:w="4500" w:type="pct"/>
            <w:tcBorders>
              <w:top w:val="nil"/>
              <w:left w:val="nil"/>
              <w:bottom w:val="single" w:color="auto" w:sz="8" w:space="0"/>
              <w:right w:val="single" w:color="auto" w:sz="8" w:space="0"/>
            </w:tcBorders>
            <w:shd w:val="clear" w:color="auto" w:fill="FFFFFF"/>
            <w:vAlign w:val="center"/>
          </w:tcPr>
          <w:p w14:paraId="1CD1D57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Ngày bắt đầu hoạt động</w:t>
            </w:r>
            <w:r>
              <w:rPr>
                <w:rFonts w:hint="default" w:ascii="Arial" w:hAnsi="Arial" w:cs="Arial"/>
                <w:i w:val="0"/>
                <w:iCs w:val="0"/>
                <w:caps w:val="0"/>
                <w:color w:val="000000"/>
                <w:spacing w:val="0"/>
                <w:sz w:val="18"/>
                <w:szCs w:val="18"/>
                <w:bdr w:val="none" w:color="auto" w:sz="0" w:space="0"/>
                <w:vertAlign w:val="superscript"/>
              </w:rPr>
              <w:t>2</w:t>
            </w:r>
            <w:r>
              <w:rPr>
                <w:rFonts w:hint="default" w:ascii="Arial" w:hAnsi="Arial" w:cs="Arial"/>
                <w:i w:val="0"/>
                <w:iCs w:val="0"/>
                <w:caps w:val="0"/>
                <w:color w:val="000000"/>
                <w:spacing w:val="0"/>
                <w:sz w:val="18"/>
                <w:szCs w:val="18"/>
                <w:bdr w:val="none" w:color="auto" w:sz="0" w:space="0"/>
              </w:rPr>
              <w:t>: …../…../…….</w:t>
            </w:r>
          </w:p>
        </w:tc>
      </w:tr>
      <w:tr w14:paraId="55251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5EAFD09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5</w:t>
            </w:r>
          </w:p>
        </w:tc>
        <w:tc>
          <w:tcPr>
            <w:tcW w:w="4500" w:type="pct"/>
            <w:tcBorders>
              <w:top w:val="nil"/>
              <w:left w:val="nil"/>
              <w:bottom w:val="single" w:color="auto" w:sz="8" w:space="0"/>
              <w:right w:val="single" w:color="auto" w:sz="8" w:space="0"/>
            </w:tcBorders>
            <w:shd w:val="clear" w:color="auto" w:fill="FFFFFF"/>
            <w:vAlign w:val="center"/>
          </w:tcPr>
          <w:p w14:paraId="56F4A48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Hình thức hạch toán (</w:t>
            </w:r>
            <w:r>
              <w:rPr>
                <w:rFonts w:hint="default" w:ascii="Arial" w:hAnsi="Arial" w:cs="Arial"/>
                <w:i/>
                <w:iCs/>
                <w:caps w:val="0"/>
                <w:color w:val="000000"/>
                <w:spacing w:val="0"/>
                <w:sz w:val="18"/>
                <w:szCs w:val="18"/>
                <w:bdr w:val="none" w:color="auto" w:sz="0" w:space="0"/>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rFonts w:hint="default" w:ascii="Arial" w:hAnsi="Arial" w:cs="Arial"/>
                <w:i w:val="0"/>
                <w:iCs w:val="0"/>
                <w:caps w:val="0"/>
                <w:color w:val="000000"/>
                <w:spacing w:val="0"/>
                <w:sz w:val="18"/>
                <w:szCs w:val="18"/>
                <w:bdr w:val="none" w:color="auto" w:sz="0" w:space="0"/>
              </w:rPr>
              <w:t>):</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702"/>
              <w:gridCol w:w="540"/>
              <w:gridCol w:w="386"/>
              <w:gridCol w:w="3939"/>
            </w:tblGrid>
            <w:tr w14:paraId="20B2E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1750" w:type="pct"/>
                  <w:shd w:val="clear"/>
                  <w:vAlign w:val="top"/>
                </w:tcPr>
                <w:p w14:paraId="3418D24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Hạch toán độc lập</w:t>
                  </w:r>
                </w:p>
              </w:tc>
              <w:tc>
                <w:tcPr>
                  <w:tcW w:w="350" w:type="pct"/>
                  <w:shd w:val="clear"/>
                  <w:vAlign w:val="top"/>
                </w:tcPr>
                <w:p w14:paraId="041D37B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w:t>
                  </w:r>
                </w:p>
              </w:tc>
              <w:tc>
                <w:tcPr>
                  <w:tcW w:w="250" w:type="pct"/>
                  <w:shd w:val="clear"/>
                  <w:vAlign w:val="top"/>
                </w:tcPr>
                <w:p w14:paraId="1664E50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 </w:t>
                  </w:r>
                </w:p>
              </w:tc>
              <w:tc>
                <w:tcPr>
                  <w:tcW w:w="2550" w:type="pct"/>
                  <w:shd w:val="clear"/>
                  <w:vAlign w:val="top"/>
                </w:tcPr>
                <w:p w14:paraId="11DF647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Có báo cáo tài chính hợp nhất □</w:t>
                  </w:r>
                </w:p>
              </w:tc>
            </w:tr>
            <w:tr w14:paraId="52231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1750" w:type="pct"/>
                  <w:shd w:val="clear"/>
                  <w:vAlign w:val="top"/>
                </w:tcPr>
                <w:p w14:paraId="153CDD4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Hạch toán phụ thuộc</w:t>
                  </w:r>
                </w:p>
              </w:tc>
              <w:tc>
                <w:tcPr>
                  <w:tcW w:w="350" w:type="pct"/>
                  <w:shd w:val="clear"/>
                  <w:vAlign w:val="top"/>
                </w:tcPr>
                <w:p w14:paraId="7209CE8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w:t>
                  </w:r>
                </w:p>
              </w:tc>
              <w:tc>
                <w:tcPr>
                  <w:tcW w:w="250" w:type="pct"/>
                  <w:shd w:val="clear"/>
                  <w:vAlign w:val="top"/>
                </w:tcPr>
                <w:p w14:paraId="3E328ABE">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 </w:t>
                  </w:r>
                </w:p>
              </w:tc>
              <w:tc>
                <w:tcPr>
                  <w:tcW w:w="2550" w:type="pct"/>
                  <w:shd w:val="clear"/>
                  <w:vAlign w:val="top"/>
                </w:tcPr>
                <w:p w14:paraId="2A4104A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 </w:t>
                  </w:r>
                </w:p>
              </w:tc>
            </w:tr>
          </w:tbl>
          <w:p w14:paraId="7645BFE3">
            <w:pPr>
              <w:jc w:val="left"/>
              <w:rPr>
                <w:rFonts w:hint="default" w:ascii="Arial" w:hAnsi="Arial" w:cs="Arial"/>
                <w:i w:val="0"/>
                <w:iCs w:val="0"/>
                <w:caps w:val="0"/>
                <w:color w:val="000000"/>
                <w:spacing w:val="0"/>
                <w:sz w:val="18"/>
                <w:szCs w:val="18"/>
              </w:rPr>
            </w:pPr>
          </w:p>
        </w:tc>
      </w:tr>
      <w:tr w14:paraId="43B67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5EBEAA8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6</w:t>
            </w:r>
          </w:p>
        </w:tc>
        <w:tc>
          <w:tcPr>
            <w:tcW w:w="4500" w:type="pct"/>
            <w:tcBorders>
              <w:top w:val="nil"/>
              <w:left w:val="nil"/>
              <w:bottom w:val="single" w:color="auto" w:sz="8" w:space="0"/>
              <w:right w:val="single" w:color="auto" w:sz="8" w:space="0"/>
            </w:tcBorders>
            <w:shd w:val="clear" w:color="auto" w:fill="FFFFFF"/>
            <w:vAlign w:val="center"/>
          </w:tcPr>
          <w:p w14:paraId="681CBEC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Năm tài chính:</w:t>
            </w:r>
          </w:p>
          <w:p w14:paraId="7A5FF8F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Áp dụng từ ngày …..…./.……. đến ngày …..…/..…….</w:t>
            </w:r>
            <w:r>
              <w:rPr>
                <w:rFonts w:hint="default" w:ascii="Arial" w:hAnsi="Arial" w:cs="Arial"/>
                <w:i w:val="0"/>
                <w:iCs w:val="0"/>
                <w:caps w:val="0"/>
                <w:color w:val="000000"/>
                <w:spacing w:val="0"/>
                <w:sz w:val="18"/>
                <w:szCs w:val="18"/>
                <w:bdr w:val="none" w:color="auto" w:sz="0" w:space="0"/>
                <w:vertAlign w:val="superscript"/>
              </w:rPr>
              <w:t>3</w:t>
            </w:r>
          </w:p>
          <w:p w14:paraId="02CD058C">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w:t>
            </w:r>
            <w:r>
              <w:rPr>
                <w:rFonts w:hint="default" w:ascii="Arial" w:hAnsi="Arial" w:cs="Arial"/>
                <w:i/>
                <w:iCs/>
                <w:caps w:val="0"/>
                <w:color w:val="000000"/>
                <w:spacing w:val="0"/>
                <w:sz w:val="18"/>
                <w:szCs w:val="18"/>
                <w:bdr w:val="none" w:color="auto" w:sz="0" w:space="0"/>
              </w:rPr>
              <w:t>Ghi ngày, tháng bắt đầu và kết thúc niên độ kế toán</w:t>
            </w:r>
            <w:r>
              <w:rPr>
                <w:rFonts w:hint="default" w:ascii="Arial" w:hAnsi="Arial" w:cs="Arial"/>
                <w:i w:val="0"/>
                <w:iCs w:val="0"/>
                <w:caps w:val="0"/>
                <w:color w:val="000000"/>
                <w:spacing w:val="0"/>
                <w:sz w:val="18"/>
                <w:szCs w:val="18"/>
                <w:bdr w:val="none" w:color="auto" w:sz="0" w:space="0"/>
              </w:rPr>
              <w:t>)</w:t>
            </w:r>
          </w:p>
        </w:tc>
      </w:tr>
      <w:tr w14:paraId="0425F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1D925122">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7</w:t>
            </w:r>
          </w:p>
        </w:tc>
        <w:tc>
          <w:tcPr>
            <w:tcW w:w="4500" w:type="pct"/>
            <w:tcBorders>
              <w:top w:val="nil"/>
              <w:left w:val="nil"/>
              <w:bottom w:val="single" w:color="auto" w:sz="8" w:space="0"/>
              <w:right w:val="single" w:color="auto" w:sz="8" w:space="0"/>
            </w:tcBorders>
            <w:shd w:val="clear" w:color="auto" w:fill="FFFFFF"/>
            <w:vAlign w:val="center"/>
          </w:tcPr>
          <w:p w14:paraId="2C9AD5C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Tổng số lao động: ......................................................................</w:t>
            </w:r>
          </w:p>
        </w:tc>
      </w:tr>
      <w:tr w14:paraId="50323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2764BCA0">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8</w:t>
            </w:r>
          </w:p>
        </w:tc>
        <w:tc>
          <w:tcPr>
            <w:tcW w:w="4500" w:type="pct"/>
            <w:tcBorders>
              <w:top w:val="nil"/>
              <w:left w:val="nil"/>
              <w:bottom w:val="single" w:color="auto" w:sz="8" w:space="0"/>
              <w:right w:val="single" w:color="auto" w:sz="8" w:space="0"/>
            </w:tcBorders>
            <w:shd w:val="clear" w:color="auto" w:fill="FFFFFF"/>
            <w:vAlign w:val="center"/>
          </w:tcPr>
          <w:p w14:paraId="20DE12E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Có hoạt động theo dự án BOT/BTO/BT/</w:t>
            </w:r>
            <w:r>
              <w:rPr>
                <w:rFonts w:hint="default" w:ascii="Arial" w:hAnsi="Arial" w:cs="Arial"/>
                <w:i w:val="0"/>
                <w:iCs w:val="0"/>
                <w:caps w:val="0"/>
                <w:color w:val="000000"/>
                <w:spacing w:val="0"/>
                <w:sz w:val="18"/>
                <w:szCs w:val="18"/>
                <w:bdr w:val="none" w:color="auto" w:sz="0" w:space="0"/>
                <w:lang w:val="nl"/>
              </w:rPr>
              <w:t>BOO, BLT, BTL, O&amp;M</w:t>
            </w:r>
            <w:r>
              <w:rPr>
                <w:rFonts w:hint="default" w:ascii="Arial" w:hAnsi="Arial" w:cs="Arial"/>
                <w:i w:val="0"/>
                <w:iCs w:val="0"/>
                <w:caps w:val="0"/>
                <w:color w:val="000000"/>
                <w:spacing w:val="0"/>
                <w:sz w:val="18"/>
                <w:szCs w:val="18"/>
                <w:bdr w:val="none" w:color="auto" w:sz="0" w:space="0"/>
              </w:rPr>
              <w:t> không?</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745"/>
              <w:gridCol w:w="3822"/>
            </w:tblGrid>
            <w:tr w14:paraId="639DD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2450" w:type="pct"/>
                  <w:shd w:val="clear"/>
                  <w:vAlign w:val="top"/>
                </w:tcPr>
                <w:p w14:paraId="448A999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Có □</w:t>
                  </w:r>
                </w:p>
              </w:tc>
              <w:tc>
                <w:tcPr>
                  <w:tcW w:w="2500" w:type="pct"/>
                  <w:shd w:val="clear"/>
                  <w:vAlign w:val="top"/>
                </w:tcPr>
                <w:p w14:paraId="0E12897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Không □</w:t>
                  </w:r>
                </w:p>
              </w:tc>
            </w:tr>
          </w:tbl>
          <w:p w14:paraId="3FC3FE79">
            <w:pPr>
              <w:jc w:val="left"/>
              <w:rPr>
                <w:rFonts w:hint="default" w:ascii="Arial" w:hAnsi="Arial" w:cs="Arial"/>
                <w:i w:val="0"/>
                <w:iCs w:val="0"/>
                <w:caps w:val="0"/>
                <w:color w:val="000000"/>
                <w:spacing w:val="0"/>
                <w:sz w:val="18"/>
                <w:szCs w:val="18"/>
              </w:rPr>
            </w:pPr>
          </w:p>
        </w:tc>
      </w:tr>
      <w:tr w14:paraId="697A5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34FEFE39">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9</w:t>
            </w:r>
          </w:p>
        </w:tc>
        <w:tc>
          <w:tcPr>
            <w:tcW w:w="4500" w:type="pct"/>
            <w:tcBorders>
              <w:top w:val="nil"/>
              <w:left w:val="nil"/>
              <w:bottom w:val="single" w:color="auto" w:sz="8" w:space="0"/>
              <w:right w:val="single" w:color="auto" w:sz="8" w:space="0"/>
            </w:tcBorders>
            <w:shd w:val="clear" w:color="auto" w:fill="FFFFFF"/>
            <w:vAlign w:val="center"/>
          </w:tcPr>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583"/>
              <w:gridCol w:w="984"/>
            </w:tblGrid>
            <w:tr w14:paraId="34842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5000" w:type="pct"/>
                  <w:gridSpan w:val="2"/>
                  <w:shd w:val="clear"/>
                  <w:vAlign w:val="top"/>
                </w:tcPr>
                <w:p w14:paraId="6FD1F685">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Phương pháp tính thuế GTGT (</w:t>
                  </w:r>
                  <w:r>
                    <w:rPr>
                      <w:i/>
                      <w:iCs/>
                      <w:bdr w:val="none" w:color="auto" w:sz="0" w:space="0"/>
                    </w:rPr>
                    <w:t>chọn 1 trong 4 phương pháp</w:t>
                  </w:r>
                  <w:r>
                    <w:rPr>
                      <w:bdr w:val="none" w:color="auto" w:sz="0" w:space="0"/>
                    </w:rPr>
                    <w:t>)</w:t>
                  </w:r>
                  <w:r>
                    <w:rPr>
                      <w:bdr w:val="none" w:color="auto" w:sz="0" w:space="0"/>
                      <w:vertAlign w:val="superscript"/>
                    </w:rPr>
                    <w:t>4</w:t>
                  </w:r>
                  <w:r>
                    <w:rPr>
                      <w:bdr w:val="none" w:color="auto" w:sz="0" w:space="0"/>
                    </w:rPr>
                    <w:t>:</w:t>
                  </w:r>
                </w:p>
              </w:tc>
            </w:tr>
            <w:tr w14:paraId="7ED0F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4350" w:type="pct"/>
                  <w:shd w:val="clear"/>
                  <w:vAlign w:val="top"/>
                </w:tcPr>
                <w:p w14:paraId="50216B44">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Khấu trừ</w:t>
                  </w:r>
                </w:p>
              </w:tc>
              <w:tc>
                <w:tcPr>
                  <w:tcW w:w="600" w:type="pct"/>
                  <w:shd w:val="clear"/>
                  <w:vAlign w:val="top"/>
                </w:tcPr>
                <w:p w14:paraId="03F7CD3D">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w:t>
                  </w:r>
                </w:p>
              </w:tc>
            </w:tr>
            <w:tr w14:paraId="1C64D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4350" w:type="pct"/>
                  <w:shd w:val="clear"/>
                  <w:vAlign w:val="top"/>
                </w:tcPr>
                <w:p w14:paraId="3AF8E58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Trực tiếp trên GTGT</w:t>
                  </w:r>
                </w:p>
              </w:tc>
              <w:tc>
                <w:tcPr>
                  <w:tcW w:w="600" w:type="pct"/>
                  <w:shd w:val="clear"/>
                  <w:vAlign w:val="top"/>
                </w:tcPr>
                <w:p w14:paraId="6368A4FF">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w:t>
                  </w:r>
                </w:p>
              </w:tc>
            </w:tr>
            <w:tr w14:paraId="3D925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350" w:type="pct"/>
                  <w:shd w:val="clear"/>
                  <w:vAlign w:val="top"/>
                </w:tcPr>
                <w:p w14:paraId="37D4D506">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Trực tiếp trên doanh số</w:t>
                  </w:r>
                </w:p>
              </w:tc>
              <w:tc>
                <w:tcPr>
                  <w:tcW w:w="600" w:type="pct"/>
                  <w:shd w:val="clear"/>
                  <w:vAlign w:val="top"/>
                </w:tcPr>
                <w:p w14:paraId="58DA906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w:t>
                  </w:r>
                </w:p>
              </w:tc>
            </w:tr>
            <w:tr w14:paraId="2F5FC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350" w:type="pct"/>
                  <w:shd w:val="clear"/>
                  <w:vAlign w:val="top"/>
                </w:tcPr>
                <w:p w14:paraId="5353011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Không phải nộp thuế GTGT</w:t>
                  </w:r>
                </w:p>
              </w:tc>
              <w:tc>
                <w:tcPr>
                  <w:tcW w:w="600" w:type="pct"/>
                  <w:shd w:val="clear"/>
                  <w:vAlign w:val="top"/>
                </w:tcPr>
                <w:p w14:paraId="51CB1968">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pPr>
                  <w:r>
                    <w:rPr>
                      <w:bdr w:val="none" w:color="auto" w:sz="0" w:space="0"/>
                    </w:rPr>
                    <w:t>□</w:t>
                  </w:r>
                </w:p>
              </w:tc>
            </w:tr>
          </w:tbl>
          <w:p w14:paraId="1A07A3AE">
            <w:pPr>
              <w:jc w:val="left"/>
              <w:rPr>
                <w:rFonts w:hint="default" w:ascii="Arial" w:hAnsi="Arial" w:cs="Arial"/>
                <w:i w:val="0"/>
                <w:iCs w:val="0"/>
                <w:caps w:val="0"/>
                <w:color w:val="000000"/>
                <w:spacing w:val="0"/>
                <w:sz w:val="18"/>
                <w:szCs w:val="18"/>
              </w:rPr>
            </w:pPr>
          </w:p>
        </w:tc>
      </w:tr>
    </w:tbl>
    <w:p w14:paraId="4BA394FE">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_______________________</w:t>
      </w:r>
    </w:p>
    <w:p w14:paraId="3724BF07">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vertAlign w:val="superscript"/>
        </w:rPr>
        <w:t>1</w:t>
      </w:r>
      <w:r>
        <w:rPr>
          <w:rFonts w:hint="default" w:ascii="Arial" w:hAnsi="Arial" w:cs="Arial"/>
          <w:i w:val="0"/>
          <w:iCs w:val="0"/>
          <w:caps w:val="0"/>
          <w:color w:val="000000"/>
          <w:spacing w:val="0"/>
          <w:sz w:val="18"/>
          <w:szCs w:val="18"/>
          <w:bdr w:val="none" w:color="auto" w:sz="0" w:space="0"/>
          <w:shd w:val="clear" w:fill="FFFFFF"/>
        </w:rPr>
        <w:t> Trường hợp doanh nghiệp kê khai hình thức hạch toán là Hạch toán độc lập tại chỉ tiêu 5 thì bắt buộc phải kê khai thông tin về Kế toán trưởng/phụ trách kế toán tại chỉ tiêu 2.</w:t>
      </w:r>
    </w:p>
    <w:p w14:paraId="7D2D1A04">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vertAlign w:val="superscript"/>
        </w:rPr>
        <w:t>2 </w:t>
      </w:r>
      <w:r>
        <w:rPr>
          <w:rFonts w:hint="default" w:ascii="Arial" w:hAnsi="Arial" w:cs="Arial"/>
          <w:i w:val="0"/>
          <w:iCs w:val="0"/>
          <w:caps w:val="0"/>
          <w:color w:val="000000"/>
          <w:spacing w:val="0"/>
          <w:sz w:val="18"/>
          <w:szCs w:val="18"/>
          <w:bdr w:val="none" w:color="auto" w:sz="0" w:space="0"/>
          <w:shd w:val="clear" w:fill="FFFFFF"/>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007E52C1">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vertAlign w:val="superscript"/>
        </w:rPr>
        <w:t>3 </w:t>
      </w:r>
      <w:r>
        <w:rPr>
          <w:rFonts w:hint="default" w:ascii="Arial" w:hAnsi="Arial" w:cs="Arial"/>
          <w:i w:val="0"/>
          <w:iCs w:val="0"/>
          <w:caps w:val="0"/>
          <w:color w:val="000000"/>
          <w:spacing w:val="0"/>
          <w:sz w:val="18"/>
          <w:szCs w:val="18"/>
          <w:bdr w:val="none" w:color="auto" w:sz="0" w:space="0"/>
          <w:shd w:val="clear" w:fill="FFFFFF"/>
        </w:rPr>
        <w:t>- Trường hợp niên độ kế toán theo năm dương lịch thì ghi từ ngày 01/01 đến ngày 31/12.</w:t>
      </w:r>
    </w:p>
    <w:p w14:paraId="4E4DC958">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40710BD8">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Tổng thời gian từ ngày bắt đầu đến ngày kết thúc niên độ kế toán phải đủ 12 tháng hoặc 4 quý liên tiếp.</w:t>
      </w:r>
    </w:p>
    <w:p w14:paraId="2756EB90">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vertAlign w:val="superscript"/>
        </w:rPr>
        <w:t>4</w:t>
      </w:r>
      <w:r>
        <w:rPr>
          <w:rFonts w:hint="default" w:ascii="Arial" w:hAnsi="Arial" w:cs="Arial"/>
          <w:i w:val="0"/>
          <w:iCs w:val="0"/>
          <w:caps w:val="0"/>
          <w:color w:val="000000"/>
          <w:spacing w:val="0"/>
          <w:sz w:val="18"/>
          <w:szCs w:val="18"/>
          <w:bdr w:val="none" w:color="auto" w:sz="0" w:space="0"/>
          <w:shd w:val="clear" w:fill="FFFFFF"/>
        </w:rPr>
        <w:t>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hint="default" w:ascii="Arial" w:hAnsi="Arial" w:cs="Arial"/>
          <w:i/>
          <w:iCs/>
          <w:caps w:val="0"/>
          <w:color w:val="000000"/>
          <w:spacing w:val="0"/>
          <w:sz w:val="18"/>
          <w:szCs w:val="18"/>
          <w:bdr w:val="none" w:color="auto" w:sz="0" w:space="0"/>
          <w:shd w:val="clear" w:fill="FFFFFF"/>
        </w:rPr>
        <w:t>nếu có</w:t>
      </w:r>
      <w:r>
        <w:rPr>
          <w:rFonts w:hint="default" w:ascii="Arial" w:hAnsi="Arial" w:cs="Arial"/>
          <w:i w:val="0"/>
          <w:iCs w:val="0"/>
          <w:caps w:val="0"/>
          <w:color w:val="000000"/>
          <w:spacing w:val="0"/>
          <w:sz w:val="18"/>
          <w:szCs w:val="18"/>
          <w:bdr w:val="none" w:color="auto" w:sz="0" w:space="0"/>
          <w:shd w:val="clear" w:fill="FFFFFF"/>
        </w:rPr>
        <w:t>).</w:t>
      </w:r>
    </w:p>
    <w:p w14:paraId="70D79DC7">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14:paraId="5EFE5279">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THÔNG BÁO THAY ĐỔI THÔNG TIN VỀ CHỦ SỞ HỮU HƯỞNG LỢI CỦA DOANH NGHIỆP/THÔNG BÁO THAY ĐỔI THÔNG TIN ĐỂ XÁC ĐỊNH CHỦ SỞ HỮU HƯỞNG LỢI</w:t>
      </w:r>
    </w:p>
    <w:p w14:paraId="6EE26817">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a) Trường hợp doanh nghiệp có sự thay đổi thông tin về chủ sở hữu hưởng lợi của doanh nghiệp (bao gồm người quản lý doanh nghiệp) đã kê khai với Cơ quan đăng ký kinh doanh cấp tỉnh thì doanh nghiệp kê khai theo Mẫu số 10 Phụ lục I ban hành kèm theo Thông tư này: Gửi kèm.</w:t>
      </w:r>
    </w:p>
    <w:p w14:paraId="5E1ACDB4">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b) Đối với doanh nghiệp được thành lập trước ngày 01/7/2025, doanh nghiệp bổ sung thông tin về chủ sở hữu hưởng lợi của doanh nghiệp theo quy định tại </w:t>
      </w:r>
      <w:bookmarkStart w:id="6" w:name="dc_6"/>
      <w:r>
        <w:rPr>
          <w:rFonts w:hint="default" w:ascii="Arial" w:hAnsi="Arial" w:cs="Arial"/>
          <w:i w:val="0"/>
          <w:iCs w:val="0"/>
          <w:caps w:val="0"/>
          <w:color w:val="000000"/>
          <w:spacing w:val="0"/>
          <w:sz w:val="18"/>
          <w:szCs w:val="18"/>
          <w:u w:val="none"/>
          <w:bdr w:val="none" w:color="auto" w:sz="0" w:space="0"/>
          <w:shd w:val="clear" w:fill="FFFFFF"/>
        </w:rPr>
        <w:t>khoản 1 Điều 3 Luật số 76/2025/QH15</w:t>
      </w:r>
      <w:bookmarkEnd w:id="6"/>
      <w:r>
        <w:rPr>
          <w:rFonts w:hint="default" w:ascii="Arial" w:hAnsi="Arial" w:cs="Arial"/>
          <w:i w:val="0"/>
          <w:iCs w:val="0"/>
          <w:caps w:val="0"/>
          <w:color w:val="000000"/>
          <w:spacing w:val="0"/>
          <w:sz w:val="18"/>
          <w:szCs w:val="18"/>
          <w:bdr w:val="none" w:color="auto" w:sz="0" w:space="0"/>
          <w:shd w:val="clear" w:fill="FFFFFF"/>
        </w:rPr>
        <w:t> ngày 17/6/2025 sửa đổi, bổ sung một số điều của </w:t>
      </w:r>
      <w:bookmarkStart w:id="7" w:name="tvpllink_vschxswiyw_3"/>
      <w:r>
        <w:rPr>
          <w:rFonts w:hint="default" w:ascii="Arial" w:hAnsi="Arial" w:cs="Arial"/>
          <w:i w:val="0"/>
          <w:iCs w:val="0"/>
          <w:caps w:val="0"/>
          <w:color w:val="0E70C3"/>
          <w:spacing w:val="0"/>
          <w:sz w:val="18"/>
          <w:szCs w:val="18"/>
          <w:u w:val="none"/>
          <w:bdr w:val="none" w:color="auto" w:sz="0" w:space="0"/>
          <w:shd w:val="clear" w:fill="FFFFFF"/>
        </w:rPr>
        <w:fldChar w:fldCharType="begin"/>
      </w:r>
      <w:r>
        <w:rPr>
          <w:rFonts w:hint="default" w:ascii="Arial" w:hAnsi="Arial" w:cs="Arial"/>
          <w:i w:val="0"/>
          <w:iCs w:val="0"/>
          <w:caps w:val="0"/>
          <w:color w:val="0E70C3"/>
          <w:spacing w:val="0"/>
          <w:sz w:val="18"/>
          <w:szCs w:val="18"/>
          <w:u w:val="none"/>
          <w:bdr w:val="none" w:color="auto" w:sz="0" w:space="0"/>
          <w:shd w:val="clear" w:fill="FFFFFF"/>
        </w:rPr>
        <w:instrText xml:space="preserve"> HYPERLINK "https://thuvienphapluat.vn/van-ban/Doanh-nghiep/Luat-Doanh-nghiep-so-59-2020-QH14-427301.aspx" \t "_blank" </w:instrText>
      </w:r>
      <w:r>
        <w:rPr>
          <w:rFonts w:hint="default" w:ascii="Arial" w:hAnsi="Arial" w:cs="Arial"/>
          <w:i w:val="0"/>
          <w:iCs w:val="0"/>
          <w:caps w:val="0"/>
          <w:color w:val="0E70C3"/>
          <w:spacing w:val="0"/>
          <w:sz w:val="18"/>
          <w:szCs w:val="18"/>
          <w:u w:val="none"/>
          <w:bdr w:val="none" w:color="auto" w:sz="0" w:space="0"/>
          <w:shd w:val="clear" w:fill="FFFFFF"/>
        </w:rPr>
        <w:fldChar w:fldCharType="separate"/>
      </w:r>
      <w:r>
        <w:rPr>
          <w:rStyle w:val="7"/>
          <w:rFonts w:hint="default" w:ascii="Arial" w:hAnsi="Arial" w:cs="Arial"/>
          <w:i w:val="0"/>
          <w:iCs w:val="0"/>
          <w:caps w:val="0"/>
          <w:color w:val="0E70C3"/>
          <w:spacing w:val="0"/>
          <w:sz w:val="18"/>
          <w:szCs w:val="18"/>
          <w:u w:val="none"/>
          <w:bdr w:val="none" w:color="auto" w:sz="0" w:space="0"/>
          <w:shd w:val="clear" w:fill="FFFFFF"/>
        </w:rPr>
        <w:t>Luật Doanh nghiệp</w:t>
      </w:r>
      <w:bookmarkEnd w:id="7"/>
      <w:r>
        <w:rPr>
          <w:rFonts w:hint="default" w:ascii="Arial" w:hAnsi="Arial" w:cs="Arial"/>
          <w:i w:val="0"/>
          <w:iCs w:val="0"/>
          <w:caps w:val="0"/>
          <w:color w:val="0E70C3"/>
          <w:spacing w:val="0"/>
          <w:sz w:val="18"/>
          <w:szCs w:val="18"/>
          <w:u w:val="none"/>
          <w:bdr w:val="none" w:color="auto" w:sz="0" w:space="0"/>
          <w:shd w:val="clear" w:fill="FFFFFF"/>
        </w:rPr>
        <w:fldChar w:fldCharType="end"/>
      </w:r>
      <w:r>
        <w:rPr>
          <w:rFonts w:hint="default" w:ascii="Arial" w:hAnsi="Arial" w:cs="Arial"/>
          <w:i w:val="0"/>
          <w:iCs w:val="0"/>
          <w:caps w:val="0"/>
          <w:color w:val="000000"/>
          <w:spacing w:val="0"/>
          <w:sz w:val="18"/>
          <w:szCs w:val="18"/>
          <w:bdr w:val="none" w:color="auto" w:sz="0" w:space="0"/>
          <w:shd w:val="clear" w:fill="FFFFFF"/>
        </w:rPr>
        <w:t> (</w:t>
      </w:r>
      <w:r>
        <w:rPr>
          <w:rFonts w:hint="default" w:ascii="Arial" w:hAnsi="Arial" w:cs="Arial"/>
          <w:i/>
          <w:iCs/>
          <w:caps w:val="0"/>
          <w:color w:val="000000"/>
          <w:spacing w:val="0"/>
          <w:sz w:val="18"/>
          <w:szCs w:val="18"/>
          <w:bdr w:val="none" w:color="auto" w:sz="0" w:space="0"/>
          <w:shd w:val="clear" w:fill="FFFFFF"/>
        </w:rPr>
        <w:t>kê khai theo Mẫu số 10 Phụ lục I ban hành kèm theo Thông tư này</w:t>
      </w:r>
      <w:r>
        <w:rPr>
          <w:rFonts w:hint="default" w:ascii="Arial" w:hAnsi="Arial" w:cs="Arial"/>
          <w:i w:val="0"/>
          <w:iCs w:val="0"/>
          <w:caps w:val="0"/>
          <w:color w:val="000000"/>
          <w:spacing w:val="0"/>
          <w:sz w:val="18"/>
          <w:szCs w:val="18"/>
          <w:bdr w:val="none" w:color="auto" w:sz="0" w:space="0"/>
          <w:shd w:val="clear" w:fill="FFFFFF"/>
        </w:rPr>
        <w:t>): Gửi kèm.</w:t>
      </w:r>
    </w:p>
    <w:p w14:paraId="106B8CD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14:paraId="7D336423">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B. BỔ SUNG, CẬP NHẬT THÔNG TIN ĐĂNG KÝ DOANH NGHIỆP</w:t>
      </w:r>
      <w:r>
        <w:rPr>
          <w:rFonts w:hint="default" w:ascii="Arial" w:hAnsi="Arial" w:cs="Arial"/>
          <w:b/>
          <w:bCs/>
          <w:i w:val="0"/>
          <w:iCs w:val="0"/>
          <w:caps w:val="0"/>
          <w:color w:val="000000"/>
          <w:spacing w:val="0"/>
          <w:sz w:val="18"/>
          <w:szCs w:val="18"/>
          <w:bdr w:val="none" w:color="auto" w:sz="0" w:space="0"/>
          <w:shd w:val="clear" w:fill="FFFFFF"/>
          <w:vertAlign w:val="superscript"/>
        </w:rPr>
        <w:t>1</w:t>
      </w:r>
    </w:p>
    <w:p w14:paraId="35D60569">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w:t>
      </w:r>
    </w:p>
    <w:p w14:paraId="280D60F6">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w:t>
      </w:r>
    </w:p>
    <w:p w14:paraId="605711DE">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w:t>
      </w:r>
    </w:p>
    <w:p w14:paraId="58AC3551">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_______________________</w:t>
      </w:r>
    </w:p>
    <w:p w14:paraId="0BC0ADAC">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vertAlign w:val="superscript"/>
        </w:rPr>
        <w:t>1</w:t>
      </w:r>
      <w:r>
        <w:rPr>
          <w:rFonts w:hint="default" w:ascii="Arial" w:hAnsi="Arial" w:cs="Arial"/>
          <w:i w:val="0"/>
          <w:iCs w:val="0"/>
          <w:caps w:val="0"/>
          <w:color w:val="000000"/>
          <w:spacing w:val="0"/>
          <w:sz w:val="18"/>
          <w:szCs w:val="18"/>
          <w:bdr w:val="none" w:color="auto" w:sz="0" w:space="0"/>
          <w:shd w:val="clear" w:fill="FFFFFF"/>
        </w:rPr>
        <w:t> Trường hợp cập nhật, bổ sung thông tin đăng ký hoạt động chi nhánh/văn phòng đại diện/địa điểm kinh doanh sử dụng Mẫu số 19 Phụ lục I Thông tư này, không sử dụng mẫu này.</w:t>
      </w:r>
    </w:p>
    <w:p w14:paraId="19E279D2">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14:paraId="21752B22">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C. ĐỀ NGHỊ HIỆU ĐÍNH THÔNG TIN ĐĂNG KÝ DOANH NGHIỆP</w:t>
      </w:r>
    </w:p>
    <w:p w14:paraId="0EF09E9D">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nl"/>
        </w:rPr>
        <w:t>- Thông tin trên Giấy chứng nhận đăng ký doanh nghiệp/Giấy xác nhận về việc thay đổi nội dung đăng ký doanh nghiệp cấp ngày .../.../... là: …………………………………………</w:t>
      </w:r>
    </w:p>
    <w:p w14:paraId="55504136">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nl"/>
        </w:rPr>
        <w:t>………………………………………………………………………………………….</w:t>
      </w:r>
    </w:p>
    <w:p w14:paraId="5292C915">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nl"/>
        </w:rPr>
        <w:t>- Thông tin đã đăng ký trong </w:t>
      </w:r>
      <w:r>
        <w:rPr>
          <w:rFonts w:hint="default" w:ascii="Arial" w:hAnsi="Arial" w:cs="Arial"/>
          <w:i w:val="0"/>
          <w:iCs w:val="0"/>
          <w:caps w:val="0"/>
          <w:color w:val="000000"/>
          <w:spacing w:val="0"/>
          <w:sz w:val="18"/>
          <w:szCs w:val="18"/>
          <w:bdr w:val="none" w:color="auto" w:sz="0" w:space="0"/>
          <w:shd w:val="clear" w:fill="FFFFFF"/>
          <w:lang w:val="nb-NO"/>
        </w:rPr>
        <w:t>hồ sơ đăng ký doanh nghiệp</w:t>
      </w:r>
      <w:r>
        <w:rPr>
          <w:rFonts w:hint="default" w:ascii="Arial" w:hAnsi="Arial" w:cs="Arial"/>
          <w:i w:val="0"/>
          <w:iCs w:val="0"/>
          <w:caps w:val="0"/>
          <w:color w:val="000000"/>
          <w:spacing w:val="0"/>
          <w:sz w:val="18"/>
          <w:szCs w:val="18"/>
          <w:bdr w:val="none" w:color="auto" w:sz="0" w:space="0"/>
          <w:shd w:val="clear" w:fill="FFFFFF"/>
          <w:lang w:val="nl"/>
        </w:rPr>
        <w:t> nộp ngày .../.../...</w:t>
      </w:r>
    </w:p>
    <w:p w14:paraId="55279F4A">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nl"/>
        </w:rPr>
        <w:t>là:......................................................................................................................</w:t>
      </w:r>
    </w:p>
    <w:p w14:paraId="3BD917C9">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nl"/>
        </w:rPr>
        <w:t>………………………………………………………………………………………….</w:t>
      </w:r>
    </w:p>
    <w:p w14:paraId="7E3F46EC">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nl"/>
        </w:rPr>
        <w:t>Do vậy, đề nghị Quý Cơ quan hiệu đính thông tin trên Giấy chứng nhận đăng ký doanh nghiệp, Giấy xác nhận về việc thay đổi nội dung đăng ký doanh nghiệp theo đúng thông tin trong </w:t>
      </w:r>
      <w:r>
        <w:rPr>
          <w:rFonts w:hint="default" w:ascii="Arial" w:hAnsi="Arial" w:cs="Arial"/>
          <w:i w:val="0"/>
          <w:iCs w:val="0"/>
          <w:caps w:val="0"/>
          <w:color w:val="000000"/>
          <w:spacing w:val="0"/>
          <w:sz w:val="18"/>
          <w:szCs w:val="18"/>
          <w:bdr w:val="none" w:color="auto" w:sz="0" w:space="0"/>
          <w:shd w:val="clear" w:fill="FFFFFF"/>
          <w:lang w:val="nb-NO"/>
        </w:rPr>
        <w:t>hồ sơ đăng ký doanh nghiệp</w:t>
      </w:r>
      <w:r>
        <w:rPr>
          <w:rFonts w:hint="default" w:ascii="Arial" w:hAnsi="Arial" w:cs="Arial"/>
          <w:i w:val="0"/>
          <w:iCs w:val="0"/>
          <w:caps w:val="0"/>
          <w:color w:val="000000"/>
          <w:spacing w:val="0"/>
          <w:sz w:val="18"/>
          <w:szCs w:val="18"/>
          <w:bdr w:val="none" w:color="auto" w:sz="0" w:space="0"/>
          <w:shd w:val="clear" w:fill="FFFFFF"/>
          <w:lang w:val="nl"/>
        </w:rPr>
        <w:t> mà doanh nghiệp đã đăng ký.</w:t>
      </w:r>
    </w:p>
    <w:p w14:paraId="57565FD9">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lang w:val="nl"/>
        </w:rPr>
        <w:t>□ </w:t>
      </w:r>
      <w:r>
        <w:rPr>
          <w:rFonts w:hint="default" w:ascii="Arial" w:hAnsi="Arial" w:cs="Arial"/>
          <w:i w:val="0"/>
          <w:iCs w:val="0"/>
          <w:caps w:val="0"/>
          <w:color w:val="000000"/>
          <w:spacing w:val="0"/>
          <w:sz w:val="18"/>
          <w:szCs w:val="18"/>
          <w:bdr w:val="none" w:color="auto" w:sz="0" w:space="0"/>
          <w:shd w:val="clear" w:fill="FFFFFF"/>
        </w:rPr>
        <w:t>Đề nghị Quý Cơ quan cấp Giấy xác nhận thay đổi nội dung đăng ký doanh nghiệp cho doanh nghiệp đối với các thông tin thay đổi nêu trên. (</w:t>
      </w:r>
      <w:r>
        <w:rPr>
          <w:rFonts w:hint="default" w:ascii="Arial" w:hAnsi="Arial" w:cs="Arial"/>
          <w:i/>
          <w:iCs/>
          <w:caps w:val="0"/>
          <w:color w:val="000000"/>
          <w:spacing w:val="0"/>
          <w:sz w:val="18"/>
          <w:szCs w:val="18"/>
          <w:bdr w:val="none" w:color="auto" w:sz="0" w:space="0"/>
          <w:shd w:val="clear" w:fill="FFFFFF"/>
        </w:rPr>
        <w:t>Đánh dấu X vào ô vuông nếu doanh nghiệp có nhu cầu được cấp Giấy xác nhận thay đổi nội dung đăng ký doanh nghiệp</w:t>
      </w:r>
      <w:r>
        <w:rPr>
          <w:rFonts w:hint="default" w:ascii="Arial" w:hAnsi="Arial" w:cs="Arial"/>
          <w:i w:val="0"/>
          <w:iCs w:val="0"/>
          <w:caps w:val="0"/>
          <w:color w:val="000000"/>
          <w:spacing w:val="0"/>
          <w:sz w:val="18"/>
          <w:szCs w:val="18"/>
          <w:bdr w:val="none" w:color="auto" w:sz="0" w:space="0"/>
          <w:shd w:val="clear" w:fill="FFFFFF"/>
        </w:rPr>
        <w:t>)</w:t>
      </w:r>
      <w:r>
        <w:rPr>
          <w:rFonts w:hint="default" w:ascii="Arial" w:hAnsi="Arial" w:cs="Arial"/>
          <w:i/>
          <w:iCs/>
          <w:caps w:val="0"/>
          <w:color w:val="000000"/>
          <w:spacing w:val="0"/>
          <w:sz w:val="18"/>
          <w:szCs w:val="18"/>
          <w:bdr w:val="none" w:color="auto" w:sz="0" w:space="0"/>
          <w:shd w:val="clear" w:fill="FFFFFF"/>
        </w:rPr>
        <w:t>.</w:t>
      </w:r>
    </w:p>
    <w:p w14:paraId="4B5330F9">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nl"/>
        </w:rPr>
        <w:t>Trường hợp hồ sơ đăng ký doanh nghiệp hợp lệ, đề nghị Quý Cơ quan đăng công bố nội dung đăng ký doanh nghiệp trên Cổng thông tin quốc gia về đăng ký doanh nghiệp.</w:t>
      </w:r>
    </w:p>
    <w:p w14:paraId="7D759C54">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nl"/>
        </w:rPr>
        <w:t>Doanh nghiệp cam kết hoàn toàn chịu trách nhiệm trước pháp luật về tính hợp pháp, chính xác và trung thực của nội dung Thông báo này.</w:t>
      </w:r>
    </w:p>
    <w:p w14:paraId="09566C39">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lang w:val="nl"/>
        </w:rPr>
        <w:t>Người ký tại Thông báo này cam kết là người có quyền và nghĩa vụ thực hiện thủ tục đăng ký doanh nghiệp theo quy định của pháp luật và Điều lệ công ty.</w:t>
      </w:r>
    </w:p>
    <w:p w14:paraId="79CAFB3F">
      <w:pPr>
        <w:pStyle w:val="8"/>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57"/>
        <w:gridCol w:w="5165"/>
      </w:tblGrid>
      <w:tr w14:paraId="284EE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950" w:type="pct"/>
            <w:shd w:val="clear" w:color="auto" w:fill="FFFFFF"/>
            <w:tcMar>
              <w:left w:w="108" w:type="dxa"/>
              <w:right w:w="108" w:type="dxa"/>
            </w:tcMar>
            <w:vAlign w:val="top"/>
          </w:tcPr>
          <w:p w14:paraId="68E2AA93">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lang w:val="nl"/>
              </w:rPr>
              <w:t> </w:t>
            </w:r>
          </w:p>
        </w:tc>
        <w:tc>
          <w:tcPr>
            <w:tcW w:w="3000" w:type="pct"/>
            <w:shd w:val="clear" w:color="auto" w:fill="FFFFFF"/>
            <w:tcMar>
              <w:left w:w="108" w:type="dxa"/>
              <w:right w:w="108" w:type="dxa"/>
            </w:tcMar>
            <w:vAlign w:val="top"/>
          </w:tcPr>
          <w:p w14:paraId="581C9081">
            <w:pPr>
              <w:pStyle w:val="8"/>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lang w:val="nl"/>
              </w:rPr>
              <w:t>NGƯỜI ĐẠI DIỆN THEO PHÁP LUẬT/</w:t>
            </w:r>
            <w:r>
              <w:rPr>
                <w:rFonts w:hint="default" w:ascii="Arial" w:hAnsi="Arial" w:cs="Arial"/>
                <w:b/>
                <w:bCs/>
                <w:i w:val="0"/>
                <w:iCs w:val="0"/>
                <w:caps w:val="0"/>
                <w:color w:val="000000"/>
                <w:spacing w:val="0"/>
                <w:sz w:val="18"/>
                <w:szCs w:val="18"/>
                <w:bdr w:val="none" w:color="auto" w:sz="0" w:space="0"/>
                <w:lang w:val="nl"/>
              </w:rPr>
              <w:br w:type="textWrapping"/>
            </w:r>
            <w:r>
              <w:rPr>
                <w:rFonts w:hint="default" w:ascii="Arial" w:hAnsi="Arial" w:cs="Arial"/>
                <w:b/>
                <w:bCs/>
                <w:i w:val="0"/>
                <w:iCs w:val="0"/>
                <w:caps w:val="0"/>
                <w:color w:val="000000"/>
                <w:spacing w:val="0"/>
                <w:sz w:val="18"/>
                <w:szCs w:val="18"/>
                <w:bdr w:val="none" w:color="auto" w:sz="0" w:space="0"/>
                <w:lang w:val="nl"/>
              </w:rPr>
              <w:t>CHỦ TỊCH CÔNG TY/CHỦ TỊCH HỘI ĐỒNG THÀNH VIÊN/CHỦ TỊCH HỘI ĐỒNG QUẢN TRỊ/</w:t>
            </w:r>
            <w:r>
              <w:rPr>
                <w:rFonts w:hint="default" w:ascii="Arial" w:hAnsi="Arial" w:cs="Arial"/>
                <w:b/>
                <w:bCs/>
                <w:i w:val="0"/>
                <w:iCs w:val="0"/>
                <w:caps w:val="0"/>
                <w:color w:val="000000"/>
                <w:spacing w:val="0"/>
                <w:sz w:val="18"/>
                <w:szCs w:val="18"/>
                <w:bdr w:val="none" w:color="auto" w:sz="0" w:space="0"/>
                <w:lang w:val="nl"/>
              </w:rPr>
              <w:br w:type="textWrapping"/>
            </w:r>
            <w:r>
              <w:rPr>
                <w:rFonts w:hint="default" w:ascii="Arial" w:hAnsi="Arial" w:cs="Arial"/>
                <w:b/>
                <w:bCs/>
                <w:i w:val="0"/>
                <w:iCs w:val="0"/>
                <w:caps w:val="0"/>
                <w:color w:val="000000"/>
                <w:spacing w:val="0"/>
                <w:sz w:val="18"/>
                <w:szCs w:val="18"/>
                <w:bdr w:val="none" w:color="auto" w:sz="0" w:space="0"/>
                <w:lang w:val="nl"/>
              </w:rPr>
              <w:t>NGƯỜI ĐƯỢC ỦY QUYỀN/NGƯỜI ĐẠI DIỆN</w:t>
            </w:r>
            <w:r>
              <w:rPr>
                <w:rFonts w:hint="default" w:ascii="Arial" w:hAnsi="Arial" w:cs="Arial"/>
                <w:b/>
                <w:bCs/>
                <w:i w:val="0"/>
                <w:iCs w:val="0"/>
                <w:caps w:val="0"/>
                <w:color w:val="000000"/>
                <w:spacing w:val="0"/>
                <w:sz w:val="18"/>
                <w:szCs w:val="18"/>
                <w:bdr w:val="none" w:color="auto" w:sz="0" w:space="0"/>
                <w:lang w:val="nl"/>
              </w:rPr>
              <w:br w:type="textWrapping"/>
            </w:r>
            <w:r>
              <w:rPr>
                <w:rFonts w:hint="default" w:ascii="Arial" w:hAnsi="Arial" w:cs="Arial"/>
                <w:i w:val="0"/>
                <w:iCs w:val="0"/>
                <w:caps w:val="0"/>
                <w:color w:val="000000"/>
                <w:spacing w:val="0"/>
                <w:sz w:val="18"/>
                <w:szCs w:val="18"/>
                <w:bdr w:val="none" w:color="auto" w:sz="0" w:space="0"/>
              </w:rPr>
              <w:t>(</w:t>
            </w:r>
            <w:r>
              <w:rPr>
                <w:rFonts w:hint="default" w:ascii="Arial" w:hAnsi="Arial" w:cs="Arial"/>
                <w:i/>
                <w:iCs/>
                <w:caps w:val="0"/>
                <w:color w:val="000000"/>
                <w:spacing w:val="0"/>
                <w:sz w:val="18"/>
                <w:szCs w:val="18"/>
                <w:bdr w:val="none" w:color="auto" w:sz="0" w:space="0"/>
              </w:rPr>
              <w:t>Ký và ghi họ tên)</w:t>
            </w:r>
            <w:r>
              <w:rPr>
                <w:rFonts w:hint="default" w:ascii="Arial" w:hAnsi="Arial" w:cs="Arial"/>
                <w:i/>
                <w:iCs/>
                <w:caps w:val="0"/>
                <w:color w:val="000000"/>
                <w:spacing w:val="0"/>
                <w:sz w:val="18"/>
                <w:szCs w:val="18"/>
                <w:bdr w:val="none" w:color="auto" w:sz="0" w:space="0"/>
                <w:vertAlign w:val="superscript"/>
              </w:rPr>
              <w:t>1</w:t>
            </w:r>
          </w:p>
        </w:tc>
      </w:tr>
    </w:tbl>
    <w:p w14:paraId="10E5CC6D"/>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NSimSun">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397593"/>
    <w:rsid w:val="57216C89"/>
    <w:rsid w:val="673975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footnote reference"/>
    <w:basedOn w:val="2"/>
    <w:qFormat/>
    <w:uiPriority w:val="99"/>
    <w:rPr>
      <w:vertAlign w:val="superscript"/>
    </w:rPr>
  </w:style>
  <w:style w:type="paragraph" w:styleId="6">
    <w:name w:val="footnote text"/>
    <w:basedOn w:val="1"/>
    <w:unhideWhenUsed/>
    <w:qFormat/>
    <w:uiPriority w:val="99"/>
    <w:pPr>
      <w:spacing w:after="120" w:line="264" w:lineRule="auto"/>
    </w:pPr>
    <w:rPr>
      <w:rFonts w:ascii="Calibri" w:hAnsi="Calibri"/>
      <w:sz w:val="20"/>
      <w:szCs w:val="20"/>
    </w:rPr>
  </w:style>
  <w:style w:type="character" w:styleId="7">
    <w:name w:val="Hyperlink"/>
    <w:basedOn w:val="2"/>
    <w:qFormat/>
    <w:uiPriority w:val="0"/>
    <w:rPr>
      <w:color w:val="0000FF"/>
      <w:u w:val="single"/>
    </w:rPr>
  </w:style>
  <w:style w:type="paragraph" w:styleId="8">
    <w:name w:val="Normal (Web)"/>
    <w:basedOn w:val="1"/>
    <w:qFormat/>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3746</Words>
  <Characters>14993</Characters>
  <Lines>0</Lines>
  <Paragraphs>0</Paragraphs>
  <TotalTime>1</TotalTime>
  <ScaleCrop>false</ScaleCrop>
  <LinksUpToDate>false</LinksUpToDate>
  <CharactersWithSpaces>18459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2026-08-24T03:24:00Z</dcterms:created>
  <dc:creator>My_PC</dc:creator>
  <cp:lastModifiedBy>My_PC</cp:lastModifiedBy>
  <dcterms:modified xsi:type="dcterms:W3CDTF">2026-08-26T10:10:27Z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644519BAC98145E1A89BC2D53EDE8A19_13</vt:lpwstr>
  </property>
  <property fmtid="{D5CDD505-2E9C-101B-9397-08002B2CF9AE}" pid="4" name="KSOTemplateDocerSaveRecord">
    <vt:lpwstr>eyJoZGlkIjoiOGVkM2RiYjJjYzcxMjgwYjRkY2Q2YTdiYzBlZTk3YjMifQ==</vt:lpwstr>
  </property>
</Properties>
</file>