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10320" w:type="dxa"/>
        <w:jc w:val="start"/>
        <w:tblInd w:w="-344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760"/>
        <w:gridCol w:w="7340"/>
        <w:gridCol w:w="1220"/>
      </w:tblGrid>
      <w:tr>
        <w:trPr/>
        <w:tc>
          <w:tcPr>
            <w:tcW w:w="17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Mã hàng</w:t>
            </w:r>
          </w:p>
        </w:tc>
        <w:tc>
          <w:tcPr>
            <w:tcW w:w="734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Mô tả hàng hóa</w:t>
            </w:r>
          </w:p>
        </w:tc>
        <w:tc>
          <w:tcPr>
            <w:tcW w:w="122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Thuế suất (%)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27.07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Dầu và các sản phẩm khác từ chưng cất hắc ín than đá ở nhiệt độ cao; các sản phẩm tương tự có khối lượng cấu tử thơm lớn hơn cấu tử không thơm.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2707.10.00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Benzen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2707.20.00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Toluen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2707.30.00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Xylen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2707.40.00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Naphthalen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2707.50.00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Các hỗn hợp hydrocarbon thơm khác có từ 65% thể tích trở lên (kể cả lượng hao hụt) được chưng cất ở nhiệt độ 250°C theo phương pháp ISO 3405 (tương đương phương pháp ASTM D 86)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Loại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2707.91.00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Dầu creosote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2707.99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Loại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2707.99.10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Nguyên liệu để sản xuất than đen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2707.99.90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27.09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Dầu mỏ và các loại dầu thu được từ các khoáng bi-tum, ở dạng thô.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2709.00.10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Dầu mỏ thô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2709.00.20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Condensate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2709.00.90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27.10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Dầu có nguồn gốc từ dầu mỏ và các loại dầu thu được từ các khoáng bi-tum, trừ dầu thô; các chế phẩm chưa được chi tiết hoặc ghi ở nơi khác, có chứa hàm lượng từ 70% trở lên là dầu có nguồn gốc từ dầu mỏ hoặc các loại dầu thu được từ các khoáng bi-tum, những loại dầu này là thành phần cơ bản của các chế phẩm đó; dầu thải.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Dầu có nguồn gốc từ dầu mỏ và các loại dầu thu được từ các khoáng bi-tum (trừ dầu thô) và các chế phẩm chưa được chi tiết hoặc ghi ở nơi khác, có chứa hàm lượng từ 70% trở lên là dầu có nguồn gốc từ dầu mỏ hoặc các loại dầu thu được từ các khoáng bi-tum, những loại dầu này là thành phần cơ bản của các chế phẩm đó, trừ loại chứa dầu diesel sinh học và trừ dầu thải: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Dầu nhẹ và các chế phẩm: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Xăng động cơ, có pha chì: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2710.12.11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97 và cao hơn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2710.12.12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90 và cao hơn nhưng dưới RON 97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2710.12.13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Xăng động cơ, không pha chì: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97 và cao hơn: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2710.12.21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- Chưa pha chế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2710.12.22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- Pha chế với ethanol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2710.12.23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90 và cao hơn nhưng dưới RON 97: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2710.12.24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- Chưa pha chế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2710.12.25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- Pha chế với ethanol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2710.12.26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RON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2710.12.27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- Chưa pha chế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2710.12.28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- Pha chế với ethanol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2710.12.29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Xăng máy bay, loại sử dụng cho động cơ máy bay kiểu piston: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2710.12.31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Octane 100 và cao hơn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2710.12.39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2710.12.40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Tetrapropylene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2710.12.50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Dung môi trắng (white spirit)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2710.12.60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Dung môi có hàm lượng cấu tử thơm thấp dưới 1% tính theo trọng lượng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2710.12.70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Dung môi nhẹ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2710.12.80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Naphtha, reformate và các chế phẩm khác để pha chế xăng động cơ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Loại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2710.12.91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Alpha olefins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2710.12.92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Loại khác, spirit dầu mỏ, có độ chớp cháy dưới 23°C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2710.12.99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Loại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start"/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</w:pPr>
            <w:bookmarkStart w:id="0" w:name="cumtu_1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  <w:t>2710.19.20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start"/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</w:pPr>
            <w:bookmarkStart w:id="1" w:name="cumtu_1_name"/>
            <w:bookmarkEnd w:id="1"/>
            <w:r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  <w:t>- - - Dầu thô đã tách phần nhẹ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2710.19.30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Nguyên liệu để sản xuất than đen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Dầu và mỡ bôi trơn: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2710.19.41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Dầu khoáng đã tinh chế để sản xuất dầu bôi trơn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2710.19.42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Dầu bôi trơn cho động cơ máy bay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2710.19.44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Mỡ bôi trơn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2710.19.45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Dầu bôi trơn cho nguyên liệu dệt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2710.19.46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- Dầu bôi trơn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2710.19.50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Dầu dùng trong bộ hãm thủy lực (dầu phanh)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2710.19.60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Dầu dùng cho máy biến điện (máy biến áp và máy biến dòng) và dầu dùng cho bộ phận ngắt mạch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Nhiên liệu diesel; các loại dầu nhiên liệu: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2710.19.71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Nhiên liệu diesel cho ô tô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2710.19.72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Nhiên liệu diesel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2710.19.79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- Dầu nhiên liệu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2710.19.81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Nhiên liệu động cơ máy bay (nhiên liệu phản lực) có độ chớp cháy từ 23°C trở lên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2710.19.82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Nhiên liệu động cơ máy bay (nhiên liệu phản lực) có độ chớp cháy dưới 23°C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2710.19.83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- Các kerosine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start"/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</w:pPr>
            <w:bookmarkStart w:id="2" w:name="cumtu_2"/>
            <w:bookmarkEnd w:id="2"/>
            <w:r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  <w:t>2710.19.89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start"/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</w:pPr>
            <w:bookmarkStart w:id="3" w:name="cumtu_2_name"/>
            <w:bookmarkEnd w:id="3"/>
            <w:r>
              <w:rPr>
                <w:rFonts w:ascii="Times New Roman" w:hAnsi="Times New Roman"/>
                <w:strike w:val="false"/>
                <w:dstrike w:val="false"/>
                <w:color w:val="000000"/>
                <w:u w:val="none"/>
                <w:effect w:val="none"/>
                <w:shd w:fill="FFFF96" w:val="clear"/>
              </w:rPr>
              <w:t>- - - Dầu trung khác và các chế phẩm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2710.19.90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2710.20.00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Dầu mỏ và các loại dầu thu được từ các khoáng bi-tum (trừ dầu thô) và các chế phẩm chưa được chi tiết hoặc ghi ở nơi khác, có chứa từ 70% trọng lượng trở lên là dầu mỏ hoặc các loại dầu thu được từ các khoáng bi-tum, những loại dầu này là thành phần cơ bản của các chế phẩm đó, có chứa dầu diesel sinh học, trừ dầu thải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Dầu thải: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2710.91.00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Chứa polychlorinated biphenyls (PCBs), polychlorinated terphenyls (PCTs) hoặc polybrominated biphenyls (PBBs)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2710.99.00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29.02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Hydrocarbon mạch vòng.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Cyclanes, cyclenes và cycloterpenes: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2902.11.00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Cyclohexane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2902.19.00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2902.20.00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Benzen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2902.30.00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Toluen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Xylenes: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2902.41.00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- </w:t>
            </w:r>
            <w:r>
              <w:rPr>
                <w:rFonts w:ascii="Times New Roman" w:hAnsi="Times New Roman"/>
                <w:i/>
              </w:rPr>
              <w:t>o</w:t>
            </w:r>
            <w:r>
              <w:rPr>
                <w:rFonts w:ascii="Times New Roman" w:hAnsi="Times New Roman"/>
              </w:rPr>
              <w:t>-Xylen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2902.42.00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- </w:t>
            </w:r>
            <w:r>
              <w:rPr>
                <w:rFonts w:ascii="Times New Roman" w:hAnsi="Times New Roman"/>
                <w:i/>
              </w:rPr>
              <w:t>m</w:t>
            </w:r>
            <w:r>
              <w:rPr>
                <w:rFonts w:ascii="Times New Roman" w:hAnsi="Times New Roman"/>
              </w:rPr>
              <w:t>-Xylen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2902.43.00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 - </w:t>
            </w:r>
            <w:r>
              <w:rPr>
                <w:rFonts w:ascii="Times New Roman" w:hAnsi="Times New Roman"/>
                <w:b/>
                <w:i/>
              </w:rPr>
              <w:t>p</w:t>
            </w:r>
            <w:r>
              <w:rPr>
                <w:rFonts w:ascii="Times New Roman" w:hAnsi="Times New Roman"/>
                <w:b/>
              </w:rPr>
              <w:t>-Xylen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2902.44.00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Hỗn hợp các đồng phân của xylen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2902.50.00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Styren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2902.60.00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Etylbenzen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2902.70.00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Cumen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2902.90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Loại khác: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2902.90.10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Dodecylbenzen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2902.90.20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- Các loại alkylbenzen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/>
        <w:tc>
          <w:tcPr>
            <w:tcW w:w="17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2902.90.90</w:t>
            </w:r>
          </w:p>
        </w:tc>
        <w:tc>
          <w:tcPr>
            <w:tcW w:w="7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- Loại khác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  <w:b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LibreOffice/26.2.6.1$Windows_X86_64 LibreOffice_project/d1ee4fa77ef37aa4cfa80ea6fd156dcae5d60263</Application>
  <AppVersion>15.0000</AppVersion>
  <Pages>6</Pages>
  <Words>1081</Words>
  <Characters>3693</Characters>
  <CharactersWithSpaces>4586</CharactersWithSpaces>
  <Paragraphs>280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2026-10-01T07:40:49Z</dcterms:created>
  <dc:creator/>
  <dc:description/>
  <dc:language>en-US</dc:language>
  <cp:lastModifiedBy/>
  <dcterms:modified xsi:type="dcterms:W3CDTF">2026-10-01T07:43:23Z</dcterms:modified>
  <cp:revision>1</cp:revision>
  <dc:subject/>
  <dc:title/>
</cp:coreProperties>
</file>