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Ind w:w="-34" w:type="dxa"/>
        <w:tblLayout w:type="fixed"/>
        <w:tblCellMar>
          <w:left w:w="0" w:type="dxa"/>
          <w:right w:w="0" w:type="dxa"/>
        </w:tblCellMar>
        <w:tblLook w:val="04A0" w:firstRow="1" w:lastRow="0" w:firstColumn="1" w:lastColumn="0" w:noHBand="0" w:noVBand="1"/>
      </w:tblPr>
      <w:tblGrid>
        <w:gridCol w:w="3420"/>
        <w:gridCol w:w="5760"/>
      </w:tblGrid>
      <w:tr w:rsidR="008206A9" w:rsidRPr="003E020C" w14:paraId="72C4B0F2" w14:textId="77777777" w:rsidTr="00493B71">
        <w:tc>
          <w:tcPr>
            <w:tcW w:w="3420" w:type="dxa"/>
            <w:tcMar>
              <w:top w:w="0" w:type="dxa"/>
              <w:left w:w="108" w:type="dxa"/>
              <w:bottom w:w="0" w:type="dxa"/>
              <w:right w:w="108" w:type="dxa"/>
            </w:tcMar>
          </w:tcPr>
          <w:p w14:paraId="110581F3" w14:textId="7FADA327" w:rsidR="00C901FF" w:rsidRPr="003E020C" w:rsidRDefault="00C901FF" w:rsidP="003E020C">
            <w:pPr>
              <w:pStyle w:val="NormalWeb"/>
              <w:spacing w:before="0" w:beforeAutospacing="0" w:after="0" w:afterAutospacing="0"/>
              <w:jc w:val="center"/>
              <w:rPr>
                <w:color w:val="000000" w:themeColor="text1"/>
                <w:sz w:val="26"/>
                <w:szCs w:val="26"/>
              </w:rPr>
            </w:pPr>
            <w:r w:rsidRPr="003E020C">
              <w:rPr>
                <w:b/>
                <w:color w:val="000000" w:themeColor="text1"/>
                <w:sz w:val="26"/>
                <w:szCs w:val="26"/>
              </w:rPr>
              <w:t>NGÂN HÀNG NHÀ NƯỚC VIỆT NAM</w:t>
            </w:r>
            <w:r w:rsidRPr="003E020C">
              <w:rPr>
                <w:b/>
                <w:color w:val="000000" w:themeColor="text1"/>
                <w:sz w:val="26"/>
                <w:szCs w:val="26"/>
              </w:rPr>
              <w:br/>
            </w:r>
            <w:r w:rsidR="00BA1206">
              <w:rPr>
                <w:color w:val="000000" w:themeColor="text1"/>
                <w:sz w:val="26"/>
                <w:szCs w:val="26"/>
              </w:rPr>
              <w:t>_________</w:t>
            </w:r>
          </w:p>
        </w:tc>
        <w:tc>
          <w:tcPr>
            <w:tcW w:w="5760" w:type="dxa"/>
            <w:tcMar>
              <w:top w:w="0" w:type="dxa"/>
              <w:left w:w="108" w:type="dxa"/>
              <w:bottom w:w="0" w:type="dxa"/>
              <w:right w:w="108" w:type="dxa"/>
            </w:tcMar>
          </w:tcPr>
          <w:p w14:paraId="1B56FA15" w14:textId="4358FD8A" w:rsidR="00C901FF" w:rsidRPr="003E020C" w:rsidRDefault="00C901FF" w:rsidP="00900B51">
            <w:pPr>
              <w:pStyle w:val="NormalWeb"/>
              <w:spacing w:before="0" w:beforeAutospacing="0" w:after="0" w:afterAutospacing="0"/>
              <w:jc w:val="center"/>
              <w:rPr>
                <w:color w:val="000000" w:themeColor="text1"/>
                <w:sz w:val="26"/>
                <w:szCs w:val="26"/>
              </w:rPr>
            </w:pPr>
            <w:r w:rsidRPr="003E020C">
              <w:rPr>
                <w:b/>
                <w:bCs/>
                <w:color w:val="000000" w:themeColor="text1"/>
                <w:sz w:val="26"/>
                <w:szCs w:val="26"/>
              </w:rPr>
              <w:t xml:space="preserve"> </w:t>
            </w:r>
            <w:r w:rsidRPr="003E020C">
              <w:rPr>
                <w:b/>
                <w:color w:val="000000" w:themeColor="text1"/>
                <w:sz w:val="26"/>
                <w:szCs w:val="26"/>
              </w:rPr>
              <w:t>CỘNG HÒA XÃ HỘI CHỦ NGHĨA VIỆT NAM</w:t>
            </w:r>
            <w:r w:rsidRPr="003E020C">
              <w:rPr>
                <w:b/>
                <w:color w:val="000000" w:themeColor="text1"/>
                <w:sz w:val="26"/>
                <w:szCs w:val="26"/>
              </w:rPr>
              <w:br/>
            </w:r>
            <w:r w:rsidRPr="00900B51">
              <w:rPr>
                <w:b/>
                <w:color w:val="000000" w:themeColor="text1"/>
                <w:sz w:val="26"/>
                <w:szCs w:val="26"/>
              </w:rPr>
              <w:t>Độc lập - Tự do - Hạnh phúc</w:t>
            </w:r>
            <w:r w:rsidRPr="003E020C">
              <w:rPr>
                <w:b/>
                <w:color w:val="000000" w:themeColor="text1"/>
                <w:sz w:val="26"/>
                <w:szCs w:val="26"/>
              </w:rPr>
              <w:br/>
            </w:r>
            <w:r w:rsidR="00BA1206">
              <w:rPr>
                <w:color w:val="000000" w:themeColor="text1"/>
                <w:sz w:val="26"/>
                <w:szCs w:val="26"/>
              </w:rPr>
              <w:t>________________________</w:t>
            </w:r>
          </w:p>
        </w:tc>
      </w:tr>
      <w:tr w:rsidR="008206A9" w:rsidRPr="003E020C" w14:paraId="06331B06" w14:textId="77777777" w:rsidTr="00493B71">
        <w:tc>
          <w:tcPr>
            <w:tcW w:w="3420" w:type="dxa"/>
            <w:tcMar>
              <w:top w:w="0" w:type="dxa"/>
              <w:left w:w="108" w:type="dxa"/>
              <w:bottom w:w="0" w:type="dxa"/>
              <w:right w:w="108" w:type="dxa"/>
            </w:tcMar>
          </w:tcPr>
          <w:p w14:paraId="7EC53264" w14:textId="48A1FC92" w:rsidR="00C901FF" w:rsidRPr="003E020C" w:rsidRDefault="00C901FF" w:rsidP="003E020C">
            <w:pPr>
              <w:pStyle w:val="NormalWeb"/>
              <w:spacing w:before="0" w:beforeAutospacing="0" w:after="0" w:afterAutospacing="0"/>
              <w:jc w:val="center"/>
              <w:rPr>
                <w:color w:val="000000" w:themeColor="text1"/>
                <w:sz w:val="26"/>
                <w:szCs w:val="26"/>
              </w:rPr>
            </w:pPr>
            <w:r w:rsidRPr="003E020C">
              <w:rPr>
                <w:color w:val="000000" w:themeColor="text1"/>
                <w:sz w:val="26"/>
                <w:szCs w:val="26"/>
              </w:rPr>
              <w:t>Số:        /2026/TT-NHNN</w:t>
            </w:r>
          </w:p>
        </w:tc>
        <w:tc>
          <w:tcPr>
            <w:tcW w:w="5760" w:type="dxa"/>
            <w:tcMar>
              <w:top w:w="0" w:type="dxa"/>
              <w:left w:w="108" w:type="dxa"/>
              <w:bottom w:w="0" w:type="dxa"/>
              <w:right w:w="108" w:type="dxa"/>
            </w:tcMar>
          </w:tcPr>
          <w:p w14:paraId="6E2B178B" w14:textId="0178A608" w:rsidR="00C901FF" w:rsidRPr="00900B51" w:rsidRDefault="00C901FF" w:rsidP="003E020C">
            <w:pPr>
              <w:pStyle w:val="NormalWeb"/>
              <w:spacing w:before="0" w:beforeAutospacing="0" w:after="0" w:afterAutospacing="0"/>
              <w:rPr>
                <w:i/>
                <w:color w:val="000000" w:themeColor="text1"/>
                <w:sz w:val="26"/>
                <w:szCs w:val="26"/>
              </w:rPr>
            </w:pPr>
            <w:r w:rsidRPr="00900B51">
              <w:rPr>
                <w:iCs/>
                <w:color w:val="000000" w:themeColor="text1"/>
                <w:sz w:val="26"/>
                <w:szCs w:val="26"/>
              </w:rPr>
              <w:t xml:space="preserve">             </w:t>
            </w:r>
            <w:r w:rsidRPr="00900B51">
              <w:rPr>
                <w:i/>
                <w:color w:val="000000" w:themeColor="text1"/>
                <w:sz w:val="26"/>
                <w:szCs w:val="26"/>
              </w:rPr>
              <w:t>Hà Nội, ngày       tháng      năm 2026</w:t>
            </w:r>
          </w:p>
        </w:tc>
      </w:tr>
    </w:tbl>
    <w:p w14:paraId="06F9F42D" w14:textId="7608617A" w:rsidR="00C901FF" w:rsidRPr="00900B51" w:rsidRDefault="006233B8" w:rsidP="00900B51">
      <w:pPr>
        <w:pStyle w:val="NormalWeb"/>
        <w:tabs>
          <w:tab w:val="left" w:pos="204"/>
          <w:tab w:val="center" w:pos="4702"/>
        </w:tabs>
        <w:spacing w:before="0" w:beforeAutospacing="0" w:after="0" w:afterAutospacing="0"/>
        <w:rPr>
          <w:b/>
          <w:bCs/>
          <w:color w:val="000000" w:themeColor="text1"/>
          <w:sz w:val="26"/>
          <w:szCs w:val="26"/>
        </w:rPr>
      </w:pPr>
      <w:r w:rsidRPr="00900B51">
        <w:rPr>
          <w:b/>
          <w:bCs/>
          <w:noProof/>
          <w:color w:val="000000" w:themeColor="text1"/>
          <w:sz w:val="26"/>
          <w:szCs w:val="26"/>
        </w:rPr>
        <mc:AlternateContent>
          <mc:Choice Requires="wps">
            <w:drawing>
              <wp:anchor distT="0" distB="0" distL="114300" distR="114300" simplePos="0" relativeHeight="251667456" behindDoc="0" locked="0" layoutInCell="1" allowOverlap="1" wp14:anchorId="3A9088D2" wp14:editId="685E14A2">
                <wp:simplePos x="0" y="0"/>
                <wp:positionH relativeFrom="column">
                  <wp:posOffset>-650644</wp:posOffset>
                </wp:positionH>
                <wp:positionV relativeFrom="paragraph">
                  <wp:posOffset>306878</wp:posOffset>
                </wp:positionV>
                <wp:extent cx="1149927" cy="306012"/>
                <wp:effectExtent l="0" t="0" r="12700" b="18415"/>
                <wp:wrapNone/>
                <wp:docPr id="2" name="Rectangle: Rounded Corners 2"/>
                <wp:cNvGraphicFramePr/>
                <a:graphic xmlns:a="http://schemas.openxmlformats.org/drawingml/2006/main">
                  <a:graphicData uri="http://schemas.microsoft.com/office/word/2010/wordprocessingShape">
                    <wps:wsp>
                      <wps:cNvSpPr/>
                      <wps:spPr>
                        <a:xfrm>
                          <a:off x="0" y="0"/>
                          <a:ext cx="1149927" cy="306012"/>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840F67" w14:textId="7B30A059" w:rsidR="00EC7C8F" w:rsidRPr="00FF5918" w:rsidRDefault="00EC7C8F" w:rsidP="006233B8">
                            <w:pPr>
                              <w:jc w:val="center"/>
                              <w:rPr>
                                <w:b/>
                                <w:color w:val="000000" w:themeColor="text1"/>
                                <w:sz w:val="27"/>
                                <w:szCs w:val="27"/>
                              </w:rPr>
                            </w:pPr>
                            <w:r>
                              <w:rPr>
                                <w:b/>
                                <w:color w:val="000000" w:themeColor="text1"/>
                                <w:sz w:val="27"/>
                                <w:szCs w:val="27"/>
                              </w:rPr>
                              <w:t xml:space="preserve">Dự thảo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9088D2" id="Rectangle: Rounded Corners 2" o:spid="_x0000_s1026" style="position:absolute;margin-left:-51.25pt;margin-top:24.15pt;width:90.55pt;height:24.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J/iegIAAFYFAAAOAAAAZHJzL2Uyb0RvYy54bWysVEtv2zAMvg/YfxB0X21n6SuoUwQtOgwo&#10;2qLt0LMiS7EAWdQkJXb260fJjwRdscOwHBTK/PjxIZJX112jyU44r8CUtDjJKRGGQ6XMpqQ/Xu++&#10;XFDiAzMV02BESffC0+vl509XrV2IGdSgK+EIkhi/aG1J6xDsIss8r0XD/AlYYVApwTUs4NVtssqx&#10;Ftkbnc3y/CxrwVXWARfe49fbXkmXiV9KwcOjlF4EokuKsYV0unSu45ktr9hi45itFR/CYP8QRcOU&#10;QacT1S0LjGyd+oOqUdyBBxlOODQZSKm4SDlgNkX+LpuXmlmRcsHieDuVyf8/Wv6we7FPDsvQWr/w&#10;KMYsOuma+I/xkS4Vaz8VS3SBcPxYFPPLy9k5JRx1X/OzvJjFamYHa+t8+CagIVEoqYOtqZ7xRVKh&#10;2O7ehx4/4qJHD1pVd0rrdIldIG60IzuG77feFIOHI1R2iDtJYa9FtNXmWUiiKox0lhymljqQMc6F&#10;CUWvqlkleh+nOf5GL6P7lFUijMwSo5u4B4IR2ZOM3H16Az6aitSRk3H+t8B648kieQYTJuNGGXAf&#10;EWjMavDc4zH8o9JEMXTrDiFRXEO1f3LEQT8a3vI7hc91z3x4Yg5nAacG5zs84iE1tCWFQaKkBvfr&#10;o+8Rjy2KWkpanK2S+p9b5gQl+rvB5r0s5vM4jOkyPz2f4cUda9bHGrNtbgCfv8BNYnkSIz7oUZQO&#10;mjdcA6voFVXMcPRdUh7ceLkJ/czjIuFitUowHEDLwr15sTySxwLHTnzt3pizQ88G7PYHGOeQLd51&#10;bY+NlgZW2wBSpZY+1HUoPQ5v6qFh0cTtcHxPqMM6XP4GAAD//wMAUEsDBBQABgAIAAAAIQDLkXTw&#10;3wAAAAkBAAAPAAAAZHJzL2Rvd25yZXYueG1sTI/BTsMwEETvSPyDtUjcWrstTUPIpiqISohbS+Hs&#10;xEsSEa9D7Lbp32NOcFzN08zbfD3aTpxo8K1jhNlUgSCunGm5Rji8bScpCB80G905JoQLeVgX11e5&#10;zow7845O+1CLWMI+0whNCH0mpa8astpPXU8cs083WB3iOdTSDPocy20n50ol0uqW40Kje3pqqPra&#10;Hy3Cd7jstov22Sj/+vi+KV8+bNpaxNubcfMAItAY/mD41Y/qUESn0h3ZeNEhTGZqvowswl26ABGJ&#10;VZqAKBHukyXIIpf/Pyh+AAAA//8DAFBLAQItABQABgAIAAAAIQC2gziS/gAAAOEBAAATAAAAAAAA&#10;AAAAAAAAAAAAAABbQ29udGVudF9UeXBlc10ueG1sUEsBAi0AFAAGAAgAAAAhADj9If/WAAAAlAEA&#10;AAsAAAAAAAAAAAAAAAAALwEAAF9yZWxzLy5yZWxzUEsBAi0AFAAGAAgAAAAhAJMwn+J6AgAAVgUA&#10;AA4AAAAAAAAAAAAAAAAALgIAAGRycy9lMm9Eb2MueG1sUEsBAi0AFAAGAAgAAAAhAMuRdPDfAAAA&#10;CQEAAA8AAAAAAAAAAAAAAAAA1AQAAGRycy9kb3ducmV2LnhtbFBLBQYAAAAABAAEAPMAAADgBQAA&#10;AAA=&#10;" fillcolor="white [3212]" strokecolor="#1f3763 [1604]" strokeweight="1pt">
                <v:stroke joinstyle="miter"/>
                <v:textbox>
                  <w:txbxContent>
                    <w:p w14:paraId="02840F67" w14:textId="7B30A059" w:rsidR="00EC7C8F" w:rsidRPr="00FF5918" w:rsidRDefault="00EC7C8F" w:rsidP="006233B8">
                      <w:pPr>
                        <w:jc w:val="center"/>
                        <w:rPr>
                          <w:b/>
                          <w:color w:val="000000" w:themeColor="text1"/>
                          <w:sz w:val="27"/>
                          <w:szCs w:val="27"/>
                        </w:rPr>
                      </w:pPr>
                      <w:r>
                        <w:rPr>
                          <w:b/>
                          <w:color w:val="000000" w:themeColor="text1"/>
                          <w:sz w:val="27"/>
                          <w:szCs w:val="27"/>
                        </w:rPr>
                        <w:t xml:space="preserve">Dự thảo </w:t>
                      </w:r>
                    </w:p>
                  </w:txbxContent>
                </v:textbox>
              </v:roundrect>
            </w:pict>
          </mc:Fallback>
        </mc:AlternateContent>
      </w:r>
      <w:r w:rsidRPr="00900B51">
        <w:rPr>
          <w:b/>
          <w:bCs/>
          <w:color w:val="000000" w:themeColor="text1"/>
          <w:sz w:val="26"/>
          <w:szCs w:val="26"/>
        </w:rPr>
        <w:tab/>
        <w:t xml:space="preserve">   </w:t>
      </w:r>
      <w:r w:rsidRPr="00900B51">
        <w:rPr>
          <w:b/>
          <w:color w:val="000000" w:themeColor="text1"/>
          <w:sz w:val="26"/>
          <w:szCs w:val="26"/>
        </w:rPr>
        <w:t> </w:t>
      </w:r>
    </w:p>
    <w:p w14:paraId="1B10EF43" w14:textId="77777777" w:rsidR="003E020C" w:rsidRDefault="003E020C" w:rsidP="00900B51">
      <w:pPr>
        <w:pStyle w:val="NormalWeb"/>
        <w:spacing w:before="0" w:beforeAutospacing="0" w:after="0" w:afterAutospacing="0"/>
        <w:jc w:val="center"/>
        <w:rPr>
          <w:b/>
          <w:color w:val="000000" w:themeColor="text1"/>
          <w:sz w:val="26"/>
          <w:szCs w:val="26"/>
        </w:rPr>
      </w:pPr>
      <w:bookmarkStart w:id="0" w:name="loai_1"/>
    </w:p>
    <w:p w14:paraId="3E1922F0" w14:textId="58A708FE" w:rsidR="00C901FF" w:rsidRPr="00900B51" w:rsidRDefault="00C901FF" w:rsidP="00900B51">
      <w:pPr>
        <w:pStyle w:val="NormalWeb"/>
        <w:spacing w:before="0" w:beforeAutospacing="0" w:after="0" w:afterAutospacing="0"/>
        <w:jc w:val="center"/>
        <w:rPr>
          <w:b/>
          <w:color w:val="000000" w:themeColor="text1"/>
          <w:sz w:val="26"/>
          <w:szCs w:val="26"/>
        </w:rPr>
      </w:pPr>
      <w:r w:rsidRPr="00900B51">
        <w:rPr>
          <w:b/>
          <w:color w:val="000000" w:themeColor="text1"/>
          <w:sz w:val="26"/>
          <w:szCs w:val="26"/>
        </w:rPr>
        <w:t>THÔNG TƯ</w:t>
      </w:r>
      <w:bookmarkEnd w:id="0"/>
    </w:p>
    <w:p w14:paraId="082D2404" w14:textId="77777777" w:rsidR="00E9434F" w:rsidRPr="00900B51" w:rsidRDefault="00F93550" w:rsidP="00900B51">
      <w:pPr>
        <w:pStyle w:val="NormalWeb"/>
        <w:spacing w:before="0" w:beforeAutospacing="0" w:after="0" w:afterAutospacing="0"/>
        <w:jc w:val="center"/>
        <w:rPr>
          <w:b/>
          <w:color w:val="000000" w:themeColor="text1"/>
          <w:sz w:val="26"/>
          <w:szCs w:val="26"/>
        </w:rPr>
      </w:pPr>
      <w:r w:rsidRPr="00900B51">
        <w:rPr>
          <w:b/>
          <w:color w:val="000000" w:themeColor="text1"/>
          <w:sz w:val="26"/>
          <w:szCs w:val="26"/>
        </w:rPr>
        <w:t>Sửa đổi, bổ sung một số điều của Thông tư số 06/2013/TT-NHNN</w:t>
      </w:r>
    </w:p>
    <w:p w14:paraId="37BD8F0B" w14:textId="77777777" w:rsidR="003B4E53" w:rsidRPr="00900B51" w:rsidRDefault="00B14842" w:rsidP="00900B51">
      <w:pPr>
        <w:pStyle w:val="NormalWeb"/>
        <w:spacing w:before="0" w:beforeAutospacing="0" w:after="0" w:afterAutospacing="0"/>
        <w:jc w:val="center"/>
        <w:rPr>
          <w:b/>
          <w:color w:val="000000" w:themeColor="text1"/>
          <w:sz w:val="26"/>
          <w:szCs w:val="26"/>
        </w:rPr>
      </w:pPr>
      <w:r w:rsidRPr="00900B51">
        <w:rPr>
          <w:b/>
          <w:color w:val="000000" w:themeColor="text1"/>
          <w:sz w:val="26"/>
          <w:szCs w:val="26"/>
        </w:rPr>
        <w:t>hướng dẫn hoạt động mua, bán vàng miếng trên thị trường trong nước</w:t>
      </w:r>
    </w:p>
    <w:p w14:paraId="0CB4FAAE" w14:textId="7E2575D4" w:rsidR="003923CB" w:rsidRPr="00900B51" w:rsidRDefault="00B14842" w:rsidP="00900B51">
      <w:pPr>
        <w:pStyle w:val="NormalWeb"/>
        <w:spacing w:before="0" w:beforeAutospacing="0" w:after="0" w:afterAutospacing="0"/>
        <w:jc w:val="center"/>
        <w:rPr>
          <w:b/>
          <w:color w:val="000000" w:themeColor="text1"/>
          <w:sz w:val="26"/>
          <w:szCs w:val="26"/>
        </w:rPr>
      </w:pPr>
      <w:r w:rsidRPr="00900B51">
        <w:rPr>
          <w:b/>
          <w:color w:val="000000" w:themeColor="text1"/>
          <w:sz w:val="26"/>
          <w:szCs w:val="26"/>
        </w:rPr>
        <w:t>của Ngân hàng Nhà nước Việt Nam</w:t>
      </w:r>
    </w:p>
    <w:p w14:paraId="14002F92" w14:textId="77777777" w:rsidR="00B14842" w:rsidRPr="00900B51" w:rsidRDefault="00B14842" w:rsidP="00900B51">
      <w:pPr>
        <w:pStyle w:val="NormalWeb"/>
        <w:spacing w:before="0" w:beforeAutospacing="0" w:after="0" w:afterAutospacing="0"/>
        <w:jc w:val="center"/>
        <w:rPr>
          <w:b/>
          <w:color w:val="000000" w:themeColor="text1"/>
          <w:sz w:val="26"/>
          <w:szCs w:val="26"/>
        </w:rPr>
      </w:pPr>
    </w:p>
    <w:p w14:paraId="2CEDD9F9" w14:textId="466564CD" w:rsidR="00C901FF" w:rsidRPr="00900B51" w:rsidRDefault="00C901FF" w:rsidP="00900B51">
      <w:pPr>
        <w:spacing w:after="120"/>
        <w:ind w:firstLine="720"/>
        <w:jc w:val="both"/>
        <w:rPr>
          <w:color w:val="000000" w:themeColor="text1"/>
          <w:sz w:val="26"/>
          <w:szCs w:val="26"/>
        </w:rPr>
      </w:pPr>
      <w:r w:rsidRPr="00900B51">
        <w:rPr>
          <w:i/>
          <w:color w:val="000000" w:themeColor="text1"/>
          <w:sz w:val="26"/>
          <w:szCs w:val="26"/>
        </w:rPr>
        <w:t>Căn cứ Luật Ngân hàng Nhà nước Việt Nam số 46/2010/QH12 được sửa đổi, bổ sung bởi Luật số 14/2022/QH15 và Luật số 23/2026/QH16</w:t>
      </w:r>
      <w:r w:rsidRPr="00900B51">
        <w:rPr>
          <w:i/>
          <w:iCs/>
          <w:color w:val="000000" w:themeColor="text1"/>
          <w:sz w:val="26"/>
          <w:szCs w:val="26"/>
        </w:rPr>
        <w:t>;</w:t>
      </w:r>
    </w:p>
    <w:p w14:paraId="7C76E306" w14:textId="77777777" w:rsidR="00C03211" w:rsidRPr="00900B51" w:rsidRDefault="00C03211" w:rsidP="00900B51">
      <w:pPr>
        <w:spacing w:after="120"/>
        <w:ind w:firstLine="720"/>
        <w:jc w:val="both"/>
        <w:rPr>
          <w:color w:val="000000" w:themeColor="text1"/>
          <w:sz w:val="26"/>
          <w:szCs w:val="26"/>
        </w:rPr>
      </w:pPr>
      <w:r w:rsidRPr="00900B51">
        <w:rPr>
          <w:i/>
          <w:color w:val="000000" w:themeColor="text1"/>
          <w:sz w:val="26"/>
          <w:szCs w:val="26"/>
        </w:rPr>
        <w:t>Căn cứ Luật Các tổ chức tín dụng số 32/2024/QH15 đã được sửa đổi, bổ sung một số điều theo Luật số 43/2024/QH15, Luật số 96/2025/QH15, Luật số 142/2025/QH15 và Luật số 23/2026/QH16</w:t>
      </w:r>
      <w:r w:rsidRPr="00900B51">
        <w:rPr>
          <w:i/>
          <w:iCs/>
          <w:color w:val="000000" w:themeColor="text1"/>
          <w:sz w:val="26"/>
          <w:szCs w:val="26"/>
        </w:rPr>
        <w:t>;</w:t>
      </w:r>
    </w:p>
    <w:p w14:paraId="5756BE86" w14:textId="7D181F8D" w:rsidR="00172F98" w:rsidRPr="00900B51" w:rsidRDefault="00C901FF" w:rsidP="00900B51">
      <w:pPr>
        <w:spacing w:after="120"/>
        <w:ind w:firstLine="720"/>
        <w:jc w:val="both"/>
        <w:rPr>
          <w:i/>
          <w:iCs/>
          <w:color w:val="000000" w:themeColor="text1"/>
          <w:sz w:val="26"/>
          <w:szCs w:val="26"/>
        </w:rPr>
      </w:pPr>
      <w:r w:rsidRPr="00900B51">
        <w:rPr>
          <w:i/>
          <w:color w:val="000000" w:themeColor="text1"/>
          <w:sz w:val="26"/>
          <w:szCs w:val="26"/>
        </w:rPr>
        <w:t>Căn cứ Nghị định số 24/2012/NĐ-CP của Chính phủ về quản lý hoạt động kinh doanh vàng được sửa đổi, bổ sung bởi</w:t>
      </w:r>
      <w:r w:rsidRPr="00900B51">
        <w:rPr>
          <w:i/>
          <w:iCs/>
          <w:color w:val="000000" w:themeColor="text1"/>
          <w:sz w:val="26"/>
          <w:szCs w:val="26"/>
        </w:rPr>
        <w:t xml:space="preserve"> Nghị định số 232/2025/NĐ-CP</w:t>
      </w:r>
      <w:r w:rsidR="007D3515" w:rsidRPr="00900B51">
        <w:rPr>
          <w:i/>
          <w:iCs/>
          <w:color w:val="000000" w:themeColor="text1"/>
          <w:sz w:val="26"/>
          <w:szCs w:val="26"/>
        </w:rPr>
        <w:t xml:space="preserve"> và Nghị định 390/2026/NĐ-CP</w:t>
      </w:r>
      <w:r w:rsidRPr="00900B51">
        <w:rPr>
          <w:i/>
          <w:iCs/>
          <w:color w:val="000000" w:themeColor="text1"/>
          <w:sz w:val="26"/>
          <w:szCs w:val="26"/>
        </w:rPr>
        <w:t>;</w:t>
      </w:r>
    </w:p>
    <w:p w14:paraId="37912D7D" w14:textId="77777777" w:rsidR="00E33AC4" w:rsidRPr="00900B51" w:rsidRDefault="008C05C2" w:rsidP="00900B51">
      <w:pPr>
        <w:spacing w:after="120"/>
        <w:ind w:firstLine="720"/>
        <w:jc w:val="both"/>
        <w:rPr>
          <w:i/>
          <w:iCs/>
          <w:color w:val="000000" w:themeColor="text1"/>
          <w:sz w:val="26"/>
          <w:szCs w:val="26"/>
        </w:rPr>
      </w:pPr>
      <w:r w:rsidRPr="00900B51">
        <w:rPr>
          <w:i/>
          <w:color w:val="000000" w:themeColor="text1"/>
          <w:sz w:val="26"/>
          <w:szCs w:val="26"/>
        </w:rPr>
        <w:t>Căn cứ Nghị định số 50/2014/NĐ-CP của Chính phủ về quản lý dự trữ ngoại hối nhà nước;</w:t>
      </w:r>
    </w:p>
    <w:p w14:paraId="7772D2BF" w14:textId="2E99D9E1" w:rsidR="00F036E0" w:rsidRPr="00900B51" w:rsidRDefault="00F036E0" w:rsidP="00900B51">
      <w:pPr>
        <w:spacing w:after="120"/>
        <w:ind w:firstLine="720"/>
        <w:jc w:val="both"/>
        <w:rPr>
          <w:i/>
          <w:color w:val="000000" w:themeColor="text1"/>
          <w:sz w:val="26"/>
          <w:szCs w:val="26"/>
        </w:rPr>
      </w:pPr>
      <w:r w:rsidRPr="00900B51">
        <w:rPr>
          <w:i/>
          <w:color w:val="000000" w:themeColor="text1"/>
          <w:sz w:val="26"/>
          <w:szCs w:val="26"/>
        </w:rPr>
        <w:t>Căn cứ Nghị định số 26</w:t>
      </w:r>
      <w:r w:rsidRPr="00900B51">
        <w:rPr>
          <w:i/>
          <w:iCs/>
          <w:color w:val="000000" w:themeColor="text1"/>
          <w:sz w:val="26"/>
          <w:szCs w:val="26"/>
        </w:rPr>
        <w:t xml:space="preserve">/2025/NĐ-CP </w:t>
      </w:r>
      <w:r w:rsidRPr="00900B51">
        <w:rPr>
          <w:i/>
          <w:color w:val="000000" w:themeColor="text1"/>
          <w:sz w:val="26"/>
          <w:szCs w:val="26"/>
        </w:rPr>
        <w:t>của Chính phủ quy định chức năng, nhiệm vụ, quyền hạn và cơ cấu tổ chức của Ngân hàng Nhà nước Việt Nam được sửa đổi, bổ sung bởi Nghị định số 198/2026/NĐ-CP;</w:t>
      </w:r>
    </w:p>
    <w:p w14:paraId="643ABD71" w14:textId="7AE92D7D" w:rsidR="00FC0150" w:rsidRPr="00900B51" w:rsidRDefault="00FC0150" w:rsidP="00900B51">
      <w:pPr>
        <w:spacing w:after="120"/>
        <w:ind w:firstLine="720"/>
        <w:jc w:val="both"/>
        <w:rPr>
          <w:i/>
          <w:color w:val="000000" w:themeColor="text1"/>
          <w:sz w:val="26"/>
          <w:szCs w:val="26"/>
        </w:rPr>
      </w:pPr>
      <w:r w:rsidRPr="00900B51">
        <w:rPr>
          <w:i/>
          <w:color w:val="000000" w:themeColor="text1"/>
          <w:sz w:val="26"/>
          <w:szCs w:val="26"/>
        </w:rPr>
        <w:t>Căn cứ Quyết định số 16/2013/QĐ-TTg của Thủ tướng Chính phủ về việc mua, bán vàng miếng trên thị trường trong nước của Ngân hàng Nhà nước Việt Nam;</w:t>
      </w:r>
    </w:p>
    <w:p w14:paraId="31E50BE7" w14:textId="77777777" w:rsidR="00C901FF" w:rsidRPr="00900B51" w:rsidRDefault="00C901FF" w:rsidP="00900B51">
      <w:pPr>
        <w:spacing w:after="120"/>
        <w:ind w:firstLine="720"/>
        <w:jc w:val="both"/>
        <w:rPr>
          <w:i/>
          <w:color w:val="000000" w:themeColor="text1"/>
          <w:sz w:val="26"/>
          <w:szCs w:val="26"/>
          <w:lang w:val="vi-VN"/>
        </w:rPr>
      </w:pPr>
      <w:r w:rsidRPr="00900B51">
        <w:rPr>
          <w:i/>
          <w:iCs/>
          <w:color w:val="000000" w:themeColor="text1"/>
          <w:sz w:val="26"/>
          <w:szCs w:val="26"/>
          <w:lang w:val="vi-VN"/>
        </w:rPr>
        <w:t>Theo</w:t>
      </w:r>
      <w:r w:rsidRPr="00900B51">
        <w:rPr>
          <w:i/>
          <w:color w:val="000000" w:themeColor="text1"/>
          <w:sz w:val="26"/>
          <w:szCs w:val="26"/>
          <w:lang w:val="vi-VN"/>
        </w:rPr>
        <w:t xml:space="preserve"> đề nghị của </w:t>
      </w:r>
      <w:r w:rsidRPr="00900B51">
        <w:rPr>
          <w:i/>
          <w:iCs/>
          <w:color w:val="000000" w:themeColor="text1"/>
          <w:sz w:val="26"/>
          <w:szCs w:val="26"/>
          <w:lang w:val="en-GB"/>
        </w:rPr>
        <w:t>Cục</w:t>
      </w:r>
      <w:r w:rsidRPr="00900B51">
        <w:rPr>
          <w:i/>
          <w:color w:val="000000" w:themeColor="text1"/>
          <w:sz w:val="26"/>
          <w:szCs w:val="26"/>
          <w:lang w:val="en-GB"/>
        </w:rPr>
        <w:t xml:space="preserve"> trưởng </w:t>
      </w:r>
      <w:r w:rsidRPr="00900B51">
        <w:rPr>
          <w:i/>
          <w:iCs/>
          <w:color w:val="000000" w:themeColor="text1"/>
          <w:sz w:val="26"/>
          <w:szCs w:val="26"/>
          <w:lang w:val="en-GB"/>
        </w:rPr>
        <w:t>Cục</w:t>
      </w:r>
      <w:r w:rsidRPr="00900B51">
        <w:rPr>
          <w:i/>
          <w:color w:val="000000" w:themeColor="text1"/>
          <w:sz w:val="26"/>
          <w:szCs w:val="26"/>
          <w:lang w:val="en-GB"/>
        </w:rPr>
        <w:t xml:space="preserve"> </w:t>
      </w:r>
      <w:r w:rsidRPr="00900B51">
        <w:rPr>
          <w:i/>
          <w:color w:val="000000" w:themeColor="text1"/>
          <w:sz w:val="26"/>
          <w:szCs w:val="26"/>
          <w:lang w:val="vi-VN"/>
        </w:rPr>
        <w:t xml:space="preserve">Quản lý </w:t>
      </w:r>
      <w:r w:rsidRPr="00900B51">
        <w:rPr>
          <w:i/>
          <w:iCs/>
          <w:color w:val="000000" w:themeColor="text1"/>
          <w:sz w:val="26"/>
          <w:szCs w:val="26"/>
          <w:lang w:val="vi-VN"/>
        </w:rPr>
        <w:t>ngoại</w:t>
      </w:r>
      <w:r w:rsidRPr="00900B51">
        <w:rPr>
          <w:i/>
          <w:color w:val="000000" w:themeColor="text1"/>
          <w:sz w:val="26"/>
          <w:szCs w:val="26"/>
          <w:lang w:val="vi-VN"/>
        </w:rPr>
        <w:t xml:space="preserve"> hối</w:t>
      </w:r>
      <w:r w:rsidRPr="00900B51">
        <w:rPr>
          <w:i/>
          <w:iCs/>
          <w:color w:val="000000" w:themeColor="text1"/>
          <w:sz w:val="26"/>
          <w:szCs w:val="26"/>
          <w:lang w:val="vi-VN"/>
        </w:rPr>
        <w:t>;</w:t>
      </w:r>
    </w:p>
    <w:p w14:paraId="3B065F88" w14:textId="34B50A0C" w:rsidR="00C901FF" w:rsidRPr="00900B51" w:rsidRDefault="00C901FF" w:rsidP="00900B51">
      <w:pPr>
        <w:spacing w:after="120"/>
        <w:ind w:firstLine="720"/>
        <w:jc w:val="both"/>
        <w:rPr>
          <w:i/>
          <w:color w:val="000000" w:themeColor="text1"/>
          <w:sz w:val="26"/>
          <w:szCs w:val="26"/>
          <w:lang w:val="vi-VN"/>
        </w:rPr>
      </w:pPr>
      <w:r w:rsidRPr="00900B51">
        <w:rPr>
          <w:i/>
          <w:color w:val="000000" w:themeColor="text1"/>
          <w:sz w:val="26"/>
          <w:szCs w:val="26"/>
          <w:lang w:val="pl-PL"/>
        </w:rPr>
        <w:t>Thống đốc Ngân hàng Nhà nước Việt Nam ban hành Thông tư sửa đổi, bổ sung một số điều của Thông tư số 06/2013/TT-NHNN hướng dẫn hoạt động mua, bán vàng miếng trên thị trường trong nước của Ngân hàng Nhà nước Việt Nam.</w:t>
      </w:r>
    </w:p>
    <w:p w14:paraId="73807A26" w14:textId="0FD9BC92" w:rsidR="00E051E4" w:rsidRPr="00900B51" w:rsidRDefault="00E051E4" w:rsidP="00900B51">
      <w:pPr>
        <w:pStyle w:val="Heading2"/>
        <w:spacing w:before="0" w:after="120"/>
        <w:ind w:firstLine="720"/>
        <w:rPr>
          <w:rFonts w:cs="Times New Roman"/>
          <w:color w:val="000000" w:themeColor="text1"/>
          <w:sz w:val="26"/>
          <w:lang w:val="vi-VN"/>
        </w:rPr>
      </w:pPr>
      <w:bookmarkStart w:id="1" w:name="chuong_1"/>
      <w:r w:rsidRPr="00900B51">
        <w:rPr>
          <w:rFonts w:cs="Times New Roman"/>
          <w:color w:val="000000" w:themeColor="text1"/>
          <w:sz w:val="26"/>
          <w:lang w:val="vi-VN"/>
        </w:rPr>
        <w:t xml:space="preserve">Điều </w:t>
      </w:r>
      <w:r w:rsidRPr="00900B51">
        <w:rPr>
          <w:rFonts w:cs="Times New Roman"/>
          <w:color w:val="000000" w:themeColor="text1"/>
          <w:sz w:val="26"/>
        </w:rPr>
        <w:t>1</w:t>
      </w:r>
      <w:r w:rsidRPr="00900B51">
        <w:rPr>
          <w:rFonts w:cs="Times New Roman"/>
          <w:color w:val="000000" w:themeColor="text1"/>
          <w:sz w:val="26"/>
          <w:lang w:val="vi-VN"/>
        </w:rPr>
        <w:t xml:space="preserve">. </w:t>
      </w:r>
      <w:r w:rsidRPr="00900B51">
        <w:rPr>
          <w:rFonts w:cs="Times New Roman"/>
          <w:color w:val="000000" w:themeColor="text1"/>
          <w:sz w:val="26"/>
        </w:rPr>
        <w:t>Sửa đổi, bổ sung khoản 1 và khoản 3 Điều 11 như sau:</w:t>
      </w:r>
    </w:p>
    <w:p w14:paraId="578AD85E" w14:textId="77777777" w:rsidR="00E33AC4" w:rsidRPr="00900B51" w:rsidRDefault="008C05C2" w:rsidP="00900B51">
      <w:pPr>
        <w:spacing w:after="120"/>
        <w:ind w:firstLine="720"/>
        <w:jc w:val="both"/>
        <w:rPr>
          <w:color w:val="000000" w:themeColor="text1"/>
          <w:spacing w:val="-2"/>
          <w:sz w:val="26"/>
          <w:szCs w:val="26"/>
        </w:rPr>
      </w:pPr>
      <w:r w:rsidRPr="00900B51">
        <w:rPr>
          <w:color w:val="000000" w:themeColor="text1"/>
          <w:spacing w:val="-2"/>
          <w:sz w:val="26"/>
          <w:szCs w:val="26"/>
        </w:rPr>
        <w:t>1. Sửa đổi, bổ sung khoản 1 như sau:</w:t>
      </w:r>
    </w:p>
    <w:p w14:paraId="5EA82399" w14:textId="4BEF288A" w:rsidR="00C32A99" w:rsidRPr="00900B51" w:rsidRDefault="00B44A53" w:rsidP="00900B51">
      <w:pPr>
        <w:spacing w:after="120"/>
        <w:ind w:firstLine="720"/>
        <w:jc w:val="both"/>
        <w:rPr>
          <w:color w:val="000000" w:themeColor="text1"/>
          <w:spacing w:val="-2"/>
          <w:sz w:val="26"/>
          <w:szCs w:val="26"/>
        </w:rPr>
      </w:pPr>
      <w:r w:rsidRPr="00900B51">
        <w:rPr>
          <w:color w:val="000000" w:themeColor="text1"/>
          <w:spacing w:val="-2"/>
          <w:sz w:val="26"/>
          <w:szCs w:val="26"/>
        </w:rPr>
        <w:t>“</w:t>
      </w:r>
      <w:r w:rsidRPr="00900B51">
        <w:rPr>
          <w:color w:val="000000" w:themeColor="text1"/>
          <w:spacing w:val="-2"/>
          <w:sz w:val="26"/>
          <w:szCs w:val="26"/>
          <w:lang w:val="vi-VN"/>
        </w:rPr>
        <w:t>1. Cục Quản lý ngoại hối</w:t>
      </w:r>
      <w:r w:rsidRPr="00900B51">
        <w:rPr>
          <w:color w:val="000000" w:themeColor="text1"/>
          <w:spacing w:val="-2"/>
          <w:sz w:val="26"/>
          <w:szCs w:val="26"/>
        </w:rPr>
        <w:t xml:space="preserve"> làm đầu mối phối hợp với Vụ Chính sách tiền tệ xây dựng và trình Trưởng Ban điều hành quản lý dự trữ ngoại hối nhà nước </w:t>
      </w:r>
      <w:r w:rsidR="000F49B1" w:rsidRPr="00900B51">
        <w:rPr>
          <w:color w:val="000000" w:themeColor="text1"/>
          <w:spacing w:val="-2"/>
          <w:sz w:val="26"/>
          <w:szCs w:val="26"/>
        </w:rPr>
        <w:t xml:space="preserve">là Phó Thống đốc Ngân hàng Nhà nước trực tiếp chỉ đạo công tác quản lý hoạt động kinh doanh vàng </w:t>
      </w:r>
      <w:r w:rsidRPr="00900B51">
        <w:rPr>
          <w:color w:val="000000" w:themeColor="text1"/>
          <w:spacing w:val="-2"/>
          <w:sz w:val="26"/>
          <w:szCs w:val="26"/>
        </w:rPr>
        <w:t>thông qua để trình Thống đốc phê duyệt phương án mua, bán vàng miếng can thiệp thị trường vàng trong từng thời kỳ.”</w:t>
      </w:r>
    </w:p>
    <w:p w14:paraId="049B84B0" w14:textId="77777777" w:rsidR="00E33AC4" w:rsidRPr="00900B51" w:rsidRDefault="008C05C2" w:rsidP="00900B51">
      <w:pPr>
        <w:spacing w:after="120"/>
        <w:ind w:firstLine="720"/>
        <w:jc w:val="both"/>
        <w:rPr>
          <w:color w:val="000000" w:themeColor="text1"/>
          <w:spacing w:val="-2"/>
          <w:sz w:val="26"/>
          <w:szCs w:val="26"/>
        </w:rPr>
      </w:pPr>
      <w:r w:rsidRPr="00900B51">
        <w:rPr>
          <w:color w:val="000000" w:themeColor="text1"/>
          <w:spacing w:val="-2"/>
          <w:sz w:val="26"/>
          <w:szCs w:val="26"/>
        </w:rPr>
        <w:t>2. Sửa đổi, bổ sung khoản 3 như sau:</w:t>
      </w:r>
    </w:p>
    <w:p w14:paraId="311AFBEB" w14:textId="2F23E4C9" w:rsidR="00467F26" w:rsidRPr="00900B51" w:rsidRDefault="00467F26" w:rsidP="00900B51">
      <w:pPr>
        <w:spacing w:after="120"/>
        <w:ind w:firstLine="720"/>
        <w:jc w:val="both"/>
        <w:rPr>
          <w:color w:val="000000" w:themeColor="text1"/>
          <w:spacing w:val="-2"/>
          <w:sz w:val="26"/>
          <w:szCs w:val="26"/>
        </w:rPr>
      </w:pPr>
      <w:r w:rsidRPr="00900B51">
        <w:rPr>
          <w:color w:val="000000" w:themeColor="text1"/>
          <w:spacing w:val="-2"/>
          <w:sz w:val="26"/>
          <w:szCs w:val="26"/>
        </w:rPr>
        <w:t>“3. Sau khi phương án mua, bán vàng miếng đã được phê duyệt, Cục Quản lý ngoại hối phối hợp với các Vụ, Cục có liên quan của Ngân hàng Nhà nước tổ chức thực hiện.”</w:t>
      </w:r>
    </w:p>
    <w:p w14:paraId="0F0FC4BC" w14:textId="76BA87CE" w:rsidR="00C41EEB" w:rsidRPr="00900B51" w:rsidRDefault="00C41EEB" w:rsidP="00900B51">
      <w:pPr>
        <w:pStyle w:val="Heading2"/>
        <w:spacing w:before="0" w:after="120"/>
        <w:ind w:firstLine="720"/>
        <w:rPr>
          <w:rFonts w:cs="Times New Roman"/>
          <w:color w:val="000000" w:themeColor="text1"/>
          <w:sz w:val="26"/>
          <w:lang w:val="vi-VN"/>
        </w:rPr>
      </w:pPr>
      <w:r w:rsidRPr="00900B51">
        <w:rPr>
          <w:rFonts w:cs="Times New Roman"/>
          <w:color w:val="000000" w:themeColor="text1"/>
          <w:sz w:val="26"/>
          <w:lang w:val="vi-VN"/>
        </w:rPr>
        <w:t xml:space="preserve">Điều </w:t>
      </w:r>
      <w:r w:rsidRPr="00900B51">
        <w:rPr>
          <w:rFonts w:cs="Times New Roman"/>
          <w:color w:val="000000" w:themeColor="text1"/>
          <w:sz w:val="26"/>
        </w:rPr>
        <w:t>2</w:t>
      </w:r>
      <w:r w:rsidRPr="00900B51">
        <w:rPr>
          <w:rFonts w:cs="Times New Roman"/>
          <w:color w:val="000000" w:themeColor="text1"/>
          <w:sz w:val="26"/>
          <w:lang w:val="vi-VN"/>
        </w:rPr>
        <w:t xml:space="preserve">. </w:t>
      </w:r>
      <w:r w:rsidRPr="00900B51">
        <w:rPr>
          <w:rFonts w:cs="Times New Roman"/>
          <w:color w:val="000000" w:themeColor="text1"/>
          <w:sz w:val="26"/>
        </w:rPr>
        <w:t>Sửa đổi, bổ sung Điều 14 như sau:</w:t>
      </w:r>
    </w:p>
    <w:p w14:paraId="69264BE1" w14:textId="4BDB3A1F" w:rsidR="00CD53E1" w:rsidRPr="00900B51" w:rsidRDefault="00CD53E1" w:rsidP="00900B51">
      <w:pPr>
        <w:spacing w:after="120"/>
        <w:ind w:firstLine="720"/>
        <w:jc w:val="both"/>
        <w:rPr>
          <w:b/>
          <w:bCs/>
          <w:color w:val="000000" w:themeColor="text1"/>
          <w:spacing w:val="-2"/>
          <w:sz w:val="26"/>
          <w:szCs w:val="26"/>
        </w:rPr>
      </w:pPr>
      <w:r w:rsidRPr="00900B51">
        <w:rPr>
          <w:b/>
          <w:bCs/>
          <w:color w:val="000000" w:themeColor="text1"/>
          <w:spacing w:val="-2"/>
          <w:sz w:val="26"/>
          <w:szCs w:val="26"/>
        </w:rPr>
        <w:t>“Điều 14. Thông báo kết quả giao dịch</w:t>
      </w:r>
    </w:p>
    <w:p w14:paraId="72C2DA9F" w14:textId="7723CF01" w:rsidR="00515E05" w:rsidRPr="00900B51" w:rsidRDefault="00CD53E1" w:rsidP="00900B51">
      <w:pPr>
        <w:spacing w:after="120"/>
        <w:ind w:firstLine="720"/>
        <w:jc w:val="both"/>
        <w:rPr>
          <w:color w:val="000000" w:themeColor="text1"/>
          <w:spacing w:val="-2"/>
          <w:sz w:val="26"/>
          <w:szCs w:val="26"/>
        </w:rPr>
      </w:pPr>
      <w:bookmarkStart w:id="2" w:name="_Hlk229821825"/>
      <w:r w:rsidRPr="00900B51">
        <w:rPr>
          <w:color w:val="000000" w:themeColor="text1"/>
          <w:spacing w:val="-2"/>
          <w:sz w:val="26"/>
          <w:szCs w:val="26"/>
        </w:rPr>
        <w:lastRenderedPageBreak/>
        <w:t>Cục Quản lý ngoại hối thông báo bằng văn bản cho Vụ Tài chính - Kế toán, Sở Giao dịch và Cục Phát hành và Kho quỹ về kết quả giao dịch mua, bán vàng miếng với từng tổ chức tín dụng, doanh nghiệp sau khi ký xác nhận giao dịch.”</w:t>
      </w:r>
    </w:p>
    <w:p w14:paraId="68203FAA" w14:textId="1309A602" w:rsidR="00131C9C" w:rsidRPr="00900B51" w:rsidRDefault="00131C9C" w:rsidP="00900B51">
      <w:pPr>
        <w:pStyle w:val="Heading2"/>
        <w:spacing w:before="0" w:after="120"/>
        <w:ind w:firstLine="720"/>
        <w:rPr>
          <w:rFonts w:cs="Times New Roman"/>
          <w:color w:val="000000" w:themeColor="text1"/>
          <w:sz w:val="26"/>
          <w:lang w:val="vi-VN"/>
        </w:rPr>
      </w:pPr>
      <w:r w:rsidRPr="00900B51">
        <w:rPr>
          <w:rFonts w:cs="Times New Roman"/>
          <w:color w:val="000000" w:themeColor="text1"/>
          <w:sz w:val="26"/>
          <w:lang w:val="vi-VN"/>
        </w:rPr>
        <w:t xml:space="preserve">Điều </w:t>
      </w:r>
      <w:r w:rsidRPr="00900B51">
        <w:rPr>
          <w:rFonts w:cs="Times New Roman"/>
          <w:color w:val="000000" w:themeColor="text1"/>
          <w:sz w:val="26"/>
        </w:rPr>
        <w:t>3</w:t>
      </w:r>
      <w:r w:rsidRPr="00900B51">
        <w:rPr>
          <w:rFonts w:cs="Times New Roman"/>
          <w:color w:val="000000" w:themeColor="text1"/>
          <w:sz w:val="26"/>
          <w:lang w:val="vi-VN"/>
        </w:rPr>
        <w:t xml:space="preserve">. </w:t>
      </w:r>
      <w:r w:rsidRPr="00900B51">
        <w:rPr>
          <w:rFonts w:cs="Times New Roman"/>
          <w:color w:val="000000" w:themeColor="text1"/>
          <w:sz w:val="26"/>
        </w:rPr>
        <w:t>Sửa đổi, bổ sung Điều 21 như sau:</w:t>
      </w:r>
    </w:p>
    <w:p w14:paraId="2648E66E" w14:textId="48A39C0F" w:rsidR="00AF52AE" w:rsidRPr="00900B51" w:rsidRDefault="00131C9C" w:rsidP="00900B51">
      <w:pPr>
        <w:spacing w:after="120"/>
        <w:ind w:firstLine="720"/>
        <w:jc w:val="both"/>
        <w:rPr>
          <w:b/>
          <w:bCs/>
          <w:color w:val="000000" w:themeColor="text1"/>
          <w:spacing w:val="-2"/>
          <w:sz w:val="26"/>
          <w:szCs w:val="26"/>
        </w:rPr>
      </w:pPr>
      <w:r w:rsidRPr="00900B51">
        <w:rPr>
          <w:b/>
          <w:bCs/>
          <w:color w:val="000000" w:themeColor="text1"/>
          <w:spacing w:val="-2"/>
          <w:sz w:val="26"/>
          <w:szCs w:val="26"/>
        </w:rPr>
        <w:t>“Điều 21. Trách nhiệm của Cục Quản lý ngoại hối</w:t>
      </w:r>
    </w:p>
    <w:p w14:paraId="55BCDD81" w14:textId="7D391629" w:rsidR="00AF52AE" w:rsidRPr="00900B51" w:rsidRDefault="00AF52AE" w:rsidP="00900B51">
      <w:pPr>
        <w:spacing w:after="120"/>
        <w:ind w:firstLine="720"/>
        <w:jc w:val="both"/>
        <w:rPr>
          <w:color w:val="000000" w:themeColor="text1"/>
          <w:spacing w:val="-2"/>
          <w:sz w:val="26"/>
          <w:szCs w:val="26"/>
        </w:rPr>
      </w:pPr>
      <w:r w:rsidRPr="00900B51">
        <w:rPr>
          <w:color w:val="000000" w:themeColor="text1"/>
          <w:spacing w:val="-2"/>
          <w:sz w:val="26"/>
          <w:szCs w:val="26"/>
        </w:rPr>
        <w:t>1. Trình Thống đốc Ngân hàng Nhà nước Việt Nam xem xét, quyết định tạm ngừng giao dịch, hủy quan hệ mua, bán vàng miếng với tổ chức tín dụng, doanh nghiệp theo quy định tại khoản 1, điểm a khoản 2 và khoản 3 Điều 5 Thông tư này; thông báo cho tổ chức tín dụng, doanh nghiệp quyết định của Ngân hàng Nhà nước về việc tạm ngừng giao dịch, hủy quan hệ giao dịch mua, bán vàng miếng.</w:t>
      </w:r>
    </w:p>
    <w:p w14:paraId="498A8C02" w14:textId="77777777" w:rsidR="00AF52AE" w:rsidRPr="00900B51" w:rsidRDefault="00AF52AE" w:rsidP="00900B51">
      <w:pPr>
        <w:spacing w:after="120"/>
        <w:ind w:firstLine="720"/>
        <w:jc w:val="both"/>
        <w:rPr>
          <w:color w:val="000000" w:themeColor="text1"/>
          <w:spacing w:val="-2"/>
          <w:sz w:val="26"/>
          <w:szCs w:val="26"/>
        </w:rPr>
      </w:pPr>
      <w:r w:rsidRPr="00900B51">
        <w:rPr>
          <w:color w:val="000000" w:themeColor="text1"/>
          <w:spacing w:val="-2"/>
          <w:sz w:val="26"/>
          <w:szCs w:val="26"/>
        </w:rPr>
        <w:t>2. Đầu mối, phối hợp với Sở Giao dịch thực hiện nghiệp vụ thanh toán mua, bán vàng miếng.</w:t>
      </w:r>
    </w:p>
    <w:p w14:paraId="632A0303" w14:textId="77777777" w:rsidR="00AF52AE" w:rsidRPr="00900B51" w:rsidRDefault="00AF52AE" w:rsidP="00900B51">
      <w:pPr>
        <w:spacing w:after="120"/>
        <w:ind w:firstLine="720"/>
        <w:jc w:val="both"/>
        <w:rPr>
          <w:color w:val="000000" w:themeColor="text1"/>
          <w:spacing w:val="-2"/>
          <w:sz w:val="26"/>
          <w:szCs w:val="26"/>
        </w:rPr>
      </w:pPr>
      <w:r w:rsidRPr="00900B51">
        <w:rPr>
          <w:color w:val="000000" w:themeColor="text1"/>
          <w:spacing w:val="-2"/>
          <w:sz w:val="26"/>
          <w:szCs w:val="26"/>
        </w:rPr>
        <w:t>3. Thông báo bằng văn bản cho các tổ chức tín dụng, doanh nghiệp về việc không hoàn trả tiền đặt cọc.</w:t>
      </w:r>
    </w:p>
    <w:p w14:paraId="5DC28592" w14:textId="79EADC47" w:rsidR="00AF52AE" w:rsidRPr="00900B51" w:rsidRDefault="00AF52AE" w:rsidP="00900B51">
      <w:pPr>
        <w:spacing w:after="120"/>
        <w:ind w:firstLine="720"/>
        <w:jc w:val="both"/>
        <w:rPr>
          <w:color w:val="FF0000"/>
          <w:spacing w:val="-2"/>
          <w:sz w:val="26"/>
          <w:szCs w:val="26"/>
        </w:rPr>
      </w:pPr>
      <w:r w:rsidRPr="00900B51">
        <w:rPr>
          <w:color w:val="000000" w:themeColor="text1"/>
          <w:spacing w:val="-2"/>
          <w:sz w:val="26"/>
          <w:szCs w:val="26"/>
        </w:rPr>
        <w:t xml:space="preserve">4. Thông báo và cập nhật cho Cục Quản lý, giám sát tổ chức tín dụng, Thanh tra Ngân hàng Nhà nước và Ngân hàng Nhà nước Khu vực nơi tổ chức tín dụng, doanh nghiệp đặt trụ sở chính về danh sách tổ chức tín dụng, doanh nghiệp thiết lập quan hệ giao dịch mua, bán vàng miếng với Ngân hàng Nhà nước. </w:t>
      </w:r>
    </w:p>
    <w:p w14:paraId="0A8B1912" w14:textId="069CC402" w:rsidR="00AF52AE" w:rsidRPr="00900B51" w:rsidRDefault="00AF52AE" w:rsidP="00900B51">
      <w:pPr>
        <w:spacing w:after="120"/>
        <w:ind w:firstLine="720"/>
        <w:jc w:val="both"/>
        <w:rPr>
          <w:color w:val="000000" w:themeColor="text1"/>
          <w:spacing w:val="-2"/>
          <w:sz w:val="26"/>
          <w:szCs w:val="26"/>
        </w:rPr>
      </w:pPr>
      <w:r w:rsidRPr="00900B51">
        <w:rPr>
          <w:color w:val="000000" w:themeColor="text1"/>
          <w:spacing w:val="-2"/>
          <w:sz w:val="26"/>
          <w:szCs w:val="26"/>
        </w:rPr>
        <w:t>5. Chủ trì, phối hợp với Vụ Chính sách tiền tệ xây dựng phương án mua, bán vàng miếng của Ngân hàng Nhà nước.</w:t>
      </w:r>
    </w:p>
    <w:p w14:paraId="154D71A7" w14:textId="77777777" w:rsidR="00AF52AE" w:rsidRPr="00900B51" w:rsidRDefault="00AF52AE" w:rsidP="00900B51">
      <w:pPr>
        <w:spacing w:after="120"/>
        <w:ind w:firstLine="720"/>
        <w:jc w:val="both"/>
        <w:rPr>
          <w:color w:val="000000" w:themeColor="text1"/>
          <w:spacing w:val="-2"/>
          <w:sz w:val="26"/>
          <w:szCs w:val="26"/>
        </w:rPr>
      </w:pPr>
      <w:r w:rsidRPr="00900B51">
        <w:rPr>
          <w:color w:val="000000" w:themeColor="text1"/>
          <w:spacing w:val="-2"/>
          <w:sz w:val="26"/>
          <w:szCs w:val="26"/>
        </w:rPr>
        <w:t>6. Xác định giá mua, giá bán vàng miếng (đối với trường hợp mua bán trực tiếp và đấu thầu theo khối lượng), giá sàn, giá trần (đối với trường hợp đấu thầu theo giá) theo phương án mua bán đã được phê duyệt.</w:t>
      </w:r>
    </w:p>
    <w:p w14:paraId="570DCA4A" w14:textId="77777777" w:rsidR="00AF52AE" w:rsidRPr="00900B51" w:rsidRDefault="00AF52AE" w:rsidP="00900B51">
      <w:pPr>
        <w:spacing w:after="120"/>
        <w:ind w:firstLine="720"/>
        <w:jc w:val="both"/>
        <w:rPr>
          <w:color w:val="000000" w:themeColor="text1"/>
          <w:spacing w:val="-2"/>
          <w:sz w:val="26"/>
          <w:szCs w:val="26"/>
        </w:rPr>
      </w:pPr>
      <w:r w:rsidRPr="00900B51">
        <w:rPr>
          <w:color w:val="000000" w:themeColor="text1"/>
          <w:spacing w:val="-2"/>
          <w:sz w:val="26"/>
          <w:szCs w:val="26"/>
        </w:rPr>
        <w:t>7. Thông báo bằng văn bản cho Sở Giao dịch về việc tổ chức tín dụng, doanh nghiệp vi phạm nghĩa vụ theo quy định tại Điều 13 Thông tư này để làm căn cứ xử lý tiền đặt cọc theo quy định tại Điều 16 Thông tư này.</w:t>
      </w:r>
    </w:p>
    <w:p w14:paraId="60AFEEA7" w14:textId="69F4250D" w:rsidR="00AF52AE" w:rsidRPr="00900B51" w:rsidRDefault="008C05C2" w:rsidP="00900B51">
      <w:pPr>
        <w:spacing w:after="120"/>
        <w:ind w:firstLine="720"/>
        <w:jc w:val="both"/>
        <w:rPr>
          <w:color w:val="000000" w:themeColor="text1"/>
          <w:spacing w:val="-2"/>
          <w:sz w:val="26"/>
          <w:szCs w:val="26"/>
        </w:rPr>
      </w:pPr>
      <w:r w:rsidRPr="00900B51">
        <w:rPr>
          <w:color w:val="000000" w:themeColor="text1"/>
          <w:spacing w:val="-2"/>
          <w:sz w:val="26"/>
          <w:szCs w:val="26"/>
        </w:rPr>
        <w:t xml:space="preserve">8. </w:t>
      </w:r>
      <w:r w:rsidR="00AF52AE" w:rsidRPr="00900B51">
        <w:rPr>
          <w:color w:val="000000" w:themeColor="text1"/>
          <w:spacing w:val="-2"/>
          <w:sz w:val="26"/>
          <w:szCs w:val="26"/>
        </w:rPr>
        <w:t>Thực hiện các nhiệm vụ khác theo các quy định tại Thông tư này.”</w:t>
      </w:r>
    </w:p>
    <w:p w14:paraId="52123178" w14:textId="6B5B3807" w:rsidR="00EC545E" w:rsidRPr="00900B51" w:rsidRDefault="00EC545E" w:rsidP="00900B51">
      <w:pPr>
        <w:pStyle w:val="Heading2"/>
        <w:spacing w:before="0" w:after="120"/>
        <w:ind w:firstLine="720"/>
        <w:rPr>
          <w:rFonts w:cs="Times New Roman"/>
          <w:color w:val="000000" w:themeColor="text1"/>
          <w:sz w:val="26"/>
          <w:lang w:val="vi-VN"/>
        </w:rPr>
      </w:pPr>
      <w:r w:rsidRPr="00900B51">
        <w:rPr>
          <w:rFonts w:cs="Times New Roman"/>
          <w:color w:val="000000" w:themeColor="text1"/>
          <w:sz w:val="26"/>
          <w:lang w:val="vi-VN"/>
        </w:rPr>
        <w:t xml:space="preserve">Điều </w:t>
      </w:r>
      <w:r w:rsidRPr="00900B51">
        <w:rPr>
          <w:rFonts w:cs="Times New Roman"/>
          <w:color w:val="000000" w:themeColor="text1"/>
          <w:sz w:val="26"/>
        </w:rPr>
        <w:t>4</w:t>
      </w:r>
      <w:r w:rsidRPr="00900B51">
        <w:rPr>
          <w:rFonts w:cs="Times New Roman"/>
          <w:color w:val="000000" w:themeColor="text1"/>
          <w:sz w:val="26"/>
          <w:lang w:val="vi-VN"/>
        </w:rPr>
        <w:t xml:space="preserve">. </w:t>
      </w:r>
      <w:r w:rsidRPr="00900B51">
        <w:rPr>
          <w:rFonts w:cs="Times New Roman"/>
          <w:color w:val="000000" w:themeColor="text1"/>
          <w:sz w:val="26"/>
        </w:rPr>
        <w:t>Sửa đổi, bổ sung Điều 22 như sau:</w:t>
      </w:r>
    </w:p>
    <w:p w14:paraId="1F00A223" w14:textId="2A7F272E" w:rsidR="00EC545E" w:rsidRPr="00900B51" w:rsidRDefault="00EC545E" w:rsidP="00900B51">
      <w:pPr>
        <w:spacing w:after="120"/>
        <w:ind w:firstLine="720"/>
        <w:jc w:val="both"/>
        <w:rPr>
          <w:b/>
          <w:bCs/>
          <w:color w:val="000000" w:themeColor="text1"/>
          <w:spacing w:val="-2"/>
          <w:sz w:val="26"/>
          <w:szCs w:val="26"/>
        </w:rPr>
      </w:pPr>
      <w:r w:rsidRPr="00900B51">
        <w:rPr>
          <w:b/>
          <w:bCs/>
          <w:color w:val="000000" w:themeColor="text1"/>
          <w:spacing w:val="-2"/>
          <w:sz w:val="26"/>
          <w:szCs w:val="26"/>
        </w:rPr>
        <w:t>“Điều 22. Trách nhiệm của Vụ Chính sách tiền tệ</w:t>
      </w:r>
    </w:p>
    <w:p w14:paraId="3E4368E9" w14:textId="2D43983F" w:rsidR="00EC545E" w:rsidRPr="00900B51" w:rsidRDefault="009F701A" w:rsidP="00900B51">
      <w:pPr>
        <w:spacing w:after="120"/>
        <w:ind w:firstLine="720"/>
        <w:jc w:val="both"/>
        <w:rPr>
          <w:color w:val="000000" w:themeColor="text1"/>
          <w:spacing w:val="-2"/>
          <w:sz w:val="26"/>
          <w:szCs w:val="26"/>
        </w:rPr>
      </w:pPr>
      <w:r w:rsidRPr="00900B51">
        <w:rPr>
          <w:color w:val="000000" w:themeColor="text1"/>
          <w:spacing w:val="-3"/>
          <w:sz w:val="26"/>
          <w:szCs w:val="26"/>
        </w:rPr>
        <w:t>Phối hợp với Cục Quản lý ngoại hối xây dựng phương án mua, bán vàng</w:t>
      </w:r>
      <w:r w:rsidRPr="00900B51">
        <w:rPr>
          <w:color w:val="000000" w:themeColor="text1"/>
          <w:spacing w:val="-2"/>
          <w:sz w:val="26"/>
          <w:szCs w:val="26"/>
        </w:rPr>
        <w:t xml:space="preserve"> miếng của </w:t>
      </w:r>
      <w:r w:rsidRPr="00900B51">
        <w:rPr>
          <w:color w:val="000000" w:themeColor="text1"/>
          <w:spacing w:val="-4"/>
          <w:sz w:val="26"/>
          <w:szCs w:val="26"/>
        </w:rPr>
        <w:t>Ngân hàng Nhà nước theo mục tiêu chính sách tiền tệ trong từng thời kỳ.”</w:t>
      </w:r>
    </w:p>
    <w:p w14:paraId="1FD49B3A" w14:textId="4D8E6AA7" w:rsidR="00A5359D" w:rsidRPr="00900B51" w:rsidRDefault="00A5359D" w:rsidP="00900B51">
      <w:pPr>
        <w:pStyle w:val="Heading2"/>
        <w:spacing w:before="0" w:after="120"/>
        <w:ind w:firstLine="720"/>
        <w:rPr>
          <w:rFonts w:cs="Times New Roman"/>
          <w:color w:val="000000" w:themeColor="text1"/>
          <w:sz w:val="26"/>
          <w:lang w:val="vi-VN"/>
        </w:rPr>
      </w:pPr>
      <w:r w:rsidRPr="00900B51">
        <w:rPr>
          <w:rFonts w:cs="Times New Roman"/>
          <w:color w:val="000000" w:themeColor="text1"/>
          <w:sz w:val="26"/>
          <w:lang w:val="vi-VN"/>
        </w:rPr>
        <w:t xml:space="preserve">Điều </w:t>
      </w:r>
      <w:r w:rsidRPr="00900B51">
        <w:rPr>
          <w:rFonts w:cs="Times New Roman"/>
          <w:color w:val="000000" w:themeColor="text1"/>
          <w:sz w:val="26"/>
        </w:rPr>
        <w:t>5</w:t>
      </w:r>
      <w:r w:rsidRPr="00900B51">
        <w:rPr>
          <w:rFonts w:cs="Times New Roman"/>
          <w:color w:val="000000" w:themeColor="text1"/>
          <w:sz w:val="26"/>
          <w:lang w:val="vi-VN"/>
        </w:rPr>
        <w:t xml:space="preserve">. </w:t>
      </w:r>
      <w:r w:rsidRPr="00900B51">
        <w:rPr>
          <w:rFonts w:cs="Times New Roman"/>
          <w:color w:val="000000" w:themeColor="text1"/>
          <w:sz w:val="26"/>
        </w:rPr>
        <w:t>Sửa đổi, bổ sung Điều 25 như sau:</w:t>
      </w:r>
    </w:p>
    <w:p w14:paraId="7E6BEBA0" w14:textId="77777777" w:rsidR="00A5359D" w:rsidRPr="00900B51" w:rsidRDefault="00A5359D" w:rsidP="00900B51">
      <w:pPr>
        <w:spacing w:after="120"/>
        <w:ind w:firstLine="720"/>
        <w:jc w:val="both"/>
        <w:rPr>
          <w:b/>
          <w:bCs/>
          <w:color w:val="000000" w:themeColor="text1"/>
          <w:spacing w:val="-2"/>
          <w:sz w:val="26"/>
          <w:szCs w:val="26"/>
        </w:rPr>
      </w:pPr>
      <w:r w:rsidRPr="00900B51">
        <w:rPr>
          <w:b/>
          <w:bCs/>
          <w:color w:val="000000" w:themeColor="text1"/>
          <w:spacing w:val="-2"/>
          <w:sz w:val="26"/>
          <w:szCs w:val="26"/>
        </w:rPr>
        <w:t>“Điều 25. Trách nhiệm của Thanh tra Ngân hàng Nhà nước</w:t>
      </w:r>
    </w:p>
    <w:p w14:paraId="408735E6" w14:textId="0344427A" w:rsidR="00A5359D" w:rsidRPr="00900B51" w:rsidRDefault="00A5359D" w:rsidP="00900B51">
      <w:pPr>
        <w:spacing w:after="120"/>
        <w:ind w:firstLine="720"/>
        <w:jc w:val="both"/>
        <w:rPr>
          <w:color w:val="000000" w:themeColor="text1"/>
          <w:spacing w:val="-2"/>
          <w:sz w:val="26"/>
          <w:szCs w:val="26"/>
        </w:rPr>
      </w:pPr>
      <w:r w:rsidRPr="00900B51">
        <w:rPr>
          <w:color w:val="000000" w:themeColor="text1"/>
          <w:spacing w:val="-2"/>
          <w:sz w:val="26"/>
          <w:szCs w:val="26"/>
        </w:rPr>
        <w:t>1. Thông báo bằng văn bản cho Cục Quản lý ngoại hối</w:t>
      </w:r>
      <w:r w:rsidR="00FA31CA" w:rsidRPr="00900B51">
        <w:rPr>
          <w:color w:val="000000" w:themeColor="text1"/>
          <w:spacing w:val="-2"/>
          <w:sz w:val="26"/>
          <w:szCs w:val="26"/>
        </w:rPr>
        <w:t xml:space="preserve"> trong thời hạn 05 ngày làm việc kể từ ngày</w:t>
      </w:r>
      <w:r w:rsidRPr="00900B51">
        <w:rPr>
          <w:color w:val="000000" w:themeColor="text1"/>
          <w:spacing w:val="-2"/>
          <w:sz w:val="26"/>
          <w:szCs w:val="26"/>
        </w:rPr>
        <w:t xml:space="preserve"> tổ chức tín dụng, doanh nghiệp bị xử phạt vi phạm hành chính trong hoạt động kinh doanh vàng quy định tại điểm d khoản 1 Điều 5 Thông tư này do Thanh tra Ngân hàng Nhà nước quyết định hoặc </w:t>
      </w:r>
      <w:r w:rsidR="003D7493" w:rsidRPr="00900B51">
        <w:rPr>
          <w:color w:val="000000" w:themeColor="text1"/>
          <w:spacing w:val="-2"/>
          <w:sz w:val="26"/>
          <w:szCs w:val="26"/>
        </w:rPr>
        <w:t>do cơ quan có thẩm quyền khác thông báo</w:t>
      </w:r>
      <w:r w:rsidRPr="00900B51">
        <w:rPr>
          <w:color w:val="000000" w:themeColor="text1"/>
          <w:spacing w:val="-2"/>
          <w:sz w:val="26"/>
          <w:szCs w:val="26"/>
        </w:rPr>
        <w:t>.</w:t>
      </w:r>
    </w:p>
    <w:p w14:paraId="08A4F1CA" w14:textId="7D2F20C4" w:rsidR="00467385" w:rsidRPr="00900B51" w:rsidRDefault="00A5359D" w:rsidP="00900B51">
      <w:pPr>
        <w:spacing w:after="120"/>
        <w:ind w:firstLine="720"/>
        <w:jc w:val="both"/>
        <w:rPr>
          <w:color w:val="000000" w:themeColor="text1"/>
          <w:spacing w:val="-2"/>
          <w:sz w:val="26"/>
          <w:szCs w:val="26"/>
        </w:rPr>
      </w:pPr>
      <w:r w:rsidRPr="00900B51">
        <w:rPr>
          <w:color w:val="000000" w:themeColor="text1"/>
          <w:spacing w:val="-2"/>
          <w:sz w:val="26"/>
          <w:szCs w:val="26"/>
        </w:rPr>
        <w:t>2. Thực hiện hoạt động thanh tra đối với hoạt động mua, bán vàng miếng của tổ chức tín dụng, doanh nghiệp với Ngân hàng Nhà nước theo thẩm quyền và quy định của pháp luật.”</w:t>
      </w:r>
    </w:p>
    <w:p w14:paraId="300D54F2" w14:textId="263B5EFA" w:rsidR="003F4894" w:rsidRPr="00900B51" w:rsidRDefault="003F4894" w:rsidP="00900B51">
      <w:pPr>
        <w:pStyle w:val="Heading2"/>
        <w:spacing w:before="0" w:after="120"/>
        <w:ind w:firstLine="720"/>
        <w:rPr>
          <w:rFonts w:cs="Times New Roman"/>
          <w:color w:val="000000" w:themeColor="text1"/>
          <w:sz w:val="26"/>
          <w:lang w:val="vi-VN"/>
        </w:rPr>
      </w:pPr>
      <w:r w:rsidRPr="00900B51">
        <w:rPr>
          <w:rFonts w:cs="Times New Roman"/>
          <w:color w:val="000000" w:themeColor="text1"/>
          <w:sz w:val="26"/>
          <w:lang w:val="vi-VN"/>
        </w:rPr>
        <w:t xml:space="preserve">Điều </w:t>
      </w:r>
      <w:r w:rsidRPr="00900B51">
        <w:rPr>
          <w:rFonts w:cs="Times New Roman"/>
          <w:color w:val="000000" w:themeColor="text1"/>
          <w:sz w:val="26"/>
        </w:rPr>
        <w:t>6</w:t>
      </w:r>
      <w:r w:rsidRPr="00900B51">
        <w:rPr>
          <w:rFonts w:cs="Times New Roman"/>
          <w:color w:val="000000" w:themeColor="text1"/>
          <w:sz w:val="26"/>
          <w:lang w:val="vi-VN"/>
        </w:rPr>
        <w:t xml:space="preserve">. </w:t>
      </w:r>
      <w:r w:rsidRPr="00900B51">
        <w:rPr>
          <w:rFonts w:cs="Times New Roman"/>
          <w:color w:val="000000" w:themeColor="text1"/>
          <w:sz w:val="26"/>
        </w:rPr>
        <w:t>Bổ sung Điều 25b và Điều 25c vào sau Điều 25a như sau:</w:t>
      </w:r>
    </w:p>
    <w:p w14:paraId="28808358" w14:textId="5FB86E3C" w:rsidR="003F4894" w:rsidRPr="00900B51" w:rsidRDefault="003F4894" w:rsidP="00900B51">
      <w:pPr>
        <w:spacing w:after="120"/>
        <w:ind w:firstLine="720"/>
        <w:jc w:val="both"/>
        <w:rPr>
          <w:b/>
          <w:bCs/>
          <w:color w:val="000000" w:themeColor="text1"/>
          <w:spacing w:val="-2"/>
          <w:sz w:val="26"/>
          <w:szCs w:val="26"/>
        </w:rPr>
      </w:pPr>
      <w:r w:rsidRPr="00900B51">
        <w:rPr>
          <w:b/>
          <w:bCs/>
          <w:color w:val="000000" w:themeColor="text1"/>
          <w:spacing w:val="-2"/>
          <w:sz w:val="26"/>
          <w:szCs w:val="26"/>
        </w:rPr>
        <w:t>“Điều 25b. Trách nhiệm của Cục Quản lý, giám sát tổ chức tín dụng</w:t>
      </w:r>
    </w:p>
    <w:p w14:paraId="5E7D9F56" w14:textId="2260C7CA" w:rsidR="003F4894" w:rsidRPr="00900B51" w:rsidRDefault="003F4894" w:rsidP="00900B51">
      <w:pPr>
        <w:spacing w:after="120"/>
        <w:ind w:firstLine="720"/>
        <w:jc w:val="both"/>
        <w:rPr>
          <w:color w:val="000000" w:themeColor="text1"/>
          <w:spacing w:val="-2"/>
          <w:sz w:val="26"/>
          <w:szCs w:val="26"/>
        </w:rPr>
      </w:pPr>
      <w:r w:rsidRPr="00900B51">
        <w:rPr>
          <w:color w:val="000000" w:themeColor="text1"/>
          <w:spacing w:val="-2"/>
          <w:sz w:val="26"/>
          <w:szCs w:val="26"/>
        </w:rPr>
        <w:t>1. Thông báo bằng văn bản cho Cục Quản lý ngoại hối việc tổ chức tín dụng bị đặt vào, chấm dứt tình trạng kiểm soát đặc biệt, đề nghị của Ban kiểm soát đặc biệt quy định tại khoản 2 Điều 5 và việc thu hồi Giấy phép thành lập và hoạt động của tổ chức tín dụng quy định tại điểm a khoản 3 Điều 5 Thông tư này.</w:t>
      </w:r>
    </w:p>
    <w:p w14:paraId="347029C1" w14:textId="5EE0DE47" w:rsidR="003F4894" w:rsidRPr="00900B51" w:rsidRDefault="003F4894" w:rsidP="00900B51">
      <w:pPr>
        <w:spacing w:after="120"/>
        <w:ind w:firstLine="720"/>
        <w:jc w:val="both"/>
        <w:rPr>
          <w:color w:val="000000" w:themeColor="text1"/>
          <w:spacing w:val="-2"/>
          <w:sz w:val="26"/>
          <w:szCs w:val="26"/>
        </w:rPr>
      </w:pPr>
      <w:r w:rsidRPr="00900B51">
        <w:rPr>
          <w:color w:val="000000" w:themeColor="text1"/>
          <w:spacing w:val="-2"/>
          <w:sz w:val="26"/>
          <w:szCs w:val="26"/>
        </w:rPr>
        <w:t>2. Trên cơ sở đề nghị của Ban kiểm soát đặc biệt tại tổ chức tín dụng quy định tại điểm b khoản 2 Điều 5 Thông tư này, làm đầu mối trình Thống đốc Ngân hàng Nhà nước xem xét, quyết định việc cho phép, chấm dứt cho phép tổ chức tín dụng bị đặt trong tình trạng kiểm soát đặc biệt giao dịch mua, bán vàng miếng với Ngân hàng Nhà nước; thông báo quyết định của Ngân hàng Nhà nước cho tổ chức tín dụng, đồng gửi Ban kiểm soát đặc biệt tại tổ chức tín dụng, Cục Quản lý ngoại hối và Sở Giao dịch.</w:t>
      </w:r>
    </w:p>
    <w:p w14:paraId="5726E933" w14:textId="77777777" w:rsidR="00E33AC4" w:rsidRPr="00900B51" w:rsidRDefault="008C05C2" w:rsidP="00900B51">
      <w:pPr>
        <w:spacing w:after="120"/>
        <w:ind w:firstLine="720"/>
        <w:jc w:val="both"/>
        <w:rPr>
          <w:color w:val="000000" w:themeColor="text1"/>
          <w:spacing w:val="-2"/>
          <w:sz w:val="26"/>
          <w:szCs w:val="26"/>
        </w:rPr>
      </w:pPr>
      <w:r w:rsidRPr="00900B51">
        <w:rPr>
          <w:color w:val="000000" w:themeColor="text1"/>
          <w:spacing w:val="-2"/>
          <w:sz w:val="26"/>
          <w:szCs w:val="26"/>
        </w:rPr>
        <w:t>3. Thực hiện giám sát hoạt động mua, bán vàng miếng với Ngân hàng Nhà nước của tổ chức tín dụng thuộc đối tượng giám sát của Cục Quản lý, giám sát tổ chức tín dụng theo quy định của pháp luật.</w:t>
      </w:r>
    </w:p>
    <w:p w14:paraId="0ACD3594" w14:textId="77777777" w:rsidR="00E33AC4" w:rsidRPr="00900B51" w:rsidRDefault="008C05C2" w:rsidP="00900B51">
      <w:pPr>
        <w:spacing w:after="120"/>
        <w:ind w:firstLine="720"/>
        <w:jc w:val="both"/>
        <w:rPr>
          <w:b/>
          <w:bCs/>
          <w:color w:val="000000" w:themeColor="text1"/>
          <w:spacing w:val="-2"/>
          <w:sz w:val="26"/>
          <w:szCs w:val="26"/>
        </w:rPr>
      </w:pPr>
      <w:r w:rsidRPr="00900B51">
        <w:rPr>
          <w:b/>
          <w:bCs/>
          <w:color w:val="000000" w:themeColor="text1"/>
          <w:spacing w:val="-2"/>
          <w:sz w:val="26"/>
          <w:szCs w:val="26"/>
        </w:rPr>
        <w:t>Điều 25c. Trách nhiệm của Ngân hàng Nhà nước Khu vực</w:t>
      </w:r>
    </w:p>
    <w:p w14:paraId="7D8D1F64" w14:textId="77777777" w:rsidR="00E33AC4" w:rsidRPr="00900B51" w:rsidRDefault="008C05C2" w:rsidP="00900B51">
      <w:pPr>
        <w:spacing w:after="120"/>
        <w:ind w:firstLine="720"/>
        <w:jc w:val="both"/>
        <w:rPr>
          <w:color w:val="000000" w:themeColor="text1"/>
          <w:spacing w:val="-2"/>
          <w:sz w:val="26"/>
          <w:szCs w:val="26"/>
        </w:rPr>
      </w:pPr>
      <w:r w:rsidRPr="00900B51">
        <w:rPr>
          <w:color w:val="000000" w:themeColor="text1"/>
          <w:spacing w:val="-2"/>
          <w:sz w:val="26"/>
          <w:szCs w:val="26"/>
        </w:rPr>
        <w:t>1. Thực hiện thanh tra, kiểm tra đối với hoạt động mua, bán vàng miếng với Ngân hàng Nhà nước của tổ chức tín dụng, doanh nghiệp trên địa bàn theo thẩm quyền và quy định của pháp luật.</w:t>
      </w:r>
    </w:p>
    <w:p w14:paraId="100F2751" w14:textId="414A2B8B" w:rsidR="00550C11" w:rsidRPr="00900B51" w:rsidRDefault="00DB2DE6" w:rsidP="00900B51">
      <w:pPr>
        <w:spacing w:after="120"/>
        <w:ind w:firstLine="720"/>
        <w:jc w:val="both"/>
        <w:rPr>
          <w:color w:val="000000" w:themeColor="text1"/>
          <w:spacing w:val="-2"/>
          <w:sz w:val="26"/>
          <w:szCs w:val="26"/>
        </w:rPr>
      </w:pPr>
      <w:r w:rsidRPr="00900B51">
        <w:rPr>
          <w:color w:val="000000" w:themeColor="text1"/>
          <w:spacing w:val="-2"/>
          <w:sz w:val="26"/>
          <w:szCs w:val="26"/>
        </w:rPr>
        <w:t>2</w:t>
      </w:r>
      <w:r w:rsidR="008C05C2" w:rsidRPr="00900B51">
        <w:rPr>
          <w:color w:val="000000" w:themeColor="text1"/>
          <w:spacing w:val="-2"/>
          <w:sz w:val="26"/>
          <w:szCs w:val="26"/>
        </w:rPr>
        <w:t xml:space="preserve">. </w:t>
      </w:r>
      <w:r w:rsidR="00B57457" w:rsidRPr="00900B51">
        <w:rPr>
          <w:color w:val="000000" w:themeColor="text1"/>
          <w:spacing w:val="-2"/>
          <w:sz w:val="26"/>
          <w:szCs w:val="26"/>
        </w:rPr>
        <w:t>Thực hiện giám sát hoạt động mua, bán vàng miếng với Ngân hàng Nhà nước của tổ chức tín dụng thuộc đối tượng giám sát của Ngân hàng Nhà nước Khu vực theo quy định của pháp luật.</w:t>
      </w:r>
    </w:p>
    <w:p w14:paraId="30756F1B" w14:textId="0D9DEB04" w:rsidR="00E33AC4" w:rsidRPr="00900B51" w:rsidRDefault="00550C11" w:rsidP="00900B51">
      <w:pPr>
        <w:spacing w:after="120"/>
        <w:ind w:firstLine="720"/>
        <w:jc w:val="both"/>
        <w:rPr>
          <w:color w:val="000000" w:themeColor="text1"/>
          <w:spacing w:val="-2"/>
          <w:sz w:val="26"/>
          <w:szCs w:val="26"/>
        </w:rPr>
      </w:pPr>
      <w:r w:rsidRPr="00900B51">
        <w:rPr>
          <w:color w:val="000000" w:themeColor="text1"/>
          <w:spacing w:val="-2"/>
          <w:sz w:val="26"/>
          <w:szCs w:val="26"/>
        </w:rPr>
        <w:t xml:space="preserve">3. </w:t>
      </w:r>
      <w:r w:rsidR="008C05C2" w:rsidRPr="00900B51">
        <w:rPr>
          <w:color w:val="000000" w:themeColor="text1"/>
          <w:spacing w:val="-2"/>
          <w:sz w:val="26"/>
          <w:szCs w:val="26"/>
        </w:rPr>
        <w:t xml:space="preserve">Thông báo bằng văn bản cho Cục Quản lý ngoại hối trong thời hạn 05 ngày làm việc kể từ ngày tổ chức tín dụng, doanh nghiệp </w:t>
      </w:r>
      <w:r w:rsidR="008E007A" w:rsidRPr="00900B51">
        <w:rPr>
          <w:color w:val="000000" w:themeColor="text1"/>
          <w:spacing w:val="-2"/>
          <w:sz w:val="26"/>
          <w:szCs w:val="26"/>
          <w:lang w:val="vi-VN"/>
        </w:rPr>
        <w:t xml:space="preserve">trên địa bàn </w:t>
      </w:r>
      <w:r w:rsidR="003D7493" w:rsidRPr="00900B51">
        <w:rPr>
          <w:color w:val="000000" w:themeColor="text1"/>
          <w:spacing w:val="-2"/>
          <w:sz w:val="26"/>
          <w:szCs w:val="26"/>
        </w:rPr>
        <w:t>bị xử phạt vi phạm hành chính trong hoạt động kinh doanh vàng quy định tại điểm d khoản 1 Điều 5 Thông tư này</w:t>
      </w:r>
      <w:r w:rsidR="006241CC" w:rsidRPr="00900B51">
        <w:rPr>
          <w:color w:val="000000" w:themeColor="text1"/>
          <w:spacing w:val="-2"/>
          <w:sz w:val="26"/>
          <w:szCs w:val="26"/>
        </w:rPr>
        <w:t xml:space="preserve"> </w:t>
      </w:r>
      <w:r w:rsidR="008C05C2" w:rsidRPr="00900B51">
        <w:rPr>
          <w:color w:val="000000" w:themeColor="text1"/>
          <w:spacing w:val="-2"/>
          <w:sz w:val="26"/>
          <w:szCs w:val="26"/>
        </w:rPr>
        <w:t>do Thanh tra Ngân hàng Nhà nước Khu vực quyết định hoặc do cơ quan có thẩm quyền khác thông báo”</w:t>
      </w:r>
      <w:r w:rsidR="00883EEF" w:rsidRPr="00900B51">
        <w:rPr>
          <w:color w:val="000000" w:themeColor="text1"/>
          <w:spacing w:val="-2"/>
          <w:sz w:val="26"/>
          <w:szCs w:val="26"/>
        </w:rPr>
        <w:t>.</w:t>
      </w:r>
    </w:p>
    <w:p w14:paraId="14EC014D" w14:textId="7A232323" w:rsidR="005A3660" w:rsidRPr="00900B51" w:rsidRDefault="005A3660" w:rsidP="00900B51">
      <w:pPr>
        <w:pStyle w:val="Heading2"/>
        <w:spacing w:before="0" w:after="120"/>
        <w:ind w:firstLine="720"/>
        <w:rPr>
          <w:rFonts w:cs="Times New Roman"/>
          <w:color w:val="000000" w:themeColor="text1"/>
          <w:sz w:val="26"/>
          <w:lang w:val="vi-VN"/>
        </w:rPr>
      </w:pPr>
      <w:r w:rsidRPr="00900B51">
        <w:rPr>
          <w:rFonts w:cs="Times New Roman"/>
          <w:color w:val="000000" w:themeColor="text1"/>
          <w:sz w:val="26"/>
          <w:lang w:val="vi-VN"/>
        </w:rPr>
        <w:t xml:space="preserve">Điều </w:t>
      </w:r>
      <w:r w:rsidRPr="00900B51">
        <w:rPr>
          <w:rFonts w:cs="Times New Roman"/>
          <w:color w:val="000000" w:themeColor="text1"/>
          <w:sz w:val="26"/>
        </w:rPr>
        <w:t>7</w:t>
      </w:r>
      <w:r w:rsidRPr="00900B51">
        <w:rPr>
          <w:rFonts w:cs="Times New Roman"/>
          <w:color w:val="000000" w:themeColor="text1"/>
          <w:sz w:val="26"/>
          <w:lang w:val="vi-VN"/>
        </w:rPr>
        <w:t xml:space="preserve">. </w:t>
      </w:r>
      <w:r w:rsidRPr="00900B51">
        <w:rPr>
          <w:rFonts w:cs="Times New Roman"/>
          <w:color w:val="000000" w:themeColor="text1"/>
          <w:sz w:val="26"/>
        </w:rPr>
        <w:t>Sửa đổi, bổ sung khoản 2 Điều 26 như sau:</w:t>
      </w:r>
    </w:p>
    <w:p w14:paraId="73BC2BDF" w14:textId="225C57CE" w:rsidR="005A3660" w:rsidRPr="00900B51" w:rsidRDefault="00247017" w:rsidP="00900B51">
      <w:pPr>
        <w:spacing w:after="120"/>
        <w:ind w:firstLine="720"/>
        <w:jc w:val="both"/>
        <w:rPr>
          <w:color w:val="000000" w:themeColor="text1"/>
          <w:spacing w:val="-2"/>
          <w:sz w:val="26"/>
          <w:szCs w:val="26"/>
        </w:rPr>
      </w:pPr>
      <w:r w:rsidRPr="00900B51">
        <w:rPr>
          <w:color w:val="000000" w:themeColor="text1"/>
          <w:spacing w:val="-2"/>
          <w:sz w:val="26"/>
          <w:szCs w:val="26"/>
        </w:rPr>
        <w:t xml:space="preserve">“2. </w:t>
      </w:r>
      <w:r w:rsidRPr="00900B51">
        <w:rPr>
          <w:color w:val="000000" w:themeColor="text1"/>
          <w:sz w:val="26"/>
          <w:szCs w:val="26"/>
          <w:lang w:val="vi-VN"/>
        </w:rPr>
        <w:t>Thủ trưởng các đơn vị thuộc Ngân hàng Nhà nước,</w:t>
      </w:r>
      <w:r w:rsidRPr="00900B51">
        <w:rPr>
          <w:color w:val="000000" w:themeColor="text1"/>
          <w:spacing w:val="-2"/>
          <w:sz w:val="26"/>
          <w:szCs w:val="26"/>
        </w:rPr>
        <w:t xml:space="preserve"> các tổ chức tín dụng, doanh nghiệp mua, bán vàng miếng với Ngân hàng Nhà nước và các tổ chức, cá nhân có liên quan chịu trách nhiệm thi hành Thông tư này.”</w:t>
      </w:r>
    </w:p>
    <w:p w14:paraId="2AFEA2E5" w14:textId="391580B3" w:rsidR="00087B64" w:rsidRPr="00900B51" w:rsidRDefault="000A0AE7" w:rsidP="00900B51">
      <w:pPr>
        <w:pStyle w:val="Heading2"/>
        <w:spacing w:before="0" w:after="120"/>
        <w:ind w:firstLine="720"/>
        <w:rPr>
          <w:rFonts w:cs="Times New Roman"/>
          <w:color w:val="000000" w:themeColor="text1"/>
          <w:sz w:val="26"/>
          <w:lang w:val="vi-VN"/>
        </w:rPr>
      </w:pPr>
      <w:r w:rsidRPr="00900B51">
        <w:rPr>
          <w:rFonts w:cs="Times New Roman"/>
          <w:color w:val="000000" w:themeColor="text1"/>
          <w:sz w:val="26"/>
          <w:lang w:val="vi-VN"/>
        </w:rPr>
        <w:t xml:space="preserve">Điều </w:t>
      </w:r>
      <w:r w:rsidRPr="00900B51">
        <w:rPr>
          <w:rFonts w:cs="Times New Roman"/>
          <w:color w:val="000000" w:themeColor="text1"/>
          <w:sz w:val="26"/>
        </w:rPr>
        <w:t>8</w:t>
      </w:r>
      <w:r w:rsidRPr="00900B51">
        <w:rPr>
          <w:rFonts w:cs="Times New Roman"/>
          <w:color w:val="000000" w:themeColor="text1"/>
          <w:sz w:val="26"/>
          <w:lang w:val="vi-VN"/>
        </w:rPr>
        <w:t xml:space="preserve">. </w:t>
      </w:r>
      <w:r w:rsidRPr="00900B51">
        <w:rPr>
          <w:rFonts w:cs="Times New Roman"/>
          <w:color w:val="000000" w:themeColor="text1"/>
          <w:sz w:val="26"/>
        </w:rPr>
        <w:t>Bãi bỏ, thay thế một số cụm từ, Điều</w:t>
      </w:r>
      <w:r w:rsidRPr="00900B51">
        <w:rPr>
          <w:rFonts w:cs="Times New Roman"/>
          <w:color w:val="000000" w:themeColor="text1"/>
          <w:sz w:val="26"/>
          <w:lang w:val="vi-VN"/>
        </w:rPr>
        <w:t xml:space="preserve"> và Phụ lục</w:t>
      </w:r>
    </w:p>
    <w:p w14:paraId="58A40873" w14:textId="08F72D18" w:rsidR="0099009F" w:rsidRPr="00900B51" w:rsidRDefault="0099009F" w:rsidP="00900B51">
      <w:pPr>
        <w:spacing w:after="120"/>
        <w:ind w:firstLine="720"/>
        <w:jc w:val="both"/>
        <w:rPr>
          <w:color w:val="000000" w:themeColor="text1"/>
          <w:sz w:val="26"/>
          <w:szCs w:val="26"/>
        </w:rPr>
      </w:pPr>
      <w:r w:rsidRPr="00900B51">
        <w:rPr>
          <w:color w:val="000000" w:themeColor="text1"/>
          <w:sz w:val="26"/>
          <w:szCs w:val="26"/>
        </w:rPr>
        <w:t>1. Bãi bỏ điểm b khoản 1 Điều 3 và Điều 20.</w:t>
      </w:r>
    </w:p>
    <w:p w14:paraId="4BFB64B3" w14:textId="3C77FD0E" w:rsidR="00B65A70" w:rsidRPr="00900B51" w:rsidRDefault="0099009F" w:rsidP="00900B51">
      <w:pPr>
        <w:spacing w:after="120"/>
        <w:ind w:firstLine="720"/>
        <w:jc w:val="both"/>
        <w:rPr>
          <w:color w:val="000000" w:themeColor="text1"/>
          <w:spacing w:val="-2"/>
          <w:sz w:val="26"/>
          <w:szCs w:val="26"/>
        </w:rPr>
      </w:pPr>
      <w:r w:rsidRPr="00900B51">
        <w:rPr>
          <w:color w:val="000000" w:themeColor="text1"/>
          <w:spacing w:val="-2"/>
          <w:sz w:val="26"/>
          <w:szCs w:val="26"/>
        </w:rPr>
        <w:t>2. Thay thế cụm từ “Vụ Quản lý ngoại hối” bằng cụm từ “Cục Quản lý ngoại hối” tại khoản 7 Điều 19 và Phụ lục 4.</w:t>
      </w:r>
    </w:p>
    <w:p w14:paraId="642F25E0" w14:textId="767BEAD9" w:rsidR="001C0CF9" w:rsidRPr="00900B51" w:rsidRDefault="0099009F" w:rsidP="00900B51">
      <w:pPr>
        <w:spacing w:after="120"/>
        <w:ind w:firstLine="720"/>
        <w:jc w:val="both"/>
        <w:rPr>
          <w:color w:val="000000" w:themeColor="text1"/>
          <w:spacing w:val="-2"/>
          <w:sz w:val="26"/>
          <w:szCs w:val="26"/>
        </w:rPr>
      </w:pPr>
      <w:r w:rsidRPr="00900B51">
        <w:rPr>
          <w:color w:val="000000" w:themeColor="text1"/>
          <w:spacing w:val="-2"/>
          <w:sz w:val="26"/>
          <w:szCs w:val="26"/>
        </w:rPr>
        <w:t>3. Thay thế cụm từ “Cục Quản lý dự trữ ngoại hối nhà nước” bằng cụm từ “Cục Quản lý ngoại hối” tại Điều 3, khoản 4 Điều 4, Điều 12, điểm b khoản 1, điểm b khoản 2 Điều 15, khoản 6 Điều 19, khoản 2 Điều 23, khoản 1 Điều 25a, Phụ lục 1 và Phụ lục 2.</w:t>
      </w:r>
    </w:p>
    <w:p w14:paraId="1A37A38B" w14:textId="375EBD65" w:rsidR="00904690" w:rsidRPr="00900B51" w:rsidRDefault="0099009F" w:rsidP="00900B51">
      <w:pPr>
        <w:spacing w:after="120"/>
        <w:ind w:firstLine="720"/>
        <w:jc w:val="both"/>
        <w:rPr>
          <w:color w:val="000000" w:themeColor="text1"/>
          <w:spacing w:val="-2"/>
          <w:sz w:val="26"/>
          <w:szCs w:val="26"/>
        </w:rPr>
      </w:pPr>
      <w:r w:rsidRPr="00900B51">
        <w:rPr>
          <w:color w:val="000000" w:themeColor="text1"/>
          <w:spacing w:val="-2"/>
          <w:sz w:val="26"/>
          <w:szCs w:val="26"/>
        </w:rPr>
        <w:t xml:space="preserve">4. </w:t>
      </w:r>
      <w:r w:rsidR="00904690" w:rsidRPr="00900B51">
        <w:rPr>
          <w:color w:val="000000" w:themeColor="text1"/>
          <w:spacing w:val="-2"/>
          <w:sz w:val="26"/>
          <w:szCs w:val="26"/>
        </w:rPr>
        <w:t>Thay cụm từ “điểm a, điểm b khoản 1 Điều này” bằng cụm từ “điểm a khoản 1 Điều này” tại khoản 3 Điều 3. </w:t>
      </w:r>
    </w:p>
    <w:p w14:paraId="36C26EE7" w14:textId="4550D782" w:rsidR="00904690" w:rsidRPr="00900B51" w:rsidRDefault="00904690" w:rsidP="00900B51">
      <w:pPr>
        <w:spacing w:after="120"/>
        <w:ind w:firstLine="720"/>
        <w:jc w:val="both"/>
        <w:rPr>
          <w:color w:val="000000" w:themeColor="text1"/>
          <w:spacing w:val="-4"/>
          <w:sz w:val="26"/>
          <w:szCs w:val="26"/>
        </w:rPr>
      </w:pPr>
      <w:r w:rsidRPr="00900B51">
        <w:rPr>
          <w:color w:val="000000" w:themeColor="text1"/>
          <w:spacing w:val="-4"/>
          <w:sz w:val="26"/>
          <w:szCs w:val="26"/>
        </w:rPr>
        <w:t>5. Thay thế cụm từ “chứng minh nhân dân hoặc hộ chiếu” bằng cụm từ “thẻ căn cước, căn cước công dân hoặc hộ chiếu còn giá trị sử dụng” tại khoản 6 Điều 4</w:t>
      </w:r>
      <w:r w:rsidR="00400BFD" w:rsidRPr="00900B51">
        <w:rPr>
          <w:color w:val="000000" w:themeColor="text1"/>
          <w:spacing w:val="-4"/>
          <w:sz w:val="26"/>
          <w:szCs w:val="26"/>
        </w:rPr>
        <w:t>.</w:t>
      </w:r>
      <w:r w:rsidRPr="00900B51">
        <w:rPr>
          <w:color w:val="000000" w:themeColor="text1"/>
          <w:spacing w:val="-4"/>
          <w:sz w:val="26"/>
          <w:szCs w:val="26"/>
        </w:rPr>
        <w:t xml:space="preserve"> </w:t>
      </w:r>
    </w:p>
    <w:p w14:paraId="1DE8743D" w14:textId="4968754F" w:rsidR="00C13224" w:rsidRPr="00900B51" w:rsidRDefault="00904690" w:rsidP="00900B51">
      <w:pPr>
        <w:spacing w:after="120"/>
        <w:ind w:firstLine="720"/>
        <w:jc w:val="both"/>
        <w:rPr>
          <w:color w:val="000000" w:themeColor="text1"/>
          <w:spacing w:val="-2"/>
          <w:sz w:val="26"/>
          <w:szCs w:val="26"/>
        </w:rPr>
      </w:pPr>
      <w:r w:rsidRPr="00900B51">
        <w:rPr>
          <w:color w:val="000000" w:themeColor="text1"/>
          <w:spacing w:val="-2"/>
          <w:sz w:val="26"/>
          <w:szCs w:val="26"/>
        </w:rPr>
        <w:t xml:space="preserve">6. </w:t>
      </w:r>
      <w:r w:rsidR="0099009F" w:rsidRPr="00900B51">
        <w:rPr>
          <w:color w:val="000000" w:themeColor="text1"/>
          <w:spacing w:val="-2"/>
          <w:sz w:val="26"/>
          <w:szCs w:val="26"/>
        </w:rPr>
        <w:t xml:space="preserve">Thay thế cụm từ “Cơ quan Thanh tra, giám sát ngân hàng” bằng cụm từ “Cục Quản lý, giám sát tổ chức tín </w:t>
      </w:r>
      <w:r w:rsidRPr="00900B51">
        <w:rPr>
          <w:color w:val="000000" w:themeColor="text1"/>
          <w:spacing w:val="-2"/>
          <w:sz w:val="26"/>
          <w:szCs w:val="26"/>
        </w:rPr>
        <w:t>dụng” tại điểm b khoản 2 Điều 5</w:t>
      </w:r>
      <w:r w:rsidR="00C13224" w:rsidRPr="00900B51">
        <w:rPr>
          <w:color w:val="000000" w:themeColor="text1"/>
          <w:spacing w:val="-2"/>
          <w:sz w:val="26"/>
          <w:szCs w:val="26"/>
        </w:rPr>
        <w:t>.</w:t>
      </w:r>
      <w:r w:rsidRPr="00900B51">
        <w:rPr>
          <w:color w:val="000000" w:themeColor="text1"/>
          <w:spacing w:val="-2"/>
          <w:sz w:val="26"/>
          <w:szCs w:val="26"/>
        </w:rPr>
        <w:t xml:space="preserve"> </w:t>
      </w:r>
    </w:p>
    <w:p w14:paraId="28F14C6B" w14:textId="103A9C31" w:rsidR="00904690" w:rsidRPr="00900B51" w:rsidRDefault="00C13224" w:rsidP="00900B51">
      <w:pPr>
        <w:spacing w:after="120"/>
        <w:ind w:firstLine="720"/>
        <w:jc w:val="both"/>
        <w:rPr>
          <w:color w:val="000000" w:themeColor="text1"/>
          <w:spacing w:val="-2"/>
          <w:sz w:val="26"/>
          <w:szCs w:val="26"/>
        </w:rPr>
      </w:pPr>
      <w:r w:rsidRPr="00900B51">
        <w:rPr>
          <w:color w:val="000000" w:themeColor="text1"/>
          <w:spacing w:val="-2"/>
          <w:sz w:val="26"/>
          <w:szCs w:val="26"/>
        </w:rPr>
        <w:t xml:space="preserve">7. </w:t>
      </w:r>
      <w:r w:rsidR="00904690" w:rsidRPr="00900B51">
        <w:rPr>
          <w:color w:val="000000" w:themeColor="text1"/>
          <w:spacing w:val="-2"/>
          <w:sz w:val="26"/>
          <w:szCs w:val="26"/>
        </w:rPr>
        <w:t>Thay thế cụm từ “Giấy chứng nhận đăng ký kinh doanh, Giấy chứng nhận đăng ký doanh nghiệp” bằng cụm từ “Giấy chứng nhận đăng ký doanh nghiệp” tại điểm a khoản 3 Điều 5.</w:t>
      </w:r>
    </w:p>
    <w:p w14:paraId="60252ACB" w14:textId="476944CB" w:rsidR="003B2804" w:rsidRPr="00900B51" w:rsidRDefault="00C13224" w:rsidP="00900B51">
      <w:pPr>
        <w:spacing w:after="120"/>
        <w:ind w:firstLine="720"/>
        <w:jc w:val="both"/>
        <w:rPr>
          <w:color w:val="000000" w:themeColor="text1"/>
          <w:spacing w:val="-2"/>
          <w:sz w:val="26"/>
          <w:szCs w:val="26"/>
        </w:rPr>
      </w:pPr>
      <w:r w:rsidRPr="00900B51">
        <w:rPr>
          <w:color w:val="000000" w:themeColor="text1"/>
          <w:spacing w:val="-2"/>
          <w:sz w:val="26"/>
          <w:szCs w:val="26"/>
        </w:rPr>
        <w:t>8</w:t>
      </w:r>
      <w:r w:rsidR="0099009F" w:rsidRPr="00900B51">
        <w:rPr>
          <w:color w:val="000000" w:themeColor="text1"/>
          <w:spacing w:val="-2"/>
          <w:sz w:val="26"/>
          <w:szCs w:val="26"/>
        </w:rPr>
        <w:t xml:space="preserve">. </w:t>
      </w:r>
      <w:r w:rsidR="00515879" w:rsidRPr="00900B51">
        <w:rPr>
          <w:color w:val="000000" w:themeColor="text1"/>
          <w:spacing w:val="-2"/>
          <w:sz w:val="26"/>
          <w:szCs w:val="26"/>
        </w:rPr>
        <w:t>Thay thế cụm từ “Số chứng minh nhân dân” bằng cụm từ “Số định danh cá nhân hoặc số hộ chiếu còn giá trị sử dụng” tại Phụ lục 2.</w:t>
      </w:r>
    </w:p>
    <w:p w14:paraId="53450DEE" w14:textId="2C810B92" w:rsidR="00904690" w:rsidRPr="00900B51" w:rsidRDefault="00C13224" w:rsidP="00900B51">
      <w:pPr>
        <w:spacing w:after="120"/>
        <w:ind w:firstLine="720"/>
        <w:jc w:val="both"/>
        <w:rPr>
          <w:color w:val="000000" w:themeColor="text1"/>
          <w:spacing w:val="-2"/>
          <w:sz w:val="26"/>
          <w:szCs w:val="26"/>
        </w:rPr>
      </w:pPr>
      <w:r w:rsidRPr="00900B51">
        <w:rPr>
          <w:color w:val="000000" w:themeColor="text1"/>
          <w:spacing w:val="-4"/>
          <w:sz w:val="26"/>
          <w:szCs w:val="26"/>
        </w:rPr>
        <w:t>9</w:t>
      </w:r>
      <w:r w:rsidR="004B5D19" w:rsidRPr="00900B51">
        <w:rPr>
          <w:color w:val="000000" w:themeColor="text1"/>
          <w:spacing w:val="-2"/>
          <w:sz w:val="26"/>
          <w:szCs w:val="26"/>
        </w:rPr>
        <w:t xml:space="preserve">. </w:t>
      </w:r>
      <w:r w:rsidR="00515879" w:rsidRPr="00900B51">
        <w:rPr>
          <w:color w:val="000000" w:themeColor="text1"/>
          <w:spacing w:val="-2"/>
          <w:sz w:val="26"/>
          <w:szCs w:val="26"/>
        </w:rPr>
        <w:t>Thay thế Phụ lục số 3 bằng Phụ lục số 3 ban hành kèm theo Thông tư này.</w:t>
      </w:r>
    </w:p>
    <w:bookmarkEnd w:id="2"/>
    <w:p w14:paraId="5FC61DC0" w14:textId="5F05B308" w:rsidR="008F590E" w:rsidRPr="00900B51" w:rsidRDefault="00026619" w:rsidP="00900B51">
      <w:pPr>
        <w:pStyle w:val="Heading2"/>
        <w:spacing w:before="0" w:after="120"/>
        <w:ind w:firstLine="720"/>
        <w:rPr>
          <w:rFonts w:cs="Times New Roman"/>
          <w:color w:val="000000" w:themeColor="text1"/>
          <w:sz w:val="26"/>
          <w:lang w:val="vi-VN"/>
        </w:rPr>
      </w:pPr>
      <w:r w:rsidRPr="00900B51">
        <w:rPr>
          <w:rFonts w:cs="Times New Roman"/>
          <w:color w:val="000000" w:themeColor="text1"/>
          <w:sz w:val="26"/>
          <w:lang w:val="vi-VN"/>
        </w:rPr>
        <w:t xml:space="preserve">Điều </w:t>
      </w:r>
      <w:r w:rsidRPr="00900B51">
        <w:rPr>
          <w:rFonts w:cs="Times New Roman"/>
          <w:color w:val="000000" w:themeColor="text1"/>
          <w:sz w:val="26"/>
        </w:rPr>
        <w:t>9</w:t>
      </w:r>
      <w:r w:rsidRPr="00900B51">
        <w:rPr>
          <w:rFonts w:cs="Times New Roman"/>
          <w:color w:val="000000" w:themeColor="text1"/>
          <w:sz w:val="26"/>
          <w:lang w:val="vi-VN"/>
        </w:rPr>
        <w:t xml:space="preserve">. </w:t>
      </w:r>
      <w:r w:rsidRPr="00900B51">
        <w:rPr>
          <w:rFonts w:cs="Times New Roman"/>
          <w:color w:val="000000" w:themeColor="text1"/>
          <w:sz w:val="26"/>
        </w:rPr>
        <w:t>Hiệu lực thi hành</w:t>
      </w:r>
    </w:p>
    <w:p w14:paraId="09EA462B" w14:textId="0AF263F8" w:rsidR="006A615F" w:rsidRPr="00900B51" w:rsidRDefault="006A615F" w:rsidP="00900B51">
      <w:pPr>
        <w:spacing w:after="120"/>
        <w:ind w:firstLine="720"/>
        <w:jc w:val="both"/>
        <w:rPr>
          <w:color w:val="000000" w:themeColor="text1"/>
          <w:spacing w:val="-2"/>
          <w:sz w:val="26"/>
          <w:szCs w:val="26"/>
        </w:rPr>
      </w:pPr>
      <w:r w:rsidRPr="00900B51">
        <w:rPr>
          <w:color w:val="000000" w:themeColor="text1"/>
          <w:spacing w:val="-2"/>
          <w:sz w:val="26"/>
          <w:szCs w:val="26"/>
          <w:lang w:val="vi-VN"/>
        </w:rPr>
        <w:t xml:space="preserve">1. Thông tư này có hiệu lực </w:t>
      </w:r>
      <w:r w:rsidR="00E32815" w:rsidRPr="00900B51">
        <w:rPr>
          <w:color w:val="000000" w:themeColor="text1"/>
          <w:spacing w:val="-2"/>
          <w:sz w:val="26"/>
          <w:szCs w:val="26"/>
        </w:rPr>
        <w:t xml:space="preserve">kể </w:t>
      </w:r>
      <w:r w:rsidRPr="00900B51">
        <w:rPr>
          <w:color w:val="000000" w:themeColor="text1"/>
          <w:spacing w:val="-2"/>
          <w:sz w:val="26"/>
          <w:szCs w:val="26"/>
          <w:lang w:val="vi-VN"/>
        </w:rPr>
        <w:t>từ ngày</w:t>
      </w:r>
      <w:r w:rsidR="004526AD" w:rsidRPr="00900B51">
        <w:rPr>
          <w:color w:val="000000" w:themeColor="text1"/>
          <w:spacing w:val="-2"/>
          <w:sz w:val="26"/>
          <w:szCs w:val="26"/>
        </w:rPr>
        <w:t xml:space="preserve"> </w:t>
      </w:r>
      <w:r w:rsidR="00055392" w:rsidRPr="00900B51">
        <w:rPr>
          <w:color w:val="000000" w:themeColor="text1"/>
          <w:spacing w:val="-2"/>
          <w:sz w:val="26"/>
          <w:szCs w:val="26"/>
        </w:rPr>
        <w:t xml:space="preserve">    tháng     năm 2026.</w:t>
      </w:r>
    </w:p>
    <w:p w14:paraId="145E18C6" w14:textId="2D1A00AA" w:rsidR="006831E2" w:rsidRPr="00900B51" w:rsidRDefault="004B7893" w:rsidP="00900B51">
      <w:pPr>
        <w:spacing w:after="120"/>
        <w:ind w:firstLine="720"/>
        <w:jc w:val="both"/>
        <w:rPr>
          <w:color w:val="000000" w:themeColor="text1"/>
          <w:spacing w:val="-2"/>
          <w:sz w:val="26"/>
          <w:szCs w:val="26"/>
          <w:lang w:val="vi-VN"/>
        </w:rPr>
      </w:pPr>
      <w:r w:rsidRPr="00900B51">
        <w:rPr>
          <w:color w:val="000000" w:themeColor="text1"/>
          <w:spacing w:val="-2"/>
          <w:sz w:val="26"/>
          <w:szCs w:val="26"/>
          <w:lang w:val="vi-VN"/>
        </w:rPr>
        <w:t xml:space="preserve">2. Kể từ ngày Thông tư này có hiệu lực, các </w:t>
      </w:r>
      <w:r w:rsidRPr="00900B51">
        <w:rPr>
          <w:color w:val="000000" w:themeColor="text1"/>
          <w:spacing w:val="-2"/>
          <w:sz w:val="26"/>
          <w:szCs w:val="26"/>
        </w:rPr>
        <w:t>quy định</w:t>
      </w:r>
      <w:r w:rsidRPr="00900B51">
        <w:rPr>
          <w:color w:val="000000" w:themeColor="text1"/>
          <w:spacing w:val="-2"/>
          <w:sz w:val="26"/>
          <w:szCs w:val="26"/>
          <w:lang w:val="vi-VN"/>
        </w:rPr>
        <w:t xml:space="preserve"> sau đây hết hiệu lực thi hành:</w:t>
      </w:r>
    </w:p>
    <w:p w14:paraId="3DEFB06D" w14:textId="73DFB6AC" w:rsidR="001C3581" w:rsidRPr="00900B51" w:rsidRDefault="006831E2" w:rsidP="00900B51">
      <w:pPr>
        <w:spacing w:after="120"/>
        <w:ind w:firstLine="720"/>
        <w:jc w:val="both"/>
        <w:rPr>
          <w:color w:val="000000" w:themeColor="text1"/>
          <w:spacing w:val="-2"/>
          <w:sz w:val="26"/>
          <w:szCs w:val="26"/>
        </w:rPr>
      </w:pPr>
      <w:r w:rsidRPr="00900B51">
        <w:rPr>
          <w:color w:val="000000" w:themeColor="text1"/>
          <w:spacing w:val="-2"/>
          <w:sz w:val="26"/>
          <w:szCs w:val="26"/>
        </w:rPr>
        <w:t>a)</w:t>
      </w:r>
      <w:r w:rsidRPr="00900B51">
        <w:rPr>
          <w:color w:val="000000" w:themeColor="text1"/>
          <w:spacing w:val="-2"/>
          <w:sz w:val="26"/>
          <w:szCs w:val="26"/>
          <w:lang w:val="vi-VN"/>
        </w:rPr>
        <w:t xml:space="preserve"> </w:t>
      </w:r>
      <w:r w:rsidRPr="00900B51">
        <w:rPr>
          <w:color w:val="000000" w:themeColor="text1"/>
          <w:spacing w:val="-2"/>
          <w:sz w:val="26"/>
          <w:szCs w:val="26"/>
        </w:rPr>
        <w:t>Điều 11 Thông tư số 29/2015/TT-NHNN ngày 22 tháng 12 năm 2015 của Thống đốc Ngân hàng Nhà nước Việt Nam sửa đổi, bổ sung một số văn bản quy phạm pháp luật của Ngân hàng Nhà nước Việt Nam quy định về thành phần hồ sơ có bản sao chứng thực giấy tờ, văn bản;</w:t>
      </w:r>
    </w:p>
    <w:p w14:paraId="3C98C6AD" w14:textId="4C9C5713" w:rsidR="006831E2" w:rsidRPr="00900B51" w:rsidRDefault="001C3581" w:rsidP="00900B51">
      <w:pPr>
        <w:spacing w:after="120"/>
        <w:ind w:firstLine="720"/>
        <w:jc w:val="both"/>
        <w:rPr>
          <w:color w:val="000000" w:themeColor="text1"/>
          <w:spacing w:val="-2"/>
          <w:sz w:val="26"/>
          <w:szCs w:val="26"/>
        </w:rPr>
      </w:pPr>
      <w:r w:rsidRPr="00900B51">
        <w:rPr>
          <w:color w:val="000000" w:themeColor="text1"/>
          <w:spacing w:val="-2"/>
          <w:sz w:val="26"/>
          <w:szCs w:val="26"/>
        </w:rPr>
        <w:t>b) K</w:t>
      </w:r>
      <w:r w:rsidRPr="00900B51">
        <w:rPr>
          <w:color w:val="000000" w:themeColor="text1"/>
          <w:spacing w:val="-2"/>
          <w:sz w:val="26"/>
          <w:szCs w:val="26"/>
          <w:lang w:val="vi-VN"/>
        </w:rPr>
        <w:t>hoản 1</w:t>
      </w:r>
      <w:r w:rsidRPr="00900B51">
        <w:rPr>
          <w:color w:val="000000" w:themeColor="text1"/>
          <w:spacing w:val="-2"/>
          <w:sz w:val="26"/>
          <w:szCs w:val="26"/>
        </w:rPr>
        <w:t>,</w:t>
      </w:r>
      <w:r w:rsidRPr="00900B51">
        <w:rPr>
          <w:color w:val="000000" w:themeColor="text1"/>
          <w:spacing w:val="-2"/>
          <w:sz w:val="26"/>
          <w:szCs w:val="26"/>
          <w:lang w:val="vi-VN"/>
        </w:rPr>
        <w:t xml:space="preserve"> khoản 3</w:t>
      </w:r>
      <w:r w:rsidR="009A0967" w:rsidRPr="00900B51">
        <w:rPr>
          <w:color w:val="000000" w:themeColor="text1"/>
          <w:spacing w:val="-2"/>
          <w:sz w:val="26"/>
          <w:szCs w:val="26"/>
        </w:rPr>
        <w:t>,</w:t>
      </w:r>
      <w:r w:rsidRPr="00900B51">
        <w:rPr>
          <w:color w:val="000000" w:themeColor="text1"/>
          <w:spacing w:val="-2"/>
          <w:sz w:val="26"/>
          <w:szCs w:val="26"/>
        </w:rPr>
        <w:t xml:space="preserve"> khoản 5</w:t>
      </w:r>
      <w:r w:rsidR="009A0967" w:rsidRPr="00900B51">
        <w:rPr>
          <w:color w:val="000000" w:themeColor="text1"/>
          <w:spacing w:val="-2"/>
          <w:sz w:val="26"/>
          <w:szCs w:val="26"/>
        </w:rPr>
        <w:t xml:space="preserve"> và điểm b khoản 7</w:t>
      </w:r>
      <w:r w:rsidRPr="00900B51">
        <w:rPr>
          <w:color w:val="000000" w:themeColor="text1"/>
          <w:spacing w:val="-2"/>
          <w:sz w:val="26"/>
          <w:szCs w:val="26"/>
          <w:lang w:val="vi-VN"/>
        </w:rPr>
        <w:t xml:space="preserve"> Điều 2 Thông tư số 12/2023/TT-NHNN ngày 12 tháng 10 năm 2023 của Thống đốc Ngân hàng Nhà nước</w:t>
      </w:r>
      <w:r w:rsidRPr="00900B51">
        <w:rPr>
          <w:color w:val="000000" w:themeColor="text1"/>
          <w:spacing w:val="-2"/>
          <w:sz w:val="26"/>
          <w:szCs w:val="26"/>
        </w:rPr>
        <w:t xml:space="preserve"> Việt Nam</w:t>
      </w:r>
      <w:r w:rsidRPr="00900B51">
        <w:rPr>
          <w:color w:val="000000" w:themeColor="text1"/>
          <w:spacing w:val="-2"/>
          <w:sz w:val="26"/>
          <w:szCs w:val="26"/>
          <w:lang w:val="vi-VN"/>
        </w:rPr>
        <w:t xml:space="preserve"> sửa đổi, bổ sung một số điều của các văn bản quy phạm pháp luật quy định về việc triển khai nhiệm vụ quản lý dự trữ ngoại hối nhà nước</w:t>
      </w:r>
      <w:r w:rsidRPr="00900B51">
        <w:rPr>
          <w:color w:val="000000" w:themeColor="text1"/>
          <w:spacing w:val="-2"/>
          <w:sz w:val="26"/>
          <w:szCs w:val="26"/>
        </w:rPr>
        <w:t>.</w:t>
      </w:r>
    </w:p>
    <w:p w14:paraId="66283809" w14:textId="1E8BA8D4" w:rsidR="00E96DC4" w:rsidRPr="00900B51" w:rsidRDefault="00E96DC4" w:rsidP="00900B51">
      <w:pPr>
        <w:pStyle w:val="Heading2"/>
        <w:spacing w:before="0" w:after="120"/>
        <w:ind w:firstLine="720"/>
        <w:rPr>
          <w:rFonts w:cs="Times New Roman"/>
          <w:color w:val="000000" w:themeColor="text1"/>
          <w:sz w:val="26"/>
        </w:rPr>
      </w:pPr>
      <w:r w:rsidRPr="00900B51">
        <w:rPr>
          <w:rFonts w:cs="Times New Roman"/>
          <w:color w:val="000000" w:themeColor="text1"/>
          <w:sz w:val="26"/>
          <w:lang w:val="vi-VN"/>
        </w:rPr>
        <w:t xml:space="preserve">Điều </w:t>
      </w:r>
      <w:r w:rsidRPr="00900B51">
        <w:rPr>
          <w:rFonts w:cs="Times New Roman"/>
          <w:color w:val="000000" w:themeColor="text1"/>
          <w:sz w:val="26"/>
        </w:rPr>
        <w:t>10</w:t>
      </w:r>
      <w:r w:rsidRPr="00900B51">
        <w:rPr>
          <w:rFonts w:cs="Times New Roman"/>
          <w:color w:val="000000" w:themeColor="text1"/>
          <w:sz w:val="26"/>
          <w:lang w:val="vi-VN"/>
        </w:rPr>
        <w:t xml:space="preserve">. </w:t>
      </w:r>
      <w:r w:rsidRPr="00900B51">
        <w:rPr>
          <w:rFonts w:cs="Times New Roman"/>
          <w:color w:val="000000" w:themeColor="text1"/>
          <w:sz w:val="26"/>
        </w:rPr>
        <w:t>Trách nhiệm tổ chức thực hiện</w:t>
      </w:r>
    </w:p>
    <w:p w14:paraId="6EA7E374" w14:textId="5DC27115" w:rsidR="00C901FF" w:rsidRDefault="00C901FF" w:rsidP="003E020C">
      <w:pPr>
        <w:spacing w:after="120"/>
        <w:ind w:firstLine="720"/>
        <w:jc w:val="both"/>
        <w:rPr>
          <w:color w:val="000000" w:themeColor="text1"/>
          <w:sz w:val="26"/>
          <w:szCs w:val="26"/>
        </w:rPr>
      </w:pPr>
      <w:r w:rsidRPr="00900B51">
        <w:rPr>
          <w:color w:val="000000" w:themeColor="text1"/>
          <w:sz w:val="26"/>
          <w:szCs w:val="26"/>
          <w:lang w:val="vi-VN"/>
        </w:rPr>
        <w:t>Thủ trưởng các đơn vị thuộc Ngân hàng Nhà nước,</w:t>
      </w:r>
      <w:r w:rsidRPr="00900B51">
        <w:rPr>
          <w:color w:val="000000" w:themeColor="text1"/>
          <w:spacing w:val="-2"/>
          <w:sz w:val="26"/>
          <w:szCs w:val="26"/>
        </w:rPr>
        <w:t xml:space="preserve"> các tổ chức tín dụng, doanh nghiệp mua, bán vàng miếng với Ngân hàng Nhà nước và các tổ chức, cá nhân có liên quan chịu trách nhiệm thi hành Thông tư này</w:t>
      </w:r>
      <w:r w:rsidRPr="00900B51">
        <w:rPr>
          <w:color w:val="000000" w:themeColor="text1"/>
          <w:sz w:val="26"/>
          <w:szCs w:val="26"/>
          <w:lang w:val="vi-VN"/>
        </w:rPr>
        <w:t>./.</w:t>
      </w:r>
    </w:p>
    <w:p w14:paraId="67E1DBEE" w14:textId="77777777" w:rsidR="003E020C" w:rsidRPr="00900B51" w:rsidRDefault="003E020C" w:rsidP="00900B51">
      <w:pPr>
        <w:spacing w:after="120"/>
        <w:ind w:firstLine="720"/>
        <w:jc w:val="both"/>
        <w:rPr>
          <w:color w:val="000000" w:themeColor="text1"/>
          <w:sz w:val="26"/>
          <w:szCs w:val="26"/>
        </w:rPr>
      </w:pPr>
    </w:p>
    <w:tbl>
      <w:tblPr>
        <w:tblW w:w="9270" w:type="dxa"/>
        <w:tblInd w:w="18" w:type="dxa"/>
        <w:tblLayout w:type="fixed"/>
        <w:tblLook w:val="04A0" w:firstRow="1" w:lastRow="0" w:firstColumn="1" w:lastColumn="0" w:noHBand="0" w:noVBand="1"/>
      </w:tblPr>
      <w:tblGrid>
        <w:gridCol w:w="5025"/>
        <w:gridCol w:w="4245"/>
      </w:tblGrid>
      <w:tr w:rsidR="008206A9" w:rsidRPr="003E020C" w14:paraId="7371EA52" w14:textId="77777777" w:rsidTr="00493B71">
        <w:trPr>
          <w:trHeight w:val="347"/>
        </w:trPr>
        <w:tc>
          <w:tcPr>
            <w:tcW w:w="5025" w:type="dxa"/>
          </w:tcPr>
          <w:p w14:paraId="26A812DB" w14:textId="77777777" w:rsidR="00C901FF" w:rsidRPr="00900B51" w:rsidRDefault="00C901FF" w:rsidP="00493B71">
            <w:pPr>
              <w:spacing w:line="228" w:lineRule="auto"/>
              <w:jc w:val="both"/>
              <w:rPr>
                <w:bCs/>
                <w:i/>
                <w:color w:val="000000" w:themeColor="text1"/>
                <w:sz w:val="26"/>
                <w:szCs w:val="26"/>
                <w:lang w:val="pt-BR" w:eastAsia="vi-VN"/>
              </w:rPr>
            </w:pPr>
            <w:r w:rsidRPr="00900B51">
              <w:rPr>
                <w:b/>
                <w:bCs/>
                <w:i/>
                <w:color w:val="000000" w:themeColor="text1"/>
                <w:sz w:val="26"/>
                <w:szCs w:val="26"/>
                <w:lang w:val="pt-BR" w:eastAsia="vi-VN"/>
              </w:rPr>
              <w:t>Nơi nhận:</w:t>
            </w:r>
          </w:p>
          <w:p w14:paraId="18E82870" w14:textId="1B68399E" w:rsidR="00C901FF" w:rsidRPr="00900B51" w:rsidRDefault="00C901FF" w:rsidP="00493B71">
            <w:pPr>
              <w:rPr>
                <w:color w:val="000000" w:themeColor="text1"/>
                <w:sz w:val="26"/>
                <w:szCs w:val="26"/>
                <w:lang w:val="de-DE"/>
              </w:rPr>
            </w:pPr>
            <w:r w:rsidRPr="00900B51">
              <w:rPr>
                <w:color w:val="000000" w:themeColor="text1"/>
                <w:sz w:val="26"/>
                <w:szCs w:val="26"/>
                <w:lang w:val="de-DE"/>
              </w:rPr>
              <w:t>- Như Điều 10;</w:t>
            </w:r>
          </w:p>
          <w:p w14:paraId="1D64121A" w14:textId="77777777" w:rsidR="00C901FF" w:rsidRPr="00900B51" w:rsidRDefault="00C901FF" w:rsidP="00493B71">
            <w:pPr>
              <w:rPr>
                <w:color w:val="000000" w:themeColor="text1"/>
                <w:sz w:val="26"/>
                <w:szCs w:val="26"/>
                <w:lang w:val="de-DE"/>
              </w:rPr>
            </w:pPr>
            <w:r w:rsidRPr="00900B51">
              <w:rPr>
                <w:color w:val="000000" w:themeColor="text1"/>
                <w:sz w:val="26"/>
                <w:szCs w:val="26"/>
                <w:lang w:val="de-DE"/>
              </w:rPr>
              <w:t>- Ban Lãnh đạo NHNN;</w:t>
            </w:r>
          </w:p>
          <w:p w14:paraId="231738E1" w14:textId="77777777" w:rsidR="00C901FF" w:rsidRPr="00900B51" w:rsidRDefault="00C901FF" w:rsidP="00493B71">
            <w:pPr>
              <w:rPr>
                <w:color w:val="000000" w:themeColor="text1"/>
                <w:sz w:val="26"/>
                <w:szCs w:val="26"/>
                <w:lang w:val="de-DE"/>
              </w:rPr>
            </w:pPr>
            <w:r w:rsidRPr="00900B51">
              <w:rPr>
                <w:color w:val="000000" w:themeColor="text1"/>
                <w:sz w:val="26"/>
                <w:szCs w:val="26"/>
                <w:lang w:val="de-DE"/>
              </w:rPr>
              <w:t>- Văn phòng Chính phủ;</w:t>
            </w:r>
          </w:p>
          <w:p w14:paraId="4CEDC383" w14:textId="77777777" w:rsidR="00C901FF" w:rsidRPr="00900B51" w:rsidRDefault="00C901FF" w:rsidP="00493B71">
            <w:pPr>
              <w:rPr>
                <w:color w:val="000000" w:themeColor="text1"/>
                <w:sz w:val="26"/>
                <w:szCs w:val="26"/>
                <w:lang w:val="de-DE"/>
              </w:rPr>
            </w:pPr>
            <w:r w:rsidRPr="00900B51">
              <w:rPr>
                <w:color w:val="000000" w:themeColor="text1"/>
                <w:sz w:val="26"/>
                <w:szCs w:val="26"/>
                <w:lang w:val="de-DE"/>
              </w:rPr>
              <w:t>- Bộ Tư pháp (để kiểm tra);</w:t>
            </w:r>
          </w:p>
          <w:p w14:paraId="58726622" w14:textId="77777777" w:rsidR="00C901FF" w:rsidRPr="00900B51" w:rsidRDefault="00C901FF" w:rsidP="00493B71">
            <w:pPr>
              <w:jc w:val="both"/>
              <w:rPr>
                <w:color w:val="000000" w:themeColor="text1"/>
                <w:sz w:val="26"/>
                <w:szCs w:val="26"/>
                <w:lang w:val="nl-NL"/>
              </w:rPr>
            </w:pPr>
            <w:r w:rsidRPr="00900B51">
              <w:rPr>
                <w:color w:val="000000" w:themeColor="text1"/>
                <w:sz w:val="26"/>
                <w:szCs w:val="26"/>
                <w:lang w:val="nl-NL"/>
              </w:rPr>
              <w:t>- Các đơn vị thuộc NHNN;</w:t>
            </w:r>
          </w:p>
          <w:p w14:paraId="37C5159F" w14:textId="77777777" w:rsidR="00C901FF" w:rsidRPr="00900B51" w:rsidRDefault="00C901FF" w:rsidP="00493B71">
            <w:pPr>
              <w:rPr>
                <w:color w:val="000000" w:themeColor="text1"/>
                <w:sz w:val="26"/>
                <w:szCs w:val="26"/>
                <w:lang w:val="de-DE"/>
              </w:rPr>
            </w:pPr>
            <w:r w:rsidRPr="00900B51">
              <w:rPr>
                <w:color w:val="000000" w:themeColor="text1"/>
                <w:sz w:val="26"/>
                <w:szCs w:val="26"/>
                <w:lang w:val="de-DE"/>
              </w:rPr>
              <w:t>- Công báo;</w:t>
            </w:r>
          </w:p>
          <w:p w14:paraId="1EDB447D" w14:textId="77777777" w:rsidR="00C901FF" w:rsidRPr="00900B51" w:rsidRDefault="00C901FF" w:rsidP="00493B71">
            <w:pPr>
              <w:rPr>
                <w:color w:val="000000" w:themeColor="text1"/>
                <w:sz w:val="26"/>
                <w:szCs w:val="26"/>
                <w:lang w:val="de-DE"/>
              </w:rPr>
            </w:pPr>
            <w:r w:rsidRPr="00900B51">
              <w:rPr>
                <w:color w:val="000000" w:themeColor="text1"/>
                <w:sz w:val="26"/>
                <w:szCs w:val="26"/>
                <w:lang w:val="de-DE"/>
              </w:rPr>
              <w:t>- Cổng thông tin điện tử NHNN;</w:t>
            </w:r>
          </w:p>
          <w:p w14:paraId="5CDF2D13" w14:textId="77777777" w:rsidR="00C901FF" w:rsidRPr="00900B51" w:rsidRDefault="00C901FF" w:rsidP="00493B71">
            <w:pPr>
              <w:rPr>
                <w:color w:val="000000" w:themeColor="text1"/>
                <w:sz w:val="26"/>
                <w:szCs w:val="26"/>
                <w:lang w:val="de-DE"/>
              </w:rPr>
            </w:pPr>
            <w:r w:rsidRPr="00900B51">
              <w:rPr>
                <w:color w:val="000000" w:themeColor="text1"/>
                <w:sz w:val="26"/>
                <w:szCs w:val="26"/>
                <w:lang w:val="de-DE"/>
              </w:rPr>
              <w:t xml:space="preserve">- Lưu: VP, QLNH, PC (05 bản). </w:t>
            </w:r>
          </w:p>
        </w:tc>
        <w:tc>
          <w:tcPr>
            <w:tcW w:w="4245" w:type="dxa"/>
          </w:tcPr>
          <w:p w14:paraId="78D11E8C" w14:textId="77777777" w:rsidR="00C901FF" w:rsidRPr="00900B51" w:rsidRDefault="00C901FF" w:rsidP="00493B71">
            <w:pPr>
              <w:spacing w:line="264" w:lineRule="auto"/>
              <w:jc w:val="center"/>
              <w:rPr>
                <w:b/>
                <w:color w:val="000000" w:themeColor="text1"/>
                <w:sz w:val="26"/>
                <w:szCs w:val="26"/>
                <w:lang w:val="pt-BR" w:eastAsia="vi-VN"/>
              </w:rPr>
            </w:pPr>
            <w:r w:rsidRPr="00900B51">
              <w:rPr>
                <w:b/>
                <w:color w:val="000000" w:themeColor="text1"/>
                <w:sz w:val="26"/>
                <w:szCs w:val="26"/>
                <w:lang w:val="pt-BR" w:eastAsia="vi-VN"/>
              </w:rPr>
              <w:t>THỐNG ĐỐC</w:t>
            </w:r>
          </w:p>
          <w:p w14:paraId="098DC93D" w14:textId="77777777" w:rsidR="00C901FF" w:rsidRPr="00900B51" w:rsidRDefault="00C901FF" w:rsidP="00493B71">
            <w:pPr>
              <w:spacing w:line="264" w:lineRule="auto"/>
              <w:jc w:val="center"/>
              <w:rPr>
                <w:b/>
                <w:color w:val="000000" w:themeColor="text1"/>
                <w:sz w:val="26"/>
                <w:szCs w:val="26"/>
                <w:lang w:val="pt-BR" w:eastAsia="vi-VN"/>
              </w:rPr>
            </w:pPr>
          </w:p>
          <w:p w14:paraId="1F6DDDB0" w14:textId="77777777" w:rsidR="00C901FF" w:rsidRPr="00900B51" w:rsidRDefault="00C901FF" w:rsidP="00493B71">
            <w:pPr>
              <w:spacing w:line="264" w:lineRule="auto"/>
              <w:jc w:val="center"/>
              <w:rPr>
                <w:b/>
                <w:color w:val="000000" w:themeColor="text1"/>
                <w:sz w:val="26"/>
                <w:szCs w:val="26"/>
                <w:lang w:val="pt-BR" w:eastAsia="vi-VN"/>
              </w:rPr>
            </w:pPr>
          </w:p>
          <w:p w14:paraId="54DE6913" w14:textId="77777777" w:rsidR="00C901FF" w:rsidRPr="00900B51" w:rsidRDefault="00C901FF" w:rsidP="00493B71">
            <w:pPr>
              <w:spacing w:before="120" w:line="264" w:lineRule="auto"/>
              <w:jc w:val="center"/>
              <w:rPr>
                <w:b/>
                <w:color w:val="000000" w:themeColor="text1"/>
                <w:sz w:val="26"/>
                <w:szCs w:val="26"/>
                <w:lang w:val="pt-BR"/>
              </w:rPr>
            </w:pPr>
          </w:p>
        </w:tc>
      </w:tr>
    </w:tbl>
    <w:bookmarkEnd w:id="1"/>
    <w:p w14:paraId="3F4FF233" w14:textId="435C81A2" w:rsidR="002C0915" w:rsidRPr="00900B51" w:rsidRDefault="00C901FF" w:rsidP="00AA2117">
      <w:pPr>
        <w:spacing w:after="160" w:line="278" w:lineRule="auto"/>
        <w:rPr>
          <w:b/>
          <w:bCs/>
          <w:color w:val="000000" w:themeColor="text1"/>
          <w:sz w:val="26"/>
          <w:szCs w:val="26"/>
        </w:rPr>
      </w:pPr>
      <w:r w:rsidRPr="00900B51">
        <w:rPr>
          <w:b/>
          <w:bCs/>
          <w:color w:val="000000" w:themeColor="text1"/>
          <w:sz w:val="26"/>
          <w:szCs w:val="26"/>
        </w:rPr>
        <w:t xml:space="preserve">                    </w:t>
      </w:r>
    </w:p>
    <w:p w14:paraId="4EE5F5E6" w14:textId="77777777" w:rsidR="002C0915" w:rsidRPr="00900B51" w:rsidRDefault="002C0915">
      <w:pPr>
        <w:spacing w:after="160" w:line="259" w:lineRule="auto"/>
        <w:rPr>
          <w:b/>
          <w:bCs/>
          <w:color w:val="000000" w:themeColor="text1"/>
          <w:sz w:val="26"/>
          <w:szCs w:val="26"/>
        </w:rPr>
      </w:pPr>
      <w:r w:rsidRPr="00900B51">
        <w:rPr>
          <w:b/>
          <w:bCs/>
          <w:color w:val="000000" w:themeColor="text1"/>
          <w:sz w:val="26"/>
          <w:szCs w:val="26"/>
        </w:rPr>
        <w:br w:type="page"/>
      </w:r>
    </w:p>
    <w:p w14:paraId="6C6724A9" w14:textId="77777777" w:rsidR="000A1DD5" w:rsidRPr="00900B51" w:rsidRDefault="000A1DD5" w:rsidP="002C0915">
      <w:pPr>
        <w:pStyle w:val="Heading3"/>
        <w:rPr>
          <w:rFonts w:cs="Times New Roman"/>
          <w:sz w:val="26"/>
          <w:szCs w:val="26"/>
        </w:rPr>
        <w:sectPr w:rsidR="000A1DD5" w:rsidRPr="00900B51" w:rsidSect="00900B51">
          <w:headerReference w:type="default" r:id="rId8"/>
          <w:footerReference w:type="even" r:id="rId9"/>
          <w:headerReference w:type="first" r:id="rId10"/>
          <w:pgSz w:w="11907" w:h="16840"/>
          <w:pgMar w:top="1134" w:right="1134" w:bottom="1134" w:left="1701" w:header="0" w:footer="0" w:gutter="0"/>
          <w:pgNumType w:start="1"/>
          <w:cols w:space="720"/>
          <w:titlePg/>
          <w:docGrid w:linePitch="360"/>
        </w:sectPr>
      </w:pPr>
    </w:p>
    <w:p w14:paraId="548926F0" w14:textId="4BF65730" w:rsidR="002C0915" w:rsidRPr="00900B51" w:rsidRDefault="000A1DD5" w:rsidP="002C0915">
      <w:pPr>
        <w:pStyle w:val="Heading3"/>
        <w:rPr>
          <w:rFonts w:cs="Times New Roman"/>
          <w:iCs/>
          <w:sz w:val="26"/>
          <w:szCs w:val="26"/>
        </w:rPr>
      </w:pPr>
      <w:r w:rsidRPr="00900B51">
        <w:rPr>
          <w:rFonts w:cs="Times New Roman"/>
          <w:sz w:val="26"/>
          <w:szCs w:val="26"/>
        </w:rPr>
        <w:t xml:space="preserve"> </w:t>
      </w:r>
      <w:r w:rsidR="002C0915" w:rsidRPr="00900B51">
        <w:rPr>
          <w:rFonts w:cs="Times New Roman"/>
          <w:sz w:val="26"/>
          <w:szCs w:val="26"/>
        </w:rPr>
        <w:t>PHỤ LỤC 3</w:t>
      </w:r>
    </w:p>
    <w:tbl>
      <w:tblPr>
        <w:tblW w:w="5469" w:type="pct"/>
        <w:tblInd w:w="-567" w:type="dxa"/>
        <w:tblLayout w:type="fixed"/>
        <w:tblCellMar>
          <w:left w:w="0" w:type="dxa"/>
          <w:right w:w="0" w:type="dxa"/>
        </w:tblCellMar>
        <w:tblLook w:val="04A0" w:firstRow="1" w:lastRow="0" w:firstColumn="1" w:lastColumn="0" w:noHBand="0" w:noVBand="1"/>
      </w:tblPr>
      <w:tblGrid>
        <w:gridCol w:w="4112"/>
        <w:gridCol w:w="5811"/>
      </w:tblGrid>
      <w:tr w:rsidR="002C0915" w:rsidRPr="003E020C" w14:paraId="3F1D09CE" w14:textId="77777777" w:rsidTr="002C0915">
        <w:tc>
          <w:tcPr>
            <w:tcW w:w="4112" w:type="dxa"/>
            <w:tcBorders>
              <w:top w:val="nil"/>
              <w:left w:val="nil"/>
              <w:bottom w:val="nil"/>
              <w:right w:val="nil"/>
              <w:tl2br w:val="nil"/>
              <w:tr2bl w:val="nil"/>
            </w:tcBorders>
            <w:tcMar>
              <w:top w:w="0" w:type="dxa"/>
              <w:left w:w="108" w:type="dxa"/>
              <w:bottom w:w="0" w:type="dxa"/>
              <w:right w:w="108" w:type="dxa"/>
            </w:tcMar>
          </w:tcPr>
          <w:p w14:paraId="2CA7BAD4" w14:textId="4803600A" w:rsidR="002C0915" w:rsidRPr="00900B51" w:rsidRDefault="002C0915" w:rsidP="002C0915">
            <w:pPr>
              <w:ind w:left="-250"/>
              <w:jc w:val="center"/>
              <w:rPr>
                <w:sz w:val="26"/>
                <w:szCs w:val="26"/>
              </w:rPr>
            </w:pPr>
            <w:r w:rsidRPr="00900B51">
              <w:rPr>
                <w:b/>
                <w:bCs/>
                <w:sz w:val="26"/>
                <w:szCs w:val="26"/>
              </w:rPr>
              <w:t xml:space="preserve">NGÂN HÀNG NHÀ NƯỚC </w:t>
            </w:r>
            <w:r w:rsidRPr="00900B51">
              <w:rPr>
                <w:b/>
                <w:bCs/>
                <w:sz w:val="26"/>
                <w:szCs w:val="26"/>
              </w:rPr>
              <w:br/>
              <w:t>VIỆT NAM</w:t>
            </w:r>
            <w:r w:rsidRPr="00900B51">
              <w:rPr>
                <w:b/>
                <w:bCs/>
                <w:sz w:val="26"/>
                <w:szCs w:val="26"/>
              </w:rPr>
              <w:br/>
            </w:r>
            <w:r w:rsidR="00BA1206">
              <w:rPr>
                <w:sz w:val="26"/>
                <w:szCs w:val="26"/>
              </w:rPr>
              <w:t>___________</w:t>
            </w:r>
          </w:p>
        </w:tc>
        <w:tc>
          <w:tcPr>
            <w:tcW w:w="5811" w:type="dxa"/>
            <w:tcBorders>
              <w:top w:val="nil"/>
              <w:left w:val="nil"/>
              <w:bottom w:val="nil"/>
              <w:right w:val="nil"/>
              <w:tl2br w:val="nil"/>
              <w:tr2bl w:val="nil"/>
            </w:tcBorders>
            <w:tcMar>
              <w:top w:w="0" w:type="dxa"/>
              <w:left w:w="108" w:type="dxa"/>
              <w:bottom w:w="0" w:type="dxa"/>
              <w:right w:w="108" w:type="dxa"/>
            </w:tcMar>
          </w:tcPr>
          <w:p w14:paraId="39B7113C" w14:textId="44882F5B" w:rsidR="002C0915" w:rsidRPr="00900B51" w:rsidRDefault="002C0915" w:rsidP="002C0915">
            <w:pPr>
              <w:ind w:left="-251" w:right="-278"/>
              <w:jc w:val="center"/>
              <w:rPr>
                <w:sz w:val="26"/>
                <w:szCs w:val="26"/>
              </w:rPr>
            </w:pPr>
            <w:r w:rsidRPr="00900B51">
              <w:rPr>
                <w:b/>
                <w:bCs/>
                <w:sz w:val="26"/>
                <w:szCs w:val="26"/>
              </w:rPr>
              <w:t>CỘNG HÒA XÃ HỘI CHỦ NGHĨA VIỆT NAM</w:t>
            </w:r>
            <w:r w:rsidRPr="00900B51">
              <w:rPr>
                <w:b/>
                <w:bCs/>
                <w:sz w:val="26"/>
                <w:szCs w:val="26"/>
              </w:rPr>
              <w:br/>
              <w:t xml:space="preserve">Độc lập - Tự do - Hạnh phúc </w:t>
            </w:r>
            <w:r w:rsidRPr="00900B51">
              <w:rPr>
                <w:b/>
                <w:bCs/>
                <w:sz w:val="26"/>
                <w:szCs w:val="26"/>
              </w:rPr>
              <w:br/>
            </w:r>
            <w:r w:rsidR="00BA1206">
              <w:rPr>
                <w:sz w:val="26"/>
                <w:szCs w:val="26"/>
              </w:rPr>
              <w:t>_________________________</w:t>
            </w:r>
          </w:p>
        </w:tc>
      </w:tr>
      <w:tr w:rsidR="002C0915" w:rsidRPr="003E020C" w14:paraId="174848C7" w14:textId="77777777" w:rsidTr="002C0915">
        <w:tc>
          <w:tcPr>
            <w:tcW w:w="4112" w:type="dxa"/>
            <w:tcBorders>
              <w:top w:val="nil"/>
              <w:left w:val="nil"/>
              <w:bottom w:val="nil"/>
              <w:right w:val="nil"/>
              <w:tl2br w:val="nil"/>
              <w:tr2bl w:val="nil"/>
            </w:tcBorders>
            <w:tcMar>
              <w:top w:w="0" w:type="dxa"/>
              <w:left w:w="108" w:type="dxa"/>
              <w:bottom w:w="0" w:type="dxa"/>
              <w:right w:w="108" w:type="dxa"/>
            </w:tcMar>
          </w:tcPr>
          <w:p w14:paraId="580E09F6" w14:textId="1BBA293A" w:rsidR="002C0915" w:rsidRPr="00900B51" w:rsidRDefault="002C0915" w:rsidP="00160428">
            <w:pPr>
              <w:jc w:val="center"/>
              <w:rPr>
                <w:sz w:val="26"/>
                <w:szCs w:val="26"/>
              </w:rPr>
            </w:pPr>
            <w:r w:rsidRPr="00900B51">
              <w:rPr>
                <w:sz w:val="26"/>
                <w:szCs w:val="26"/>
              </w:rPr>
              <w:t>Số:         /NHNN-QLNH</w:t>
            </w:r>
          </w:p>
        </w:tc>
        <w:tc>
          <w:tcPr>
            <w:tcW w:w="5811" w:type="dxa"/>
            <w:tcBorders>
              <w:top w:val="nil"/>
              <w:left w:val="nil"/>
              <w:bottom w:val="nil"/>
              <w:right w:val="nil"/>
              <w:tl2br w:val="nil"/>
              <w:tr2bl w:val="nil"/>
            </w:tcBorders>
            <w:tcMar>
              <w:top w:w="0" w:type="dxa"/>
              <w:left w:w="108" w:type="dxa"/>
              <w:bottom w:w="0" w:type="dxa"/>
              <w:right w:w="108" w:type="dxa"/>
            </w:tcMar>
          </w:tcPr>
          <w:p w14:paraId="2DA11250" w14:textId="40B0075D" w:rsidR="002C0915" w:rsidRPr="00900B51" w:rsidRDefault="002C0915" w:rsidP="00D71280">
            <w:pPr>
              <w:rPr>
                <w:sz w:val="26"/>
                <w:szCs w:val="26"/>
              </w:rPr>
            </w:pPr>
            <w:r w:rsidRPr="00900B51">
              <w:rPr>
                <w:i/>
                <w:iCs/>
                <w:sz w:val="26"/>
                <w:szCs w:val="26"/>
              </w:rPr>
              <w:t xml:space="preserve">                Hà Nội, ngày... tháng... năm...</w:t>
            </w:r>
          </w:p>
        </w:tc>
      </w:tr>
    </w:tbl>
    <w:p w14:paraId="4B1CB93B" w14:textId="77777777" w:rsidR="002C0915" w:rsidRDefault="002C0915" w:rsidP="002C0915">
      <w:pPr>
        <w:spacing w:after="120"/>
        <w:jc w:val="center"/>
        <w:rPr>
          <w:sz w:val="26"/>
          <w:szCs w:val="26"/>
        </w:rPr>
      </w:pPr>
    </w:p>
    <w:p w14:paraId="1054D6E4" w14:textId="77777777" w:rsidR="003E020C" w:rsidRPr="00900B51" w:rsidRDefault="003E020C" w:rsidP="002C0915">
      <w:pPr>
        <w:spacing w:after="120"/>
        <w:jc w:val="center"/>
        <w:rPr>
          <w:sz w:val="26"/>
          <w:szCs w:val="26"/>
        </w:rPr>
      </w:pPr>
    </w:p>
    <w:p w14:paraId="27FAFC74" w14:textId="77777777" w:rsidR="002C0915" w:rsidRPr="00900B51" w:rsidRDefault="002C0915" w:rsidP="008B4277">
      <w:pPr>
        <w:spacing w:before="80"/>
        <w:ind w:left="-284"/>
        <w:jc w:val="center"/>
        <w:rPr>
          <w:spacing w:val="-4"/>
          <w:sz w:val="26"/>
          <w:szCs w:val="26"/>
        </w:rPr>
      </w:pPr>
      <w:bookmarkStart w:id="3" w:name="chuong_pl_2_name"/>
      <w:r w:rsidRPr="00900B51">
        <w:rPr>
          <w:b/>
          <w:bCs/>
          <w:spacing w:val="-4"/>
          <w:sz w:val="26"/>
          <w:szCs w:val="26"/>
        </w:rPr>
        <w:t>XÁC NHẬN THIẾT LẬP QUAN HỆ GIAO DỊCH MUA, BÁN VÀNG MIẾNG</w:t>
      </w:r>
      <w:bookmarkEnd w:id="3"/>
    </w:p>
    <w:p w14:paraId="62B3B6D2" w14:textId="77777777" w:rsidR="002C0915" w:rsidRPr="00900B51" w:rsidRDefault="002C0915" w:rsidP="002C0915">
      <w:pPr>
        <w:spacing w:line="360" w:lineRule="auto"/>
        <w:jc w:val="center"/>
        <w:rPr>
          <w:b/>
          <w:bCs/>
          <w:sz w:val="26"/>
          <w:szCs w:val="26"/>
        </w:rPr>
      </w:pPr>
    </w:p>
    <w:p w14:paraId="23797779" w14:textId="77777777" w:rsidR="002C0915" w:rsidRPr="00900B51" w:rsidRDefault="002C0915" w:rsidP="002C0915">
      <w:pPr>
        <w:spacing w:before="80"/>
        <w:jc w:val="center"/>
        <w:rPr>
          <w:sz w:val="26"/>
          <w:szCs w:val="26"/>
        </w:rPr>
      </w:pPr>
      <w:r w:rsidRPr="00900B51">
        <w:rPr>
          <w:sz w:val="26"/>
          <w:szCs w:val="26"/>
        </w:rPr>
        <w:t>Kính gửi: ……………</w:t>
      </w:r>
      <w:proofErr w:type="gramStart"/>
      <w:r w:rsidRPr="00900B51">
        <w:rPr>
          <w:sz w:val="26"/>
          <w:szCs w:val="26"/>
        </w:rPr>
        <w:t>…..</w:t>
      </w:r>
      <w:proofErr w:type="gramEnd"/>
      <w:r w:rsidRPr="00900B51">
        <w:rPr>
          <w:sz w:val="26"/>
          <w:szCs w:val="26"/>
        </w:rPr>
        <w:t xml:space="preserve"> (tên tổ chức tín dụng, doanh nghiệp)</w:t>
      </w:r>
    </w:p>
    <w:p w14:paraId="05E926FD" w14:textId="77777777" w:rsidR="002C0915" w:rsidRPr="00900B51" w:rsidRDefault="002C0915" w:rsidP="002C0915">
      <w:pPr>
        <w:spacing w:before="80"/>
        <w:jc w:val="both"/>
        <w:rPr>
          <w:sz w:val="26"/>
          <w:szCs w:val="26"/>
        </w:rPr>
      </w:pPr>
    </w:p>
    <w:p w14:paraId="5C897D11" w14:textId="72C49509" w:rsidR="002C0915" w:rsidRPr="00900B51" w:rsidRDefault="002C0915" w:rsidP="00900B51">
      <w:pPr>
        <w:spacing w:after="120"/>
        <w:ind w:firstLine="720"/>
        <w:jc w:val="both"/>
        <w:rPr>
          <w:i/>
          <w:sz w:val="26"/>
          <w:szCs w:val="26"/>
        </w:rPr>
      </w:pPr>
      <w:r w:rsidRPr="00900B51">
        <w:rPr>
          <w:i/>
          <w:sz w:val="26"/>
          <w:szCs w:val="26"/>
        </w:rPr>
        <w:t>Căn cứ Thông tư số 06/2013/TT-NHNN ngày 12/3/2013 của Thống đốc Ngân hàng Nhà nước Việt Nam hướng dẫn hoạt động mua, bán vàng miếng trên thị trường trong nước của Ngân hàng Nhà nước Việt Nam (sửa đổi, bổ sung);</w:t>
      </w:r>
    </w:p>
    <w:p w14:paraId="218FE81E" w14:textId="21478C49" w:rsidR="002C0915" w:rsidRPr="00900B51" w:rsidRDefault="002C0915" w:rsidP="00900B51">
      <w:pPr>
        <w:spacing w:after="120"/>
        <w:ind w:firstLine="720"/>
        <w:jc w:val="both"/>
        <w:rPr>
          <w:i/>
          <w:sz w:val="26"/>
          <w:szCs w:val="26"/>
        </w:rPr>
      </w:pPr>
      <w:r w:rsidRPr="00900B51">
        <w:rPr>
          <w:i/>
          <w:sz w:val="26"/>
          <w:szCs w:val="26"/>
        </w:rPr>
        <w:t>Xét đơn đăng ký thiết lập quan hệ mua, bán vàng miếng với Ngân hàng Nhà nước Việt Nam của …… (tên tổ chức tín dụng/doanh nghiệp) và hồ sơ kèm theo;</w:t>
      </w:r>
    </w:p>
    <w:p w14:paraId="28C892CD" w14:textId="77777777" w:rsidR="002C0915" w:rsidRPr="00900B51" w:rsidRDefault="002C0915" w:rsidP="00900B51">
      <w:pPr>
        <w:spacing w:after="120"/>
        <w:ind w:firstLine="720"/>
        <w:jc w:val="both"/>
        <w:rPr>
          <w:sz w:val="26"/>
          <w:szCs w:val="26"/>
        </w:rPr>
      </w:pPr>
      <w:r w:rsidRPr="00900B51">
        <w:rPr>
          <w:sz w:val="26"/>
          <w:szCs w:val="26"/>
        </w:rPr>
        <w:t>Ngân hàng Nhà nước Việt Nam xác nhận thiết lập quan hệ mua, bán vàng miếng với:</w:t>
      </w:r>
    </w:p>
    <w:p w14:paraId="2EBC59F3" w14:textId="606830CF" w:rsidR="008B4277" w:rsidRPr="00900B51" w:rsidRDefault="002C0915" w:rsidP="00900B51">
      <w:pPr>
        <w:spacing w:after="120"/>
        <w:ind w:firstLine="720"/>
        <w:jc w:val="both"/>
        <w:rPr>
          <w:sz w:val="26"/>
          <w:szCs w:val="26"/>
        </w:rPr>
      </w:pPr>
      <w:r w:rsidRPr="00900B51">
        <w:rPr>
          <w:sz w:val="26"/>
          <w:szCs w:val="26"/>
        </w:rPr>
        <w:t>Tổ chức tín dụng/doanh nghiệp: ……………………………………………</w:t>
      </w:r>
    </w:p>
    <w:p w14:paraId="168F115A" w14:textId="18254D3E" w:rsidR="008B4277" w:rsidRPr="00900B51" w:rsidRDefault="002C0915" w:rsidP="00900B51">
      <w:pPr>
        <w:spacing w:after="120"/>
        <w:ind w:firstLine="720"/>
        <w:jc w:val="both"/>
        <w:rPr>
          <w:sz w:val="26"/>
          <w:szCs w:val="26"/>
        </w:rPr>
      </w:pPr>
      <w:r w:rsidRPr="00900B51">
        <w:rPr>
          <w:sz w:val="26"/>
          <w:szCs w:val="26"/>
        </w:rPr>
        <w:t>Trụ sở chính: ……………………………………………………………</w:t>
      </w:r>
      <w:proofErr w:type="gramStart"/>
      <w:r w:rsidRPr="00900B51">
        <w:rPr>
          <w:sz w:val="26"/>
          <w:szCs w:val="26"/>
        </w:rPr>
        <w:t>…..</w:t>
      </w:r>
      <w:proofErr w:type="gramEnd"/>
    </w:p>
    <w:p w14:paraId="2083716F" w14:textId="0D7EAE65" w:rsidR="008B4277" w:rsidRPr="00900B51" w:rsidRDefault="002C0915" w:rsidP="00900B51">
      <w:pPr>
        <w:spacing w:after="120"/>
        <w:ind w:firstLine="720"/>
        <w:jc w:val="both"/>
        <w:rPr>
          <w:sz w:val="26"/>
          <w:szCs w:val="26"/>
        </w:rPr>
      </w:pPr>
      <w:r w:rsidRPr="00900B51">
        <w:rPr>
          <w:sz w:val="26"/>
          <w:szCs w:val="26"/>
        </w:rPr>
        <w:t>Điện thoại: …………………………</w:t>
      </w:r>
      <w:proofErr w:type="gramStart"/>
      <w:r w:rsidRPr="00900B51">
        <w:rPr>
          <w:sz w:val="26"/>
          <w:szCs w:val="26"/>
        </w:rPr>
        <w:t>…..</w:t>
      </w:r>
      <w:proofErr w:type="gramEnd"/>
      <w:r w:rsidRPr="00900B51">
        <w:rPr>
          <w:sz w:val="26"/>
          <w:szCs w:val="26"/>
        </w:rPr>
        <w:t>…………………………</w:t>
      </w:r>
      <w:proofErr w:type="gramStart"/>
      <w:r w:rsidRPr="00900B51">
        <w:rPr>
          <w:sz w:val="26"/>
          <w:szCs w:val="26"/>
        </w:rPr>
        <w:t>…..</w:t>
      </w:r>
      <w:proofErr w:type="gramEnd"/>
      <w:r w:rsidRPr="00900B51">
        <w:rPr>
          <w:sz w:val="26"/>
          <w:szCs w:val="26"/>
        </w:rPr>
        <w:t>…….</w:t>
      </w:r>
    </w:p>
    <w:p w14:paraId="1852B320" w14:textId="4FA17484" w:rsidR="002C0915" w:rsidRPr="00900B51" w:rsidRDefault="002C0915" w:rsidP="00900B51">
      <w:pPr>
        <w:spacing w:after="120"/>
        <w:ind w:firstLine="720"/>
        <w:jc w:val="both"/>
        <w:rPr>
          <w:sz w:val="26"/>
          <w:szCs w:val="26"/>
        </w:rPr>
      </w:pPr>
      <w:r w:rsidRPr="00900B51">
        <w:rPr>
          <w:sz w:val="26"/>
          <w:szCs w:val="26"/>
        </w:rPr>
        <w:t>Tài khoản nhận lại tiền đặt cọc và nhận tiền thanh toán số ……………………………</w:t>
      </w:r>
      <w:proofErr w:type="gramStart"/>
      <w:r w:rsidRPr="00900B51">
        <w:rPr>
          <w:sz w:val="26"/>
          <w:szCs w:val="26"/>
        </w:rPr>
        <w:t>…..</w:t>
      </w:r>
      <w:proofErr w:type="gramEnd"/>
      <w:r w:rsidRPr="00900B51">
        <w:rPr>
          <w:sz w:val="26"/>
          <w:szCs w:val="26"/>
        </w:rPr>
        <w:t xml:space="preserve"> mở tại……………………………………………</w:t>
      </w:r>
    </w:p>
    <w:p w14:paraId="37AE81C2" w14:textId="77777777" w:rsidR="002C0915" w:rsidRPr="00900B51" w:rsidRDefault="002C0915" w:rsidP="00900B51">
      <w:pPr>
        <w:spacing w:after="120"/>
        <w:ind w:firstLine="720"/>
        <w:jc w:val="both"/>
        <w:rPr>
          <w:sz w:val="26"/>
          <w:szCs w:val="26"/>
        </w:rPr>
      </w:pPr>
      <w:r w:rsidRPr="00900B51">
        <w:rPr>
          <w:sz w:val="26"/>
          <w:szCs w:val="26"/>
        </w:rPr>
        <w:t>Danh sách người đại diện giao dịch mua, bán vàng miếng với Ngân hàng Nhà nước Việt Nam:</w:t>
      </w:r>
    </w:p>
    <w:p w14:paraId="3CB4C39F" w14:textId="77777777" w:rsidR="002C0915" w:rsidRPr="00900B51" w:rsidRDefault="002C0915" w:rsidP="00900B51">
      <w:pPr>
        <w:spacing w:after="120"/>
        <w:ind w:firstLine="720"/>
        <w:jc w:val="both"/>
        <w:rPr>
          <w:b/>
          <w:sz w:val="26"/>
          <w:szCs w:val="26"/>
        </w:rPr>
      </w:pPr>
      <w:r w:rsidRPr="00900B51">
        <w:rPr>
          <w:b/>
          <w:sz w:val="26"/>
          <w:szCs w:val="26"/>
        </w:rPr>
        <w:t xml:space="preserve">1. Họ và tên: </w:t>
      </w:r>
    </w:p>
    <w:p w14:paraId="7DC183EC" w14:textId="77777777" w:rsidR="002C0915" w:rsidRPr="00900B51" w:rsidRDefault="002C0915" w:rsidP="00900B51">
      <w:pPr>
        <w:spacing w:after="120"/>
        <w:ind w:firstLine="720"/>
        <w:jc w:val="both"/>
        <w:rPr>
          <w:sz w:val="26"/>
          <w:szCs w:val="26"/>
        </w:rPr>
      </w:pPr>
      <w:r w:rsidRPr="00900B51">
        <w:rPr>
          <w:sz w:val="26"/>
          <w:szCs w:val="26"/>
        </w:rPr>
        <w:t>Chức vụ:</w:t>
      </w:r>
    </w:p>
    <w:p w14:paraId="1C7E75D7" w14:textId="29F38749" w:rsidR="00F814A8" w:rsidRPr="00900B51" w:rsidRDefault="00F814A8" w:rsidP="00900B51">
      <w:pPr>
        <w:spacing w:after="120"/>
        <w:ind w:firstLine="720"/>
        <w:jc w:val="both"/>
        <w:rPr>
          <w:sz w:val="26"/>
          <w:szCs w:val="26"/>
        </w:rPr>
      </w:pPr>
      <w:r w:rsidRPr="00900B51">
        <w:rPr>
          <w:sz w:val="26"/>
          <w:szCs w:val="26"/>
        </w:rPr>
        <w:t>Được ủy quyền theo giấy ủy quyền số ………</w:t>
      </w:r>
      <w:proofErr w:type="gramStart"/>
      <w:r w:rsidRPr="00900B51">
        <w:rPr>
          <w:sz w:val="26"/>
          <w:szCs w:val="26"/>
        </w:rPr>
        <w:t>…..</w:t>
      </w:r>
      <w:proofErr w:type="gramEnd"/>
      <w:r w:rsidRPr="00900B51">
        <w:rPr>
          <w:sz w:val="26"/>
          <w:szCs w:val="26"/>
        </w:rPr>
        <w:t xml:space="preserve"> ngày ……………… (trường hợp người đại diện giao dịch là người được ủy quyền);</w:t>
      </w:r>
    </w:p>
    <w:p w14:paraId="0217A2DA" w14:textId="77777777" w:rsidR="002C0915" w:rsidRPr="00900B51" w:rsidRDefault="002C0915" w:rsidP="00900B51">
      <w:pPr>
        <w:spacing w:after="120"/>
        <w:ind w:firstLine="720"/>
        <w:jc w:val="both"/>
        <w:rPr>
          <w:b/>
          <w:sz w:val="26"/>
          <w:szCs w:val="26"/>
        </w:rPr>
      </w:pPr>
      <w:r w:rsidRPr="00900B51">
        <w:rPr>
          <w:b/>
          <w:sz w:val="26"/>
          <w:szCs w:val="26"/>
        </w:rPr>
        <w:t>2. Họ và tên:</w:t>
      </w:r>
    </w:p>
    <w:p w14:paraId="5FCF30A7" w14:textId="77777777" w:rsidR="002C0915" w:rsidRPr="00900B51" w:rsidRDefault="002C0915" w:rsidP="00900B51">
      <w:pPr>
        <w:spacing w:after="120"/>
        <w:ind w:firstLine="720"/>
        <w:jc w:val="both"/>
        <w:rPr>
          <w:sz w:val="26"/>
          <w:szCs w:val="26"/>
        </w:rPr>
      </w:pPr>
      <w:r w:rsidRPr="00900B51">
        <w:rPr>
          <w:sz w:val="26"/>
          <w:szCs w:val="26"/>
        </w:rPr>
        <w:t>Chức vụ:</w:t>
      </w:r>
    </w:p>
    <w:p w14:paraId="6E41D4CA" w14:textId="77777777" w:rsidR="002635A5" w:rsidRPr="00900B51" w:rsidRDefault="002635A5" w:rsidP="00900B51">
      <w:pPr>
        <w:spacing w:after="120"/>
        <w:ind w:firstLine="720"/>
        <w:jc w:val="both"/>
        <w:rPr>
          <w:sz w:val="26"/>
          <w:szCs w:val="26"/>
        </w:rPr>
      </w:pPr>
      <w:r w:rsidRPr="00900B51">
        <w:rPr>
          <w:sz w:val="26"/>
          <w:szCs w:val="26"/>
        </w:rPr>
        <w:t>Được ủy quyền theo giấy ủy quyền số ………</w:t>
      </w:r>
      <w:proofErr w:type="gramStart"/>
      <w:r w:rsidRPr="00900B51">
        <w:rPr>
          <w:sz w:val="26"/>
          <w:szCs w:val="26"/>
        </w:rPr>
        <w:t>…..</w:t>
      </w:r>
      <w:proofErr w:type="gramEnd"/>
      <w:r w:rsidRPr="00900B51">
        <w:rPr>
          <w:sz w:val="26"/>
          <w:szCs w:val="26"/>
        </w:rPr>
        <w:t xml:space="preserve"> ngày ……………… (trường hợp người đại diện giao dịch là người được ủy quyền);</w:t>
      </w:r>
    </w:p>
    <w:p w14:paraId="1944DCA0" w14:textId="77777777" w:rsidR="002C0915" w:rsidRPr="00900B51" w:rsidRDefault="002C0915" w:rsidP="00900B51">
      <w:pPr>
        <w:spacing w:after="120"/>
        <w:ind w:firstLine="720"/>
        <w:jc w:val="both"/>
        <w:rPr>
          <w:b/>
          <w:sz w:val="26"/>
          <w:szCs w:val="26"/>
        </w:rPr>
      </w:pPr>
      <w:r w:rsidRPr="00900B51">
        <w:rPr>
          <w:b/>
          <w:sz w:val="26"/>
          <w:szCs w:val="26"/>
        </w:rPr>
        <w:t>3. Họ và tên:</w:t>
      </w:r>
    </w:p>
    <w:p w14:paraId="01D0A991" w14:textId="77777777" w:rsidR="002C0915" w:rsidRPr="00900B51" w:rsidRDefault="002C0915" w:rsidP="00900B51">
      <w:pPr>
        <w:spacing w:after="120"/>
        <w:ind w:firstLine="720"/>
        <w:jc w:val="both"/>
        <w:rPr>
          <w:sz w:val="26"/>
          <w:szCs w:val="26"/>
        </w:rPr>
      </w:pPr>
      <w:r w:rsidRPr="00900B51">
        <w:rPr>
          <w:sz w:val="26"/>
          <w:szCs w:val="26"/>
        </w:rPr>
        <w:t>Chức vụ:</w:t>
      </w:r>
    </w:p>
    <w:p w14:paraId="71CD47DA" w14:textId="77777777" w:rsidR="007C52A6" w:rsidRPr="00900B51" w:rsidRDefault="007C52A6" w:rsidP="00900B51">
      <w:pPr>
        <w:spacing w:after="120"/>
        <w:ind w:firstLine="720"/>
        <w:jc w:val="both"/>
        <w:rPr>
          <w:sz w:val="26"/>
          <w:szCs w:val="26"/>
        </w:rPr>
      </w:pPr>
      <w:r w:rsidRPr="00900B51">
        <w:rPr>
          <w:sz w:val="26"/>
          <w:szCs w:val="26"/>
        </w:rPr>
        <w:t>Được ủy quyền theo giấy ủy quyền số ………</w:t>
      </w:r>
      <w:proofErr w:type="gramStart"/>
      <w:r w:rsidRPr="00900B51">
        <w:rPr>
          <w:sz w:val="26"/>
          <w:szCs w:val="26"/>
        </w:rPr>
        <w:t>…..</w:t>
      </w:r>
      <w:proofErr w:type="gramEnd"/>
      <w:r w:rsidRPr="00900B51">
        <w:rPr>
          <w:sz w:val="26"/>
          <w:szCs w:val="26"/>
        </w:rPr>
        <w:t xml:space="preserve"> ngày ……………… (trường hợp người đại diện giao dịch là người được ủy quyền);</w:t>
      </w:r>
    </w:p>
    <w:p w14:paraId="207FF381" w14:textId="07910D86" w:rsidR="002C0915" w:rsidRPr="00900B51" w:rsidRDefault="002C0915" w:rsidP="00900B51">
      <w:pPr>
        <w:spacing w:after="120"/>
        <w:ind w:firstLine="720"/>
        <w:jc w:val="both"/>
        <w:rPr>
          <w:sz w:val="26"/>
          <w:szCs w:val="26"/>
        </w:rPr>
      </w:pPr>
      <w:r w:rsidRPr="00900B51">
        <w:rPr>
          <w:sz w:val="26"/>
          <w:szCs w:val="26"/>
        </w:rPr>
        <w:t>……………………</w:t>
      </w:r>
      <w:proofErr w:type="gramStart"/>
      <w:r w:rsidRPr="00900B51">
        <w:rPr>
          <w:sz w:val="26"/>
          <w:szCs w:val="26"/>
        </w:rPr>
        <w:t>…..</w:t>
      </w:r>
      <w:proofErr w:type="gramEnd"/>
      <w:r w:rsidRPr="00900B51">
        <w:rPr>
          <w:sz w:val="26"/>
          <w:szCs w:val="26"/>
        </w:rPr>
        <w:t>(tên tổ chức tín dụng/doanh nghiệp) có trách nhiệm chấp hành các quy định tại Thông tư số 06/2013/TT-NHNN của Thống đốc Ngân hàng Nhà nước Việt Nam hướng dẫn hoạt động mua, bán vàng miếng trên thị trường trong nước của Ngân hàng Nhà nước Việt Nam (sửa đổi, bổ sung), Quy trình mua</w:t>
      </w:r>
      <w:r w:rsidR="00A07EB8" w:rsidRPr="00900B51">
        <w:rPr>
          <w:sz w:val="26"/>
          <w:szCs w:val="26"/>
        </w:rPr>
        <w:t>,</w:t>
      </w:r>
      <w:r w:rsidRPr="00900B51">
        <w:rPr>
          <w:sz w:val="26"/>
          <w:szCs w:val="26"/>
        </w:rPr>
        <w:t xml:space="preserve"> bán vàng miếng với Ngân hàng Nhà nước và các quy định của pháp luật có liên quan.</w:t>
      </w:r>
    </w:p>
    <w:p w14:paraId="67AD5DCC" w14:textId="77777777" w:rsidR="002C0915" w:rsidRPr="00900B51" w:rsidRDefault="002C0915" w:rsidP="00900B51">
      <w:pPr>
        <w:spacing w:after="120"/>
        <w:ind w:firstLine="720"/>
        <w:jc w:val="both"/>
        <w:rPr>
          <w:sz w:val="26"/>
          <w:szCs w:val="26"/>
        </w:rPr>
      </w:pPr>
      <w:r w:rsidRPr="00900B51">
        <w:rPr>
          <w:sz w:val="26"/>
          <w:szCs w:val="26"/>
        </w:rPr>
        <w:t> </w:t>
      </w:r>
    </w:p>
    <w:tbl>
      <w:tblPr>
        <w:tblW w:w="5000" w:type="pct"/>
        <w:tblLayout w:type="fixed"/>
        <w:tblCellMar>
          <w:left w:w="0" w:type="dxa"/>
          <w:right w:w="0" w:type="dxa"/>
        </w:tblCellMar>
        <w:tblLook w:val="04A0" w:firstRow="1" w:lastRow="0" w:firstColumn="1" w:lastColumn="0" w:noHBand="0" w:noVBand="1"/>
      </w:tblPr>
      <w:tblGrid>
        <w:gridCol w:w="3602"/>
        <w:gridCol w:w="5470"/>
      </w:tblGrid>
      <w:tr w:rsidR="002C0915" w:rsidRPr="003E020C" w14:paraId="3D607F68" w14:textId="77777777" w:rsidTr="00900B51">
        <w:tc>
          <w:tcPr>
            <w:tcW w:w="1985" w:type="pct"/>
            <w:tcBorders>
              <w:top w:val="nil"/>
              <w:left w:val="nil"/>
              <w:bottom w:val="nil"/>
              <w:right w:val="nil"/>
              <w:tl2br w:val="nil"/>
              <w:tr2bl w:val="nil"/>
            </w:tcBorders>
            <w:tcMar>
              <w:top w:w="0" w:type="dxa"/>
              <w:left w:w="108" w:type="dxa"/>
              <w:bottom w:w="0" w:type="dxa"/>
              <w:right w:w="108" w:type="dxa"/>
            </w:tcMar>
          </w:tcPr>
          <w:p w14:paraId="00F45552" w14:textId="03DCE5A1" w:rsidR="002C0915" w:rsidRPr="00900B51" w:rsidRDefault="002C0915" w:rsidP="00160428">
            <w:pPr>
              <w:rPr>
                <w:sz w:val="26"/>
                <w:szCs w:val="26"/>
              </w:rPr>
            </w:pPr>
            <w:r w:rsidRPr="00900B51">
              <w:rPr>
                <w:b/>
                <w:bCs/>
                <w:i/>
                <w:iCs/>
                <w:sz w:val="26"/>
                <w:szCs w:val="26"/>
              </w:rPr>
              <w:t>Nơi nhận:</w:t>
            </w:r>
            <w:r w:rsidRPr="00900B51">
              <w:rPr>
                <w:b/>
                <w:bCs/>
                <w:i/>
                <w:iCs/>
                <w:sz w:val="26"/>
                <w:szCs w:val="26"/>
              </w:rPr>
              <w:br/>
            </w:r>
            <w:r w:rsidRPr="00900B51">
              <w:rPr>
                <w:sz w:val="26"/>
                <w:szCs w:val="26"/>
              </w:rPr>
              <w:t>- DN/TCTD;</w:t>
            </w:r>
          </w:p>
          <w:p w14:paraId="3879E815" w14:textId="71DCF8DD" w:rsidR="002C0915" w:rsidRPr="00900B51" w:rsidRDefault="002C0915" w:rsidP="00327BC4">
            <w:pPr>
              <w:rPr>
                <w:sz w:val="26"/>
                <w:szCs w:val="26"/>
              </w:rPr>
            </w:pPr>
            <w:r w:rsidRPr="00900B51">
              <w:rPr>
                <w:sz w:val="26"/>
                <w:szCs w:val="26"/>
              </w:rPr>
              <w:t>- Thanh tra NHNN, Cục QLGSTCTD;</w:t>
            </w:r>
            <w:r w:rsidRPr="00900B51">
              <w:rPr>
                <w:sz w:val="26"/>
                <w:szCs w:val="26"/>
              </w:rPr>
              <w:br/>
              <w:t>- NHNN Khu vực…;</w:t>
            </w:r>
            <w:r w:rsidRPr="00900B51">
              <w:rPr>
                <w:sz w:val="26"/>
                <w:szCs w:val="26"/>
              </w:rPr>
              <w:br/>
              <w:t>- Lưu: VP, QLNH.</w:t>
            </w:r>
          </w:p>
        </w:tc>
        <w:tc>
          <w:tcPr>
            <w:tcW w:w="3015" w:type="pct"/>
            <w:tcBorders>
              <w:top w:val="nil"/>
              <w:left w:val="nil"/>
              <w:bottom w:val="nil"/>
              <w:right w:val="nil"/>
              <w:tl2br w:val="nil"/>
              <w:tr2bl w:val="nil"/>
            </w:tcBorders>
            <w:tcMar>
              <w:top w:w="0" w:type="dxa"/>
              <w:left w:w="108" w:type="dxa"/>
              <w:bottom w:w="0" w:type="dxa"/>
              <w:right w:w="108" w:type="dxa"/>
            </w:tcMar>
          </w:tcPr>
          <w:p w14:paraId="37C9376F" w14:textId="45443C8F" w:rsidR="002C0915" w:rsidRPr="00900B51" w:rsidRDefault="002C0915" w:rsidP="00160428">
            <w:pPr>
              <w:jc w:val="center"/>
              <w:rPr>
                <w:sz w:val="26"/>
                <w:szCs w:val="26"/>
              </w:rPr>
            </w:pPr>
            <w:r w:rsidRPr="00900B51">
              <w:rPr>
                <w:b/>
                <w:bCs/>
                <w:sz w:val="26"/>
                <w:szCs w:val="26"/>
              </w:rPr>
              <w:t>TL. THỐNG ĐỐC</w:t>
            </w:r>
          </w:p>
          <w:p w14:paraId="5CD276C6" w14:textId="77777777" w:rsidR="00E33AC4" w:rsidRPr="00900B51" w:rsidRDefault="008C05C2">
            <w:pPr>
              <w:jc w:val="center"/>
              <w:rPr>
                <w:sz w:val="26"/>
                <w:szCs w:val="26"/>
              </w:rPr>
            </w:pPr>
            <w:r w:rsidRPr="00900B51">
              <w:rPr>
                <w:b/>
                <w:bCs/>
                <w:sz w:val="26"/>
                <w:szCs w:val="26"/>
              </w:rPr>
              <w:t>CỤC TRƯỞNG CỤC QUẢN LÝ NGOẠI HỐI</w:t>
            </w:r>
          </w:p>
        </w:tc>
      </w:tr>
    </w:tbl>
    <w:p w14:paraId="3A0489B4" w14:textId="77777777" w:rsidR="002C0915" w:rsidRPr="00900B51" w:rsidRDefault="002C0915" w:rsidP="002C0915">
      <w:pPr>
        <w:spacing w:before="120"/>
        <w:rPr>
          <w:b/>
          <w:bCs/>
          <w:sz w:val="26"/>
          <w:szCs w:val="26"/>
        </w:rPr>
      </w:pPr>
    </w:p>
    <w:sectPr w:rsidR="002C0915" w:rsidRPr="00900B51" w:rsidSect="00900B51">
      <w:pgSz w:w="11907" w:h="16840"/>
      <w:pgMar w:top="1134" w:right="1134" w:bottom="1134" w:left="1701"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95306" w14:textId="77777777" w:rsidR="00C10D9E" w:rsidRDefault="00C10D9E">
      <w:r>
        <w:separator/>
      </w:r>
    </w:p>
  </w:endnote>
  <w:endnote w:type="continuationSeparator" w:id="0">
    <w:p w14:paraId="0322FE0B" w14:textId="77777777" w:rsidR="00C10D9E" w:rsidRDefault="00C10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A097" w14:textId="77777777" w:rsidR="00EC7C8F" w:rsidRDefault="00EC7C8F">
    <w:pPr>
      <w:pStyle w:val="Footer"/>
      <w:framePr w:wrap="around" w:vAnchor="text" w:hAnchor="margin" w:xAlign="center" w:y="1"/>
      <w:rPr>
        <w:rStyle w:val="PageNumber"/>
        <w:rFonts w:eastAsia="SimSun"/>
      </w:rPr>
    </w:pPr>
    <w:r>
      <w:rPr>
        <w:rStyle w:val="PageNumber"/>
        <w:rFonts w:eastAsia="SimSun"/>
      </w:rPr>
      <w:fldChar w:fldCharType="begin"/>
    </w:r>
    <w:r>
      <w:rPr>
        <w:rStyle w:val="PageNumber"/>
        <w:rFonts w:eastAsia="SimSun"/>
      </w:rPr>
      <w:instrText xml:space="preserve">PAGE  </w:instrText>
    </w:r>
    <w:r>
      <w:rPr>
        <w:rStyle w:val="PageNumber"/>
        <w:rFonts w:eastAsia="SimSun"/>
      </w:rPr>
      <w:fldChar w:fldCharType="end"/>
    </w:r>
  </w:p>
  <w:p w14:paraId="6D918B42" w14:textId="77777777" w:rsidR="00EC7C8F" w:rsidRDefault="00EC7C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4342A" w14:textId="77777777" w:rsidR="00C10D9E" w:rsidRDefault="00C10D9E">
      <w:r>
        <w:separator/>
      </w:r>
    </w:p>
  </w:footnote>
  <w:footnote w:type="continuationSeparator" w:id="0">
    <w:p w14:paraId="33D1278C" w14:textId="77777777" w:rsidR="00C10D9E" w:rsidRDefault="00C10D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6D6F1" w14:textId="378D9A17" w:rsidR="00EC7C8F" w:rsidRDefault="00EC7C8F" w:rsidP="00900B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13729" w14:textId="77777777" w:rsidR="00EC7C8F" w:rsidRDefault="00EC7C8F" w:rsidP="003E020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B6C41"/>
    <w:multiLevelType w:val="hybridMultilevel"/>
    <w:tmpl w:val="80A0162A"/>
    <w:lvl w:ilvl="0" w:tplc="6DEC67A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91B0429"/>
    <w:multiLevelType w:val="hybridMultilevel"/>
    <w:tmpl w:val="1DC8E66E"/>
    <w:lvl w:ilvl="0" w:tplc="2CF2AC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62785AB3"/>
    <w:multiLevelType w:val="multilevel"/>
    <w:tmpl w:val="62785AB3"/>
    <w:lvl w:ilvl="0">
      <w:start w:val="1"/>
      <w:numFmt w:val="decimal"/>
      <w:pStyle w:val="2"/>
      <w:lvlText w:val="Điều %1."/>
      <w:lvlJc w:val="left"/>
      <w:pPr>
        <w:ind w:left="1070" w:hanging="360"/>
      </w:pPr>
      <w:rPr>
        <w:rFonts w:cs="Times New Roman" w:hint="default"/>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num w:numId="1" w16cid:durableId="1279416293">
    <w:abstractNumId w:val="2"/>
  </w:num>
  <w:num w:numId="2" w16cid:durableId="2005670067">
    <w:abstractNumId w:val="0"/>
  </w:num>
  <w:num w:numId="3" w16cid:durableId="369034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1FF"/>
    <w:rsid w:val="00004F36"/>
    <w:rsid w:val="000108A5"/>
    <w:rsid w:val="00022D7A"/>
    <w:rsid w:val="00023AFB"/>
    <w:rsid w:val="00026619"/>
    <w:rsid w:val="000322E0"/>
    <w:rsid w:val="00032523"/>
    <w:rsid w:val="0003713D"/>
    <w:rsid w:val="00040D2C"/>
    <w:rsid w:val="00041D07"/>
    <w:rsid w:val="000436F4"/>
    <w:rsid w:val="000450A3"/>
    <w:rsid w:val="00047D25"/>
    <w:rsid w:val="00054AEE"/>
    <w:rsid w:val="00055392"/>
    <w:rsid w:val="0005549A"/>
    <w:rsid w:val="00064710"/>
    <w:rsid w:val="0006724A"/>
    <w:rsid w:val="0007602C"/>
    <w:rsid w:val="00082915"/>
    <w:rsid w:val="00082941"/>
    <w:rsid w:val="0008551C"/>
    <w:rsid w:val="00085BF5"/>
    <w:rsid w:val="00087B64"/>
    <w:rsid w:val="00093E24"/>
    <w:rsid w:val="00095E7F"/>
    <w:rsid w:val="00095F67"/>
    <w:rsid w:val="00096AF8"/>
    <w:rsid w:val="00096FC1"/>
    <w:rsid w:val="000A0AE7"/>
    <w:rsid w:val="000A1DD5"/>
    <w:rsid w:val="000A5C45"/>
    <w:rsid w:val="000A5D19"/>
    <w:rsid w:val="000B1687"/>
    <w:rsid w:val="000B254B"/>
    <w:rsid w:val="000B3123"/>
    <w:rsid w:val="000B6846"/>
    <w:rsid w:val="000C5C07"/>
    <w:rsid w:val="000C741F"/>
    <w:rsid w:val="000C7F97"/>
    <w:rsid w:val="000D01A5"/>
    <w:rsid w:val="000D6FD9"/>
    <w:rsid w:val="000E2787"/>
    <w:rsid w:val="000E2CA4"/>
    <w:rsid w:val="000F14D5"/>
    <w:rsid w:val="000F49B1"/>
    <w:rsid w:val="000F54CA"/>
    <w:rsid w:val="000F6C37"/>
    <w:rsid w:val="000F77D7"/>
    <w:rsid w:val="00100157"/>
    <w:rsid w:val="001047FC"/>
    <w:rsid w:val="00104AFE"/>
    <w:rsid w:val="001073C5"/>
    <w:rsid w:val="00107BF4"/>
    <w:rsid w:val="00113B39"/>
    <w:rsid w:val="001161FF"/>
    <w:rsid w:val="00117D6E"/>
    <w:rsid w:val="001222EC"/>
    <w:rsid w:val="00122E04"/>
    <w:rsid w:val="001270F4"/>
    <w:rsid w:val="00130A22"/>
    <w:rsid w:val="00131C9C"/>
    <w:rsid w:val="00132DF5"/>
    <w:rsid w:val="001352B8"/>
    <w:rsid w:val="001378EB"/>
    <w:rsid w:val="0014729F"/>
    <w:rsid w:val="00151E75"/>
    <w:rsid w:val="0015289A"/>
    <w:rsid w:val="00156A1D"/>
    <w:rsid w:val="001628B9"/>
    <w:rsid w:val="0016367A"/>
    <w:rsid w:val="00163E42"/>
    <w:rsid w:val="001645AE"/>
    <w:rsid w:val="00172235"/>
    <w:rsid w:val="00172938"/>
    <w:rsid w:val="00172F98"/>
    <w:rsid w:val="001744FE"/>
    <w:rsid w:val="00175210"/>
    <w:rsid w:val="00175267"/>
    <w:rsid w:val="0018064F"/>
    <w:rsid w:val="00180B6D"/>
    <w:rsid w:val="00181096"/>
    <w:rsid w:val="00182C05"/>
    <w:rsid w:val="00194031"/>
    <w:rsid w:val="001A1C9C"/>
    <w:rsid w:val="001A5426"/>
    <w:rsid w:val="001B00DA"/>
    <w:rsid w:val="001B1A4D"/>
    <w:rsid w:val="001B220A"/>
    <w:rsid w:val="001B6172"/>
    <w:rsid w:val="001B6FF3"/>
    <w:rsid w:val="001C0B7F"/>
    <w:rsid w:val="001C0CF9"/>
    <w:rsid w:val="001C2916"/>
    <w:rsid w:val="001C3581"/>
    <w:rsid w:val="001C5075"/>
    <w:rsid w:val="001D0E8D"/>
    <w:rsid w:val="001D120B"/>
    <w:rsid w:val="001D63C1"/>
    <w:rsid w:val="001D7A26"/>
    <w:rsid w:val="001E2526"/>
    <w:rsid w:val="001E36CE"/>
    <w:rsid w:val="001E7F1C"/>
    <w:rsid w:val="001F2EF3"/>
    <w:rsid w:val="001F50F8"/>
    <w:rsid w:val="001F688B"/>
    <w:rsid w:val="00201C7B"/>
    <w:rsid w:val="00203AF2"/>
    <w:rsid w:val="002040EE"/>
    <w:rsid w:val="00206CFC"/>
    <w:rsid w:val="00207A20"/>
    <w:rsid w:val="00207A73"/>
    <w:rsid w:val="002123E9"/>
    <w:rsid w:val="00212D77"/>
    <w:rsid w:val="00212E6D"/>
    <w:rsid w:val="00213709"/>
    <w:rsid w:val="00213E06"/>
    <w:rsid w:val="00214E17"/>
    <w:rsid w:val="00220485"/>
    <w:rsid w:val="00220F96"/>
    <w:rsid w:val="0023617A"/>
    <w:rsid w:val="002405AE"/>
    <w:rsid w:val="00241309"/>
    <w:rsid w:val="00247017"/>
    <w:rsid w:val="002501E3"/>
    <w:rsid w:val="002524C7"/>
    <w:rsid w:val="00256821"/>
    <w:rsid w:val="002578D7"/>
    <w:rsid w:val="002609AA"/>
    <w:rsid w:val="00261FC2"/>
    <w:rsid w:val="002628C4"/>
    <w:rsid w:val="00262F11"/>
    <w:rsid w:val="002635A5"/>
    <w:rsid w:val="00263A3E"/>
    <w:rsid w:val="00263F40"/>
    <w:rsid w:val="002702CF"/>
    <w:rsid w:val="00272307"/>
    <w:rsid w:val="0027360C"/>
    <w:rsid w:val="00274382"/>
    <w:rsid w:val="00275379"/>
    <w:rsid w:val="00277D08"/>
    <w:rsid w:val="00277E0D"/>
    <w:rsid w:val="0028160F"/>
    <w:rsid w:val="00282BCC"/>
    <w:rsid w:val="0028569B"/>
    <w:rsid w:val="002857E9"/>
    <w:rsid w:val="00287ADC"/>
    <w:rsid w:val="002A0215"/>
    <w:rsid w:val="002A081A"/>
    <w:rsid w:val="002A0D49"/>
    <w:rsid w:val="002A5ABD"/>
    <w:rsid w:val="002A5E06"/>
    <w:rsid w:val="002A6D00"/>
    <w:rsid w:val="002B1A2A"/>
    <w:rsid w:val="002B1CBE"/>
    <w:rsid w:val="002B2507"/>
    <w:rsid w:val="002B408A"/>
    <w:rsid w:val="002C0915"/>
    <w:rsid w:val="002C387F"/>
    <w:rsid w:val="002C7479"/>
    <w:rsid w:val="002D29B5"/>
    <w:rsid w:val="002D2AD0"/>
    <w:rsid w:val="002E1658"/>
    <w:rsid w:val="002E695C"/>
    <w:rsid w:val="002F072A"/>
    <w:rsid w:val="002F48F6"/>
    <w:rsid w:val="002F7E46"/>
    <w:rsid w:val="0030110D"/>
    <w:rsid w:val="00301C2C"/>
    <w:rsid w:val="00302DC1"/>
    <w:rsid w:val="00303447"/>
    <w:rsid w:val="00306FB6"/>
    <w:rsid w:val="00310426"/>
    <w:rsid w:val="003112E5"/>
    <w:rsid w:val="00311686"/>
    <w:rsid w:val="0031308F"/>
    <w:rsid w:val="00322024"/>
    <w:rsid w:val="00322160"/>
    <w:rsid w:val="00327B6D"/>
    <w:rsid w:val="00327BC4"/>
    <w:rsid w:val="00330279"/>
    <w:rsid w:val="00332880"/>
    <w:rsid w:val="003330A0"/>
    <w:rsid w:val="00334033"/>
    <w:rsid w:val="0033575C"/>
    <w:rsid w:val="00335B74"/>
    <w:rsid w:val="00335BCB"/>
    <w:rsid w:val="00337B07"/>
    <w:rsid w:val="00347B21"/>
    <w:rsid w:val="00351A43"/>
    <w:rsid w:val="0035307E"/>
    <w:rsid w:val="00354F28"/>
    <w:rsid w:val="00360EB9"/>
    <w:rsid w:val="00362975"/>
    <w:rsid w:val="00365CF1"/>
    <w:rsid w:val="00367474"/>
    <w:rsid w:val="0037172D"/>
    <w:rsid w:val="00381E94"/>
    <w:rsid w:val="00384DCF"/>
    <w:rsid w:val="0038733A"/>
    <w:rsid w:val="00391273"/>
    <w:rsid w:val="003923CB"/>
    <w:rsid w:val="00396BF7"/>
    <w:rsid w:val="003A0D5D"/>
    <w:rsid w:val="003A156D"/>
    <w:rsid w:val="003A4EF0"/>
    <w:rsid w:val="003A6B6E"/>
    <w:rsid w:val="003B2642"/>
    <w:rsid w:val="003B2804"/>
    <w:rsid w:val="003B2A33"/>
    <w:rsid w:val="003B4E53"/>
    <w:rsid w:val="003C09DA"/>
    <w:rsid w:val="003C4FD9"/>
    <w:rsid w:val="003D0E5F"/>
    <w:rsid w:val="003D0E6F"/>
    <w:rsid w:val="003D11E7"/>
    <w:rsid w:val="003D307C"/>
    <w:rsid w:val="003D30F3"/>
    <w:rsid w:val="003D34E4"/>
    <w:rsid w:val="003D5E96"/>
    <w:rsid w:val="003D7493"/>
    <w:rsid w:val="003E020C"/>
    <w:rsid w:val="003E13A3"/>
    <w:rsid w:val="003E3035"/>
    <w:rsid w:val="003E30D6"/>
    <w:rsid w:val="003E4AD9"/>
    <w:rsid w:val="003F2597"/>
    <w:rsid w:val="003F27F5"/>
    <w:rsid w:val="003F31F4"/>
    <w:rsid w:val="003F4894"/>
    <w:rsid w:val="003F67DD"/>
    <w:rsid w:val="00400BFD"/>
    <w:rsid w:val="0040422B"/>
    <w:rsid w:val="00410CDC"/>
    <w:rsid w:val="00415895"/>
    <w:rsid w:val="00416B2D"/>
    <w:rsid w:val="004214DF"/>
    <w:rsid w:val="00422203"/>
    <w:rsid w:val="00424FC3"/>
    <w:rsid w:val="0042761F"/>
    <w:rsid w:val="004305E6"/>
    <w:rsid w:val="00433174"/>
    <w:rsid w:val="004333D9"/>
    <w:rsid w:val="00433A80"/>
    <w:rsid w:val="00433E5E"/>
    <w:rsid w:val="00436004"/>
    <w:rsid w:val="004364DB"/>
    <w:rsid w:val="00436D4A"/>
    <w:rsid w:val="00441349"/>
    <w:rsid w:val="004423EA"/>
    <w:rsid w:val="00442DE3"/>
    <w:rsid w:val="004526AD"/>
    <w:rsid w:val="00461D53"/>
    <w:rsid w:val="004620BA"/>
    <w:rsid w:val="00463471"/>
    <w:rsid w:val="00465E7A"/>
    <w:rsid w:val="00467385"/>
    <w:rsid w:val="00467F26"/>
    <w:rsid w:val="00471D04"/>
    <w:rsid w:val="00476AA3"/>
    <w:rsid w:val="00481242"/>
    <w:rsid w:val="00485524"/>
    <w:rsid w:val="004901ED"/>
    <w:rsid w:val="00493B71"/>
    <w:rsid w:val="00496DFF"/>
    <w:rsid w:val="004975B0"/>
    <w:rsid w:val="004A08DE"/>
    <w:rsid w:val="004A1D75"/>
    <w:rsid w:val="004A2CF0"/>
    <w:rsid w:val="004A327A"/>
    <w:rsid w:val="004B266C"/>
    <w:rsid w:val="004B5D19"/>
    <w:rsid w:val="004B7893"/>
    <w:rsid w:val="004C0FC2"/>
    <w:rsid w:val="004C2B55"/>
    <w:rsid w:val="004C4F97"/>
    <w:rsid w:val="004D0459"/>
    <w:rsid w:val="004D3BBE"/>
    <w:rsid w:val="004D4F47"/>
    <w:rsid w:val="004D540A"/>
    <w:rsid w:val="004D57E3"/>
    <w:rsid w:val="004E0E06"/>
    <w:rsid w:val="004E221E"/>
    <w:rsid w:val="004E4A92"/>
    <w:rsid w:val="004E70E1"/>
    <w:rsid w:val="004F4CE4"/>
    <w:rsid w:val="004F5BDB"/>
    <w:rsid w:val="004F7B1A"/>
    <w:rsid w:val="00500363"/>
    <w:rsid w:val="00502B2D"/>
    <w:rsid w:val="00503AF7"/>
    <w:rsid w:val="00503B83"/>
    <w:rsid w:val="00511F5B"/>
    <w:rsid w:val="00511F7A"/>
    <w:rsid w:val="005135DC"/>
    <w:rsid w:val="00515879"/>
    <w:rsid w:val="00515E05"/>
    <w:rsid w:val="0051649E"/>
    <w:rsid w:val="00520546"/>
    <w:rsid w:val="00523FF5"/>
    <w:rsid w:val="00524753"/>
    <w:rsid w:val="005249B9"/>
    <w:rsid w:val="00526339"/>
    <w:rsid w:val="00530C36"/>
    <w:rsid w:val="0053264C"/>
    <w:rsid w:val="0053348D"/>
    <w:rsid w:val="00534C95"/>
    <w:rsid w:val="00541C16"/>
    <w:rsid w:val="00542429"/>
    <w:rsid w:val="00544DA7"/>
    <w:rsid w:val="00550217"/>
    <w:rsid w:val="00550C11"/>
    <w:rsid w:val="00551165"/>
    <w:rsid w:val="0055137A"/>
    <w:rsid w:val="005531D2"/>
    <w:rsid w:val="00556B4F"/>
    <w:rsid w:val="00562205"/>
    <w:rsid w:val="00564547"/>
    <w:rsid w:val="00570FEE"/>
    <w:rsid w:val="00571EE9"/>
    <w:rsid w:val="005721BE"/>
    <w:rsid w:val="005748C8"/>
    <w:rsid w:val="005748F7"/>
    <w:rsid w:val="00574DD2"/>
    <w:rsid w:val="00584921"/>
    <w:rsid w:val="00587BC8"/>
    <w:rsid w:val="00590725"/>
    <w:rsid w:val="00593047"/>
    <w:rsid w:val="005932E5"/>
    <w:rsid w:val="005935D2"/>
    <w:rsid w:val="005957CB"/>
    <w:rsid w:val="00597690"/>
    <w:rsid w:val="005A0269"/>
    <w:rsid w:val="005A28A8"/>
    <w:rsid w:val="005A3660"/>
    <w:rsid w:val="005B1E5F"/>
    <w:rsid w:val="005C4BB7"/>
    <w:rsid w:val="005D0933"/>
    <w:rsid w:val="005D231E"/>
    <w:rsid w:val="005D2715"/>
    <w:rsid w:val="005D6BB6"/>
    <w:rsid w:val="005D7682"/>
    <w:rsid w:val="005E0D6F"/>
    <w:rsid w:val="005E1838"/>
    <w:rsid w:val="005E1FAE"/>
    <w:rsid w:val="005F0DC6"/>
    <w:rsid w:val="005F15A7"/>
    <w:rsid w:val="005F2792"/>
    <w:rsid w:val="005F3E2C"/>
    <w:rsid w:val="005F49AB"/>
    <w:rsid w:val="005F76D7"/>
    <w:rsid w:val="00602D3D"/>
    <w:rsid w:val="0060572E"/>
    <w:rsid w:val="00606672"/>
    <w:rsid w:val="006074E9"/>
    <w:rsid w:val="00607E57"/>
    <w:rsid w:val="00610260"/>
    <w:rsid w:val="006124E7"/>
    <w:rsid w:val="0061554C"/>
    <w:rsid w:val="00615B3C"/>
    <w:rsid w:val="00622113"/>
    <w:rsid w:val="006233B8"/>
    <w:rsid w:val="006241CC"/>
    <w:rsid w:val="0062664D"/>
    <w:rsid w:val="006266F5"/>
    <w:rsid w:val="00631989"/>
    <w:rsid w:val="0063211B"/>
    <w:rsid w:val="0063737D"/>
    <w:rsid w:val="0064581F"/>
    <w:rsid w:val="006501F8"/>
    <w:rsid w:val="00650858"/>
    <w:rsid w:val="006577F4"/>
    <w:rsid w:val="006602A4"/>
    <w:rsid w:val="006607A5"/>
    <w:rsid w:val="00664D3B"/>
    <w:rsid w:val="00666575"/>
    <w:rsid w:val="00666987"/>
    <w:rsid w:val="00667767"/>
    <w:rsid w:val="0067194A"/>
    <w:rsid w:val="00671B8F"/>
    <w:rsid w:val="00674DA7"/>
    <w:rsid w:val="006754B1"/>
    <w:rsid w:val="00675DBC"/>
    <w:rsid w:val="00676A3B"/>
    <w:rsid w:val="006772FB"/>
    <w:rsid w:val="0068120C"/>
    <w:rsid w:val="006831E2"/>
    <w:rsid w:val="0068425C"/>
    <w:rsid w:val="006846CC"/>
    <w:rsid w:val="0068487D"/>
    <w:rsid w:val="00690A07"/>
    <w:rsid w:val="00692731"/>
    <w:rsid w:val="00693B4E"/>
    <w:rsid w:val="00694AC1"/>
    <w:rsid w:val="00694BDE"/>
    <w:rsid w:val="00695031"/>
    <w:rsid w:val="00695038"/>
    <w:rsid w:val="006979D8"/>
    <w:rsid w:val="006A3770"/>
    <w:rsid w:val="006A615F"/>
    <w:rsid w:val="006A66D5"/>
    <w:rsid w:val="006A6BCF"/>
    <w:rsid w:val="006B04B4"/>
    <w:rsid w:val="006B3E99"/>
    <w:rsid w:val="006B52A7"/>
    <w:rsid w:val="006C23EE"/>
    <w:rsid w:val="006C27D2"/>
    <w:rsid w:val="006C2D3F"/>
    <w:rsid w:val="006C7EAD"/>
    <w:rsid w:val="006D236D"/>
    <w:rsid w:val="006D447B"/>
    <w:rsid w:val="006D6F59"/>
    <w:rsid w:val="006E0C34"/>
    <w:rsid w:val="006E35BA"/>
    <w:rsid w:val="006E3772"/>
    <w:rsid w:val="006E4040"/>
    <w:rsid w:val="006E7BF2"/>
    <w:rsid w:val="006E7D2F"/>
    <w:rsid w:val="006F09DC"/>
    <w:rsid w:val="006F5305"/>
    <w:rsid w:val="006F5D40"/>
    <w:rsid w:val="006F7D42"/>
    <w:rsid w:val="006F7E57"/>
    <w:rsid w:val="007024B7"/>
    <w:rsid w:val="00707A5A"/>
    <w:rsid w:val="00710107"/>
    <w:rsid w:val="00715364"/>
    <w:rsid w:val="00721F9A"/>
    <w:rsid w:val="00722840"/>
    <w:rsid w:val="00724874"/>
    <w:rsid w:val="0072657E"/>
    <w:rsid w:val="007317C3"/>
    <w:rsid w:val="00736019"/>
    <w:rsid w:val="00747E9C"/>
    <w:rsid w:val="007522A3"/>
    <w:rsid w:val="00752354"/>
    <w:rsid w:val="00756D99"/>
    <w:rsid w:val="0076036D"/>
    <w:rsid w:val="00760D61"/>
    <w:rsid w:val="0076229F"/>
    <w:rsid w:val="0076424B"/>
    <w:rsid w:val="00771E7A"/>
    <w:rsid w:val="00773A1B"/>
    <w:rsid w:val="00774DA0"/>
    <w:rsid w:val="00783A50"/>
    <w:rsid w:val="00784892"/>
    <w:rsid w:val="007856B4"/>
    <w:rsid w:val="00790FF5"/>
    <w:rsid w:val="00796C80"/>
    <w:rsid w:val="007976B4"/>
    <w:rsid w:val="007A23A6"/>
    <w:rsid w:val="007A285D"/>
    <w:rsid w:val="007B4C6B"/>
    <w:rsid w:val="007C0E3C"/>
    <w:rsid w:val="007C52A6"/>
    <w:rsid w:val="007C57DA"/>
    <w:rsid w:val="007D22F6"/>
    <w:rsid w:val="007D3515"/>
    <w:rsid w:val="007D6E2C"/>
    <w:rsid w:val="007E3319"/>
    <w:rsid w:val="007E4B8A"/>
    <w:rsid w:val="007E7F56"/>
    <w:rsid w:val="007F06AD"/>
    <w:rsid w:val="007F23D7"/>
    <w:rsid w:val="007F2537"/>
    <w:rsid w:val="007F30DD"/>
    <w:rsid w:val="007F36DF"/>
    <w:rsid w:val="007F3FDE"/>
    <w:rsid w:val="007F5636"/>
    <w:rsid w:val="00800238"/>
    <w:rsid w:val="00802B87"/>
    <w:rsid w:val="0080365F"/>
    <w:rsid w:val="00805504"/>
    <w:rsid w:val="00807C04"/>
    <w:rsid w:val="00816253"/>
    <w:rsid w:val="00817F72"/>
    <w:rsid w:val="008206A9"/>
    <w:rsid w:val="00823A88"/>
    <w:rsid w:val="00824020"/>
    <w:rsid w:val="00825C1B"/>
    <w:rsid w:val="00831881"/>
    <w:rsid w:val="00831B0C"/>
    <w:rsid w:val="00833C32"/>
    <w:rsid w:val="008460FF"/>
    <w:rsid w:val="0084692D"/>
    <w:rsid w:val="00846A5E"/>
    <w:rsid w:val="0085140B"/>
    <w:rsid w:val="00855CF7"/>
    <w:rsid w:val="00863029"/>
    <w:rsid w:val="008715D9"/>
    <w:rsid w:val="00873AF3"/>
    <w:rsid w:val="00883EEF"/>
    <w:rsid w:val="0088720C"/>
    <w:rsid w:val="008A3BF8"/>
    <w:rsid w:val="008A4C53"/>
    <w:rsid w:val="008B22C9"/>
    <w:rsid w:val="008B4277"/>
    <w:rsid w:val="008B4615"/>
    <w:rsid w:val="008B5F1F"/>
    <w:rsid w:val="008B649E"/>
    <w:rsid w:val="008C05C2"/>
    <w:rsid w:val="008C10BA"/>
    <w:rsid w:val="008C220F"/>
    <w:rsid w:val="008C2A81"/>
    <w:rsid w:val="008D0463"/>
    <w:rsid w:val="008D155C"/>
    <w:rsid w:val="008D4A13"/>
    <w:rsid w:val="008D6486"/>
    <w:rsid w:val="008E007A"/>
    <w:rsid w:val="008E0B6E"/>
    <w:rsid w:val="008E11D3"/>
    <w:rsid w:val="008E3C89"/>
    <w:rsid w:val="008E3F73"/>
    <w:rsid w:val="008E6A7B"/>
    <w:rsid w:val="008F127C"/>
    <w:rsid w:val="008F17F9"/>
    <w:rsid w:val="008F4428"/>
    <w:rsid w:val="008F590E"/>
    <w:rsid w:val="008F6F3A"/>
    <w:rsid w:val="008F7E1C"/>
    <w:rsid w:val="0090072E"/>
    <w:rsid w:val="00900B51"/>
    <w:rsid w:val="00903F08"/>
    <w:rsid w:val="00904690"/>
    <w:rsid w:val="00907723"/>
    <w:rsid w:val="00907806"/>
    <w:rsid w:val="00907842"/>
    <w:rsid w:val="0091248F"/>
    <w:rsid w:val="009139A7"/>
    <w:rsid w:val="00915929"/>
    <w:rsid w:val="009161A1"/>
    <w:rsid w:val="00916B16"/>
    <w:rsid w:val="00917016"/>
    <w:rsid w:val="009171FA"/>
    <w:rsid w:val="00922060"/>
    <w:rsid w:val="00922190"/>
    <w:rsid w:val="009241E3"/>
    <w:rsid w:val="00930114"/>
    <w:rsid w:val="00931B76"/>
    <w:rsid w:val="00932BF3"/>
    <w:rsid w:val="00941E3F"/>
    <w:rsid w:val="00943492"/>
    <w:rsid w:val="00944EB0"/>
    <w:rsid w:val="00945F05"/>
    <w:rsid w:val="0094729F"/>
    <w:rsid w:val="009515C7"/>
    <w:rsid w:val="00951D45"/>
    <w:rsid w:val="00952C39"/>
    <w:rsid w:val="0095704A"/>
    <w:rsid w:val="009625AE"/>
    <w:rsid w:val="009637BA"/>
    <w:rsid w:val="009678F3"/>
    <w:rsid w:val="00970F21"/>
    <w:rsid w:val="0097130C"/>
    <w:rsid w:val="00974EB6"/>
    <w:rsid w:val="00976FC3"/>
    <w:rsid w:val="00977DD6"/>
    <w:rsid w:val="009824B5"/>
    <w:rsid w:val="0099009F"/>
    <w:rsid w:val="009947B7"/>
    <w:rsid w:val="009A0967"/>
    <w:rsid w:val="009A0E29"/>
    <w:rsid w:val="009A50CD"/>
    <w:rsid w:val="009A78BE"/>
    <w:rsid w:val="009B0678"/>
    <w:rsid w:val="009B3995"/>
    <w:rsid w:val="009B6624"/>
    <w:rsid w:val="009B7311"/>
    <w:rsid w:val="009C110D"/>
    <w:rsid w:val="009C24FF"/>
    <w:rsid w:val="009C3DE4"/>
    <w:rsid w:val="009C6A2C"/>
    <w:rsid w:val="009D686F"/>
    <w:rsid w:val="009E099F"/>
    <w:rsid w:val="009E751F"/>
    <w:rsid w:val="009F47E3"/>
    <w:rsid w:val="009F701A"/>
    <w:rsid w:val="00A03A92"/>
    <w:rsid w:val="00A048C0"/>
    <w:rsid w:val="00A054D5"/>
    <w:rsid w:val="00A06F18"/>
    <w:rsid w:val="00A07EB8"/>
    <w:rsid w:val="00A13978"/>
    <w:rsid w:val="00A1645D"/>
    <w:rsid w:val="00A22611"/>
    <w:rsid w:val="00A23DDF"/>
    <w:rsid w:val="00A257A8"/>
    <w:rsid w:val="00A26514"/>
    <w:rsid w:val="00A279D1"/>
    <w:rsid w:val="00A32135"/>
    <w:rsid w:val="00A37FAB"/>
    <w:rsid w:val="00A442F3"/>
    <w:rsid w:val="00A45655"/>
    <w:rsid w:val="00A45BA5"/>
    <w:rsid w:val="00A47476"/>
    <w:rsid w:val="00A5359D"/>
    <w:rsid w:val="00A53BA1"/>
    <w:rsid w:val="00A5594A"/>
    <w:rsid w:val="00A559C8"/>
    <w:rsid w:val="00A56395"/>
    <w:rsid w:val="00A5676A"/>
    <w:rsid w:val="00A57ED3"/>
    <w:rsid w:val="00A616BF"/>
    <w:rsid w:val="00A61C61"/>
    <w:rsid w:val="00A65A6A"/>
    <w:rsid w:val="00A705F2"/>
    <w:rsid w:val="00A769FC"/>
    <w:rsid w:val="00A76DE5"/>
    <w:rsid w:val="00A83D5A"/>
    <w:rsid w:val="00A864C4"/>
    <w:rsid w:val="00A87AC2"/>
    <w:rsid w:val="00A92E44"/>
    <w:rsid w:val="00A94066"/>
    <w:rsid w:val="00A94D55"/>
    <w:rsid w:val="00A961A1"/>
    <w:rsid w:val="00AA01DD"/>
    <w:rsid w:val="00AA2117"/>
    <w:rsid w:val="00AA2CAD"/>
    <w:rsid w:val="00AA5A3B"/>
    <w:rsid w:val="00AA786A"/>
    <w:rsid w:val="00AB0B71"/>
    <w:rsid w:val="00AB38B0"/>
    <w:rsid w:val="00AB694E"/>
    <w:rsid w:val="00AB74B9"/>
    <w:rsid w:val="00AC3793"/>
    <w:rsid w:val="00AC3A12"/>
    <w:rsid w:val="00AC412D"/>
    <w:rsid w:val="00AC6358"/>
    <w:rsid w:val="00AD0D75"/>
    <w:rsid w:val="00AD3727"/>
    <w:rsid w:val="00AD5D80"/>
    <w:rsid w:val="00AE1C5B"/>
    <w:rsid w:val="00AE54C9"/>
    <w:rsid w:val="00AE71AA"/>
    <w:rsid w:val="00AF52AE"/>
    <w:rsid w:val="00AF7422"/>
    <w:rsid w:val="00B048E7"/>
    <w:rsid w:val="00B05C77"/>
    <w:rsid w:val="00B0754F"/>
    <w:rsid w:val="00B1036B"/>
    <w:rsid w:val="00B10C8B"/>
    <w:rsid w:val="00B1250A"/>
    <w:rsid w:val="00B14842"/>
    <w:rsid w:val="00B22165"/>
    <w:rsid w:val="00B23B6C"/>
    <w:rsid w:val="00B26EB5"/>
    <w:rsid w:val="00B27D72"/>
    <w:rsid w:val="00B328BC"/>
    <w:rsid w:val="00B35D84"/>
    <w:rsid w:val="00B375C3"/>
    <w:rsid w:val="00B44A53"/>
    <w:rsid w:val="00B462C2"/>
    <w:rsid w:val="00B46EE6"/>
    <w:rsid w:val="00B502C2"/>
    <w:rsid w:val="00B5227A"/>
    <w:rsid w:val="00B55F2A"/>
    <w:rsid w:val="00B562D4"/>
    <w:rsid w:val="00B57457"/>
    <w:rsid w:val="00B6279D"/>
    <w:rsid w:val="00B6451B"/>
    <w:rsid w:val="00B65A70"/>
    <w:rsid w:val="00B66395"/>
    <w:rsid w:val="00B665AC"/>
    <w:rsid w:val="00B7517F"/>
    <w:rsid w:val="00B75517"/>
    <w:rsid w:val="00B76BD5"/>
    <w:rsid w:val="00B7782E"/>
    <w:rsid w:val="00B86560"/>
    <w:rsid w:val="00B86A12"/>
    <w:rsid w:val="00B8765B"/>
    <w:rsid w:val="00B958E2"/>
    <w:rsid w:val="00B96903"/>
    <w:rsid w:val="00B972C9"/>
    <w:rsid w:val="00BA0D9E"/>
    <w:rsid w:val="00BA1206"/>
    <w:rsid w:val="00BA7A54"/>
    <w:rsid w:val="00BB16CA"/>
    <w:rsid w:val="00BB1D6A"/>
    <w:rsid w:val="00BB2391"/>
    <w:rsid w:val="00BB4274"/>
    <w:rsid w:val="00BC03F2"/>
    <w:rsid w:val="00BC12B1"/>
    <w:rsid w:val="00BC1D65"/>
    <w:rsid w:val="00BC6D38"/>
    <w:rsid w:val="00BD1ABB"/>
    <w:rsid w:val="00BD59CC"/>
    <w:rsid w:val="00BE4435"/>
    <w:rsid w:val="00BE4BDF"/>
    <w:rsid w:val="00BF13C5"/>
    <w:rsid w:val="00BF1CF4"/>
    <w:rsid w:val="00BF3EA2"/>
    <w:rsid w:val="00BF5AB1"/>
    <w:rsid w:val="00BF65AD"/>
    <w:rsid w:val="00BF7CA0"/>
    <w:rsid w:val="00BF7FBD"/>
    <w:rsid w:val="00C01706"/>
    <w:rsid w:val="00C031F4"/>
    <w:rsid w:val="00C03211"/>
    <w:rsid w:val="00C04AC8"/>
    <w:rsid w:val="00C069FA"/>
    <w:rsid w:val="00C07BA3"/>
    <w:rsid w:val="00C10D9E"/>
    <w:rsid w:val="00C11895"/>
    <w:rsid w:val="00C12D69"/>
    <w:rsid w:val="00C13224"/>
    <w:rsid w:val="00C15A2E"/>
    <w:rsid w:val="00C15A6D"/>
    <w:rsid w:val="00C23AE3"/>
    <w:rsid w:val="00C24654"/>
    <w:rsid w:val="00C270D5"/>
    <w:rsid w:val="00C31344"/>
    <w:rsid w:val="00C32A99"/>
    <w:rsid w:val="00C34208"/>
    <w:rsid w:val="00C348BC"/>
    <w:rsid w:val="00C3551E"/>
    <w:rsid w:val="00C40116"/>
    <w:rsid w:val="00C41EEB"/>
    <w:rsid w:val="00C443C7"/>
    <w:rsid w:val="00C446EB"/>
    <w:rsid w:val="00C45256"/>
    <w:rsid w:val="00C460FB"/>
    <w:rsid w:val="00C47997"/>
    <w:rsid w:val="00C51445"/>
    <w:rsid w:val="00C518E9"/>
    <w:rsid w:val="00C52510"/>
    <w:rsid w:val="00C54C65"/>
    <w:rsid w:val="00C57156"/>
    <w:rsid w:val="00C57324"/>
    <w:rsid w:val="00C57ABA"/>
    <w:rsid w:val="00C57AE9"/>
    <w:rsid w:val="00C6070A"/>
    <w:rsid w:val="00C62C16"/>
    <w:rsid w:val="00C648AF"/>
    <w:rsid w:val="00C7145B"/>
    <w:rsid w:val="00C776E0"/>
    <w:rsid w:val="00C80653"/>
    <w:rsid w:val="00C87A5A"/>
    <w:rsid w:val="00C901FF"/>
    <w:rsid w:val="00C90F90"/>
    <w:rsid w:val="00C91EF7"/>
    <w:rsid w:val="00C94C08"/>
    <w:rsid w:val="00CA168F"/>
    <w:rsid w:val="00CB4D45"/>
    <w:rsid w:val="00CB7633"/>
    <w:rsid w:val="00CC27D7"/>
    <w:rsid w:val="00CC2B31"/>
    <w:rsid w:val="00CC3B99"/>
    <w:rsid w:val="00CC70F7"/>
    <w:rsid w:val="00CD04C3"/>
    <w:rsid w:val="00CD121A"/>
    <w:rsid w:val="00CD3BDC"/>
    <w:rsid w:val="00CD53E1"/>
    <w:rsid w:val="00CD65BC"/>
    <w:rsid w:val="00CD7245"/>
    <w:rsid w:val="00CE0FEC"/>
    <w:rsid w:val="00CE36AA"/>
    <w:rsid w:val="00CE4576"/>
    <w:rsid w:val="00CE6FCF"/>
    <w:rsid w:val="00CE73A7"/>
    <w:rsid w:val="00CF5EE0"/>
    <w:rsid w:val="00D00A35"/>
    <w:rsid w:val="00D00ECB"/>
    <w:rsid w:val="00D02B82"/>
    <w:rsid w:val="00D04496"/>
    <w:rsid w:val="00D07354"/>
    <w:rsid w:val="00D103CA"/>
    <w:rsid w:val="00D1053C"/>
    <w:rsid w:val="00D1175B"/>
    <w:rsid w:val="00D15314"/>
    <w:rsid w:val="00D16803"/>
    <w:rsid w:val="00D20622"/>
    <w:rsid w:val="00D26B0A"/>
    <w:rsid w:val="00D30F6C"/>
    <w:rsid w:val="00D4791C"/>
    <w:rsid w:val="00D535FA"/>
    <w:rsid w:val="00D53BBF"/>
    <w:rsid w:val="00D5453C"/>
    <w:rsid w:val="00D63746"/>
    <w:rsid w:val="00D63AFF"/>
    <w:rsid w:val="00D657C4"/>
    <w:rsid w:val="00D65CD0"/>
    <w:rsid w:val="00D67870"/>
    <w:rsid w:val="00D71280"/>
    <w:rsid w:val="00D71B38"/>
    <w:rsid w:val="00D81835"/>
    <w:rsid w:val="00D8267C"/>
    <w:rsid w:val="00D836B9"/>
    <w:rsid w:val="00D83A9A"/>
    <w:rsid w:val="00D914D9"/>
    <w:rsid w:val="00D950D7"/>
    <w:rsid w:val="00D96B7E"/>
    <w:rsid w:val="00DB2DE6"/>
    <w:rsid w:val="00DB5FD6"/>
    <w:rsid w:val="00DC2373"/>
    <w:rsid w:val="00DD063B"/>
    <w:rsid w:val="00DD109C"/>
    <w:rsid w:val="00DD1C0E"/>
    <w:rsid w:val="00DF24AF"/>
    <w:rsid w:val="00DF2C81"/>
    <w:rsid w:val="00DF2FF3"/>
    <w:rsid w:val="00DF61C4"/>
    <w:rsid w:val="00DF6373"/>
    <w:rsid w:val="00DF63D1"/>
    <w:rsid w:val="00E00B45"/>
    <w:rsid w:val="00E0100B"/>
    <w:rsid w:val="00E0124D"/>
    <w:rsid w:val="00E0387A"/>
    <w:rsid w:val="00E03926"/>
    <w:rsid w:val="00E051E4"/>
    <w:rsid w:val="00E06A48"/>
    <w:rsid w:val="00E07696"/>
    <w:rsid w:val="00E11890"/>
    <w:rsid w:val="00E13E7F"/>
    <w:rsid w:val="00E1670B"/>
    <w:rsid w:val="00E1690F"/>
    <w:rsid w:val="00E17671"/>
    <w:rsid w:val="00E241AD"/>
    <w:rsid w:val="00E30C29"/>
    <w:rsid w:val="00E32815"/>
    <w:rsid w:val="00E332F0"/>
    <w:rsid w:val="00E33AC4"/>
    <w:rsid w:val="00E34D37"/>
    <w:rsid w:val="00E3736D"/>
    <w:rsid w:val="00E4143E"/>
    <w:rsid w:val="00E4445B"/>
    <w:rsid w:val="00E4587A"/>
    <w:rsid w:val="00E475F1"/>
    <w:rsid w:val="00E47B01"/>
    <w:rsid w:val="00E47DDE"/>
    <w:rsid w:val="00E601A1"/>
    <w:rsid w:val="00E6362D"/>
    <w:rsid w:val="00E65075"/>
    <w:rsid w:val="00E717DD"/>
    <w:rsid w:val="00E73CF5"/>
    <w:rsid w:val="00E746B6"/>
    <w:rsid w:val="00E74A5A"/>
    <w:rsid w:val="00E75214"/>
    <w:rsid w:val="00E75E63"/>
    <w:rsid w:val="00E76297"/>
    <w:rsid w:val="00E76679"/>
    <w:rsid w:val="00E87D8E"/>
    <w:rsid w:val="00E87FBD"/>
    <w:rsid w:val="00E901A3"/>
    <w:rsid w:val="00E90F9F"/>
    <w:rsid w:val="00E9434F"/>
    <w:rsid w:val="00E96DC4"/>
    <w:rsid w:val="00E97042"/>
    <w:rsid w:val="00EA5551"/>
    <w:rsid w:val="00EA67FD"/>
    <w:rsid w:val="00EA6A6F"/>
    <w:rsid w:val="00EB11F8"/>
    <w:rsid w:val="00EB2537"/>
    <w:rsid w:val="00EB29B6"/>
    <w:rsid w:val="00EB5E22"/>
    <w:rsid w:val="00EB748D"/>
    <w:rsid w:val="00EC1730"/>
    <w:rsid w:val="00EC51DF"/>
    <w:rsid w:val="00EC545E"/>
    <w:rsid w:val="00EC59B5"/>
    <w:rsid w:val="00EC6CCB"/>
    <w:rsid w:val="00EC6E74"/>
    <w:rsid w:val="00EC7C8F"/>
    <w:rsid w:val="00EC7F54"/>
    <w:rsid w:val="00ED0A2C"/>
    <w:rsid w:val="00ED6E79"/>
    <w:rsid w:val="00EE36C4"/>
    <w:rsid w:val="00EE4135"/>
    <w:rsid w:val="00EE6EE9"/>
    <w:rsid w:val="00EE7312"/>
    <w:rsid w:val="00EF0A7D"/>
    <w:rsid w:val="00EF555B"/>
    <w:rsid w:val="00EF60B0"/>
    <w:rsid w:val="00EF78F7"/>
    <w:rsid w:val="00F0132D"/>
    <w:rsid w:val="00F02541"/>
    <w:rsid w:val="00F032A8"/>
    <w:rsid w:val="00F036E0"/>
    <w:rsid w:val="00F03C5C"/>
    <w:rsid w:val="00F03E7F"/>
    <w:rsid w:val="00F04E44"/>
    <w:rsid w:val="00F05DD6"/>
    <w:rsid w:val="00F122DC"/>
    <w:rsid w:val="00F1380F"/>
    <w:rsid w:val="00F1487D"/>
    <w:rsid w:val="00F16C16"/>
    <w:rsid w:val="00F21FC9"/>
    <w:rsid w:val="00F22BD5"/>
    <w:rsid w:val="00F243A5"/>
    <w:rsid w:val="00F26DFD"/>
    <w:rsid w:val="00F27DD7"/>
    <w:rsid w:val="00F30283"/>
    <w:rsid w:val="00F30BE9"/>
    <w:rsid w:val="00F32062"/>
    <w:rsid w:val="00F32A4C"/>
    <w:rsid w:val="00F32B67"/>
    <w:rsid w:val="00F33F1C"/>
    <w:rsid w:val="00F34D2D"/>
    <w:rsid w:val="00F356F0"/>
    <w:rsid w:val="00F43D26"/>
    <w:rsid w:val="00F43F89"/>
    <w:rsid w:val="00F51322"/>
    <w:rsid w:val="00F52DA5"/>
    <w:rsid w:val="00F6541C"/>
    <w:rsid w:val="00F6644D"/>
    <w:rsid w:val="00F70696"/>
    <w:rsid w:val="00F71328"/>
    <w:rsid w:val="00F80E1C"/>
    <w:rsid w:val="00F814A8"/>
    <w:rsid w:val="00F83830"/>
    <w:rsid w:val="00F83EE8"/>
    <w:rsid w:val="00F86C7E"/>
    <w:rsid w:val="00F879B6"/>
    <w:rsid w:val="00F926E0"/>
    <w:rsid w:val="00F93550"/>
    <w:rsid w:val="00F93A29"/>
    <w:rsid w:val="00FA20E3"/>
    <w:rsid w:val="00FA31CA"/>
    <w:rsid w:val="00FA3F65"/>
    <w:rsid w:val="00FA425C"/>
    <w:rsid w:val="00FA4AC0"/>
    <w:rsid w:val="00FB6424"/>
    <w:rsid w:val="00FC0150"/>
    <w:rsid w:val="00FC0289"/>
    <w:rsid w:val="00FC0D94"/>
    <w:rsid w:val="00FC0E3E"/>
    <w:rsid w:val="00FC1A21"/>
    <w:rsid w:val="00FC64F6"/>
    <w:rsid w:val="00FE24EF"/>
    <w:rsid w:val="00FE3ADA"/>
    <w:rsid w:val="00FF50D9"/>
    <w:rsid w:val="00FF5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8564F"/>
  <w15:chartTrackingRefBased/>
  <w15:docId w15:val="{FC982DF2-29B3-4FE2-A9E7-E17DE7859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7F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F23D7"/>
    <w:pPr>
      <w:keepNext/>
      <w:keepLines/>
      <w:spacing w:before="240" w:line="269" w:lineRule="auto"/>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D5453C"/>
    <w:pPr>
      <w:keepNext/>
      <w:keepLines/>
      <w:spacing w:before="120"/>
      <w:ind w:firstLine="567"/>
      <w:jc w:val="both"/>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D5453C"/>
    <w:pPr>
      <w:keepNext/>
      <w:keepLines/>
      <w:spacing w:after="60"/>
      <w:jc w:val="right"/>
      <w:outlineLvl w:val="2"/>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C901FF"/>
    <w:rPr>
      <w:rFonts w:ascii="Segoe UI" w:hAnsi="Segoe UI" w:cs="Segoe UI"/>
      <w:sz w:val="18"/>
      <w:szCs w:val="18"/>
    </w:rPr>
  </w:style>
  <w:style w:type="character" w:customStyle="1" w:styleId="BalloonTextChar">
    <w:name w:val="Balloon Text Char"/>
    <w:basedOn w:val="DefaultParagraphFont"/>
    <w:link w:val="BalloonText"/>
    <w:rsid w:val="00C901FF"/>
    <w:rPr>
      <w:rFonts w:ascii="Segoe UI" w:eastAsia="Times New Roman" w:hAnsi="Segoe UI" w:cs="Segoe UI"/>
      <w:sz w:val="18"/>
      <w:szCs w:val="18"/>
    </w:rPr>
  </w:style>
  <w:style w:type="paragraph" w:styleId="BodyText">
    <w:name w:val="Body Text"/>
    <w:basedOn w:val="Normal"/>
    <w:link w:val="BodyTextChar"/>
    <w:uiPriority w:val="99"/>
    <w:rsid w:val="00C901FF"/>
    <w:pPr>
      <w:spacing w:after="120"/>
    </w:pPr>
    <w:rPr>
      <w:rFonts w:eastAsia="SimSun"/>
    </w:rPr>
  </w:style>
  <w:style w:type="character" w:customStyle="1" w:styleId="BodyTextChar">
    <w:name w:val="Body Text Char"/>
    <w:basedOn w:val="DefaultParagraphFont"/>
    <w:link w:val="BodyText"/>
    <w:uiPriority w:val="99"/>
    <w:rsid w:val="00C901FF"/>
    <w:rPr>
      <w:rFonts w:ascii="Times New Roman" w:eastAsia="SimSun" w:hAnsi="Times New Roman" w:cs="Times New Roman"/>
      <w:sz w:val="24"/>
      <w:szCs w:val="24"/>
    </w:rPr>
  </w:style>
  <w:style w:type="paragraph" w:styleId="CommentText">
    <w:name w:val="annotation text"/>
    <w:basedOn w:val="Normal"/>
    <w:link w:val="CommentTextChar"/>
    <w:uiPriority w:val="99"/>
    <w:unhideWhenUsed/>
    <w:rsid w:val="00C901FF"/>
    <w:rPr>
      <w:sz w:val="20"/>
      <w:szCs w:val="20"/>
    </w:rPr>
  </w:style>
  <w:style w:type="character" w:customStyle="1" w:styleId="CommentTextChar">
    <w:name w:val="Comment Text Char"/>
    <w:basedOn w:val="DefaultParagraphFont"/>
    <w:link w:val="CommentText"/>
    <w:uiPriority w:val="99"/>
    <w:rsid w:val="00C901F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C901FF"/>
    <w:rPr>
      <w:b/>
      <w:bCs/>
    </w:rPr>
  </w:style>
  <w:style w:type="character" w:customStyle="1" w:styleId="CommentSubjectChar">
    <w:name w:val="Comment Subject Char"/>
    <w:basedOn w:val="CommentTextChar"/>
    <w:link w:val="CommentSubject"/>
    <w:rsid w:val="00C901FF"/>
    <w:rPr>
      <w:rFonts w:ascii="Times New Roman" w:eastAsia="Times New Roman" w:hAnsi="Times New Roman" w:cs="Times New Roman"/>
      <w:b/>
      <w:bCs/>
      <w:sz w:val="20"/>
      <w:szCs w:val="20"/>
    </w:rPr>
  </w:style>
  <w:style w:type="paragraph" w:styleId="DocumentMap">
    <w:name w:val="Document Map"/>
    <w:basedOn w:val="Normal"/>
    <w:link w:val="DocumentMapChar"/>
    <w:rsid w:val="00C901FF"/>
    <w:rPr>
      <w:rFonts w:ascii="Tahoma" w:eastAsia="SimSun" w:hAnsi="Tahoma" w:cs="Tahoma"/>
      <w:sz w:val="16"/>
      <w:szCs w:val="16"/>
    </w:rPr>
  </w:style>
  <w:style w:type="character" w:customStyle="1" w:styleId="DocumentMapChar">
    <w:name w:val="Document Map Char"/>
    <w:basedOn w:val="DefaultParagraphFont"/>
    <w:link w:val="DocumentMap"/>
    <w:rsid w:val="00C901FF"/>
    <w:rPr>
      <w:rFonts w:ascii="Tahoma" w:eastAsia="SimSun" w:hAnsi="Tahoma" w:cs="Tahoma"/>
      <w:sz w:val="16"/>
      <w:szCs w:val="16"/>
    </w:rPr>
  </w:style>
  <w:style w:type="paragraph" w:styleId="Footer">
    <w:name w:val="footer"/>
    <w:basedOn w:val="Normal"/>
    <w:link w:val="FooterChar"/>
    <w:uiPriority w:val="99"/>
    <w:rsid w:val="00C901FF"/>
    <w:pPr>
      <w:tabs>
        <w:tab w:val="center" w:pos="4320"/>
        <w:tab w:val="right" w:pos="8640"/>
      </w:tabs>
    </w:pPr>
    <w:rPr>
      <w:lang w:eastAsia="zh-CN"/>
    </w:rPr>
  </w:style>
  <w:style w:type="character" w:customStyle="1" w:styleId="FooterChar">
    <w:name w:val="Footer Char"/>
    <w:basedOn w:val="DefaultParagraphFont"/>
    <w:link w:val="Footer"/>
    <w:uiPriority w:val="99"/>
    <w:rsid w:val="00C901FF"/>
    <w:rPr>
      <w:rFonts w:ascii="Times New Roman" w:eastAsia="Times New Roman" w:hAnsi="Times New Roman" w:cs="Times New Roman"/>
      <w:sz w:val="24"/>
      <w:szCs w:val="24"/>
      <w:lang w:eastAsia="zh-CN"/>
    </w:rPr>
  </w:style>
  <w:style w:type="paragraph" w:styleId="FootnoteText">
    <w:name w:val="footnote text"/>
    <w:basedOn w:val="Normal"/>
    <w:link w:val="FootnoteTextChar"/>
    <w:uiPriority w:val="99"/>
    <w:qFormat/>
    <w:rsid w:val="00C901FF"/>
    <w:rPr>
      <w:rFonts w:eastAsia="SimSun"/>
      <w:sz w:val="20"/>
      <w:szCs w:val="20"/>
    </w:rPr>
  </w:style>
  <w:style w:type="character" w:customStyle="1" w:styleId="FootnoteTextChar">
    <w:name w:val="Footnote Text Char"/>
    <w:basedOn w:val="DefaultParagraphFont"/>
    <w:link w:val="FootnoteText"/>
    <w:uiPriority w:val="99"/>
    <w:qFormat/>
    <w:rsid w:val="00C901FF"/>
    <w:rPr>
      <w:rFonts w:ascii="Times New Roman" w:eastAsia="SimSun" w:hAnsi="Times New Roman" w:cs="Times New Roman"/>
      <w:sz w:val="20"/>
      <w:szCs w:val="20"/>
    </w:rPr>
  </w:style>
  <w:style w:type="paragraph" w:styleId="Header">
    <w:name w:val="header"/>
    <w:basedOn w:val="Normal"/>
    <w:link w:val="HeaderChar"/>
    <w:uiPriority w:val="99"/>
    <w:unhideWhenUsed/>
    <w:rsid w:val="00C901FF"/>
    <w:pPr>
      <w:tabs>
        <w:tab w:val="center" w:pos="4513"/>
        <w:tab w:val="right" w:pos="9026"/>
      </w:tabs>
    </w:pPr>
  </w:style>
  <w:style w:type="character" w:customStyle="1" w:styleId="HeaderChar">
    <w:name w:val="Header Char"/>
    <w:basedOn w:val="DefaultParagraphFont"/>
    <w:link w:val="Header"/>
    <w:uiPriority w:val="99"/>
    <w:rsid w:val="00C901FF"/>
    <w:rPr>
      <w:rFonts w:ascii="Times New Roman" w:eastAsia="Times New Roman" w:hAnsi="Times New Roman" w:cs="Times New Roman"/>
      <w:sz w:val="24"/>
      <w:szCs w:val="24"/>
    </w:rPr>
  </w:style>
  <w:style w:type="paragraph" w:styleId="NormalWeb">
    <w:name w:val="Normal (Web)"/>
    <w:basedOn w:val="Normal"/>
    <w:uiPriority w:val="99"/>
    <w:rsid w:val="00C901FF"/>
    <w:pPr>
      <w:spacing w:before="100" w:beforeAutospacing="1" w:after="100" w:afterAutospacing="1"/>
    </w:pPr>
  </w:style>
  <w:style w:type="character" w:styleId="CommentReference">
    <w:name w:val="annotation reference"/>
    <w:basedOn w:val="DefaultParagraphFont"/>
    <w:uiPriority w:val="99"/>
    <w:unhideWhenUsed/>
    <w:rsid w:val="00C901FF"/>
    <w:rPr>
      <w:sz w:val="16"/>
      <w:szCs w:val="16"/>
    </w:rPr>
  </w:style>
  <w:style w:type="character" w:styleId="FootnoteReference">
    <w:name w:val="footnote reference"/>
    <w:link w:val="BVIfnrCarCar"/>
    <w:uiPriority w:val="99"/>
    <w:qFormat/>
    <w:rsid w:val="00C901FF"/>
    <w:rPr>
      <w:vertAlign w:val="superscript"/>
    </w:rPr>
  </w:style>
  <w:style w:type="paragraph" w:customStyle="1" w:styleId="BVIfnrCarCar">
    <w:name w:val="BVI fnr Car Car"/>
    <w:basedOn w:val="Normal"/>
    <w:link w:val="FootnoteReference"/>
    <w:uiPriority w:val="99"/>
    <w:rsid w:val="00C901FF"/>
    <w:pPr>
      <w:spacing w:before="120" w:after="160" w:line="240" w:lineRule="exact"/>
      <w:ind w:firstLine="567"/>
      <w:jc w:val="both"/>
    </w:pPr>
    <w:rPr>
      <w:rFonts w:asciiTheme="minorHAnsi" w:eastAsiaTheme="minorHAnsi" w:hAnsiTheme="minorHAnsi" w:cstheme="minorBidi"/>
      <w:sz w:val="22"/>
      <w:szCs w:val="22"/>
      <w:vertAlign w:val="superscript"/>
    </w:rPr>
  </w:style>
  <w:style w:type="character" w:styleId="Hyperlink">
    <w:name w:val="Hyperlink"/>
    <w:uiPriority w:val="99"/>
    <w:unhideWhenUsed/>
    <w:rsid w:val="00C901FF"/>
    <w:rPr>
      <w:color w:val="0000FF"/>
      <w:u w:val="single"/>
    </w:rPr>
  </w:style>
  <w:style w:type="character" w:styleId="PageNumber">
    <w:name w:val="page number"/>
    <w:basedOn w:val="DefaultParagraphFont"/>
    <w:semiHidden/>
    <w:rsid w:val="00C901FF"/>
  </w:style>
  <w:style w:type="table" w:styleId="TableGrid">
    <w:name w:val="Table Grid"/>
    <w:basedOn w:val="TableNormal"/>
    <w:uiPriority w:val="39"/>
    <w:rsid w:val="00C901FF"/>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C901FF"/>
    <w:pPr>
      <w:ind w:left="720"/>
      <w:contextualSpacing/>
    </w:pPr>
  </w:style>
  <w:style w:type="paragraph" w:customStyle="1" w:styleId="ListParagraph2">
    <w:name w:val="List Paragraph2"/>
    <w:basedOn w:val="Normal"/>
    <w:qFormat/>
    <w:rsid w:val="00C901FF"/>
    <w:pPr>
      <w:ind w:left="720"/>
      <w:contextualSpacing/>
    </w:pPr>
  </w:style>
  <w:style w:type="character" w:customStyle="1" w:styleId="2Char">
    <w:name w:val="2 Char"/>
    <w:link w:val="2"/>
    <w:uiPriority w:val="99"/>
    <w:locked/>
    <w:rsid w:val="00C901FF"/>
    <w:rPr>
      <w:b/>
      <w:bCs/>
      <w:sz w:val="28"/>
      <w:lang w:val="am-ET"/>
    </w:rPr>
  </w:style>
  <w:style w:type="paragraph" w:customStyle="1" w:styleId="2">
    <w:name w:val="2"/>
    <w:basedOn w:val="Normal"/>
    <w:link w:val="2Char"/>
    <w:uiPriority w:val="99"/>
    <w:rsid w:val="00C901FF"/>
    <w:pPr>
      <w:numPr>
        <w:numId w:val="1"/>
      </w:numPr>
      <w:tabs>
        <w:tab w:val="left" w:pos="993"/>
        <w:tab w:val="left" w:pos="1843"/>
      </w:tabs>
      <w:spacing w:before="120"/>
      <w:ind w:left="1637"/>
      <w:jc w:val="both"/>
      <w:outlineLvl w:val="1"/>
    </w:pPr>
    <w:rPr>
      <w:rFonts w:asciiTheme="minorHAnsi" w:eastAsiaTheme="minorHAnsi" w:hAnsiTheme="minorHAnsi" w:cstheme="minorBidi"/>
      <w:b/>
      <w:bCs/>
      <w:sz w:val="28"/>
      <w:szCs w:val="22"/>
      <w:lang w:val="am-ET"/>
    </w:rPr>
  </w:style>
  <w:style w:type="character" w:customStyle="1" w:styleId="iuiuChar">
    <w:name w:val="Điều Điều Char"/>
    <w:link w:val="iuiu"/>
    <w:uiPriority w:val="99"/>
    <w:locked/>
    <w:rsid w:val="00C901FF"/>
    <w:rPr>
      <w:b/>
      <w:sz w:val="28"/>
      <w:lang w:val="am-ET"/>
    </w:rPr>
  </w:style>
  <w:style w:type="paragraph" w:customStyle="1" w:styleId="iuiu">
    <w:name w:val="Điều Điều"/>
    <w:basedOn w:val="Normal"/>
    <w:link w:val="iuiuChar"/>
    <w:uiPriority w:val="99"/>
    <w:rsid w:val="00C901FF"/>
    <w:pPr>
      <w:tabs>
        <w:tab w:val="left" w:pos="993"/>
        <w:tab w:val="left" w:pos="1843"/>
      </w:tabs>
      <w:spacing w:before="120"/>
      <w:ind w:left="1637" w:hanging="360"/>
      <w:jc w:val="both"/>
      <w:outlineLvl w:val="2"/>
    </w:pPr>
    <w:rPr>
      <w:rFonts w:asciiTheme="minorHAnsi" w:eastAsiaTheme="minorHAnsi" w:hAnsiTheme="minorHAnsi" w:cstheme="minorBidi"/>
      <w:b/>
      <w:sz w:val="28"/>
      <w:szCs w:val="22"/>
      <w:lang w:val="am-ET"/>
    </w:rPr>
  </w:style>
  <w:style w:type="character" w:customStyle="1" w:styleId="FootnoteTextChar1">
    <w:name w:val="Footnote Text Char1"/>
    <w:basedOn w:val="DefaultParagraphFont"/>
    <w:uiPriority w:val="99"/>
    <w:semiHidden/>
    <w:rsid w:val="00C901FF"/>
    <w:rPr>
      <w:rFonts w:eastAsia="Times New Roman"/>
    </w:rPr>
  </w:style>
  <w:style w:type="character" w:customStyle="1" w:styleId="DocumentMapChar1">
    <w:name w:val="Document Map Char1"/>
    <w:basedOn w:val="DefaultParagraphFont"/>
    <w:uiPriority w:val="99"/>
    <w:semiHidden/>
    <w:rsid w:val="00C901FF"/>
    <w:rPr>
      <w:rFonts w:ascii="Segoe UI" w:eastAsia="Times New Roman" w:hAnsi="Segoe UI" w:cs="Segoe UI"/>
      <w:sz w:val="16"/>
      <w:szCs w:val="16"/>
    </w:rPr>
  </w:style>
  <w:style w:type="character" w:customStyle="1" w:styleId="BodyTextChar1">
    <w:name w:val="Body Text Char1"/>
    <w:basedOn w:val="DefaultParagraphFont"/>
    <w:uiPriority w:val="99"/>
    <w:semiHidden/>
    <w:rsid w:val="00C901FF"/>
    <w:rPr>
      <w:rFonts w:eastAsia="Times New Roman"/>
      <w:sz w:val="24"/>
      <w:szCs w:val="24"/>
    </w:rPr>
  </w:style>
  <w:style w:type="paragraph" w:customStyle="1" w:styleId="Revision1">
    <w:name w:val="Revision1"/>
    <w:hidden/>
    <w:uiPriority w:val="99"/>
    <w:unhideWhenUsed/>
    <w:rsid w:val="00C901FF"/>
    <w:pPr>
      <w:spacing w:after="0" w:line="240" w:lineRule="auto"/>
    </w:pPr>
    <w:rPr>
      <w:rFonts w:ascii="Times New Roman" w:eastAsia="SimSun" w:hAnsi="Times New Roman" w:cs="Times New Roman"/>
      <w:sz w:val="24"/>
      <w:szCs w:val="24"/>
    </w:rPr>
  </w:style>
  <w:style w:type="table" w:customStyle="1" w:styleId="TableGrid1">
    <w:name w:val="Table Grid1"/>
    <w:basedOn w:val="TableNormal"/>
    <w:uiPriority w:val="39"/>
    <w:rsid w:val="00C901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C901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C901FF"/>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99"/>
    <w:unhideWhenUsed/>
    <w:rsid w:val="00C901FF"/>
    <w:pPr>
      <w:ind w:left="720"/>
      <w:contextualSpacing/>
    </w:pPr>
  </w:style>
  <w:style w:type="paragraph" w:styleId="BodyTextIndent">
    <w:name w:val="Body Text Indent"/>
    <w:basedOn w:val="Normal"/>
    <w:link w:val="BodyTextIndentChar"/>
    <w:uiPriority w:val="99"/>
    <w:semiHidden/>
    <w:unhideWhenUsed/>
    <w:rsid w:val="00C901FF"/>
    <w:pPr>
      <w:spacing w:after="120"/>
      <w:ind w:left="360"/>
    </w:pPr>
  </w:style>
  <w:style w:type="character" w:customStyle="1" w:styleId="BodyTextIndentChar">
    <w:name w:val="Body Text Indent Char"/>
    <w:basedOn w:val="DefaultParagraphFont"/>
    <w:link w:val="BodyTextIndent"/>
    <w:uiPriority w:val="99"/>
    <w:semiHidden/>
    <w:rsid w:val="00C901F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F23D7"/>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D5453C"/>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D5453C"/>
    <w:rPr>
      <w:rFonts w:ascii="Times New Roman" w:eastAsiaTheme="majorEastAsia" w:hAnsi="Times New Roman" w:cstheme="majorBid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CB904-0348-42C6-B28A-0750DB415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1719</Words>
  <Characters>9802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Hoang Diep (QLNH)</dc:creator>
  <cp:keywords/>
  <dc:description/>
  <cp:lastModifiedBy>dell vt</cp:lastModifiedBy>
  <cp:revision>7</cp:revision>
  <cp:lastPrinted>2026-10-29T01:58:00Z</cp:lastPrinted>
  <dcterms:created xsi:type="dcterms:W3CDTF">2026-10-30T03:59:00Z</dcterms:created>
  <dcterms:modified xsi:type="dcterms:W3CDTF">2026-10-30T04:05:00Z</dcterms:modified>
</cp:coreProperties>
</file>