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68F" w:rsidRPr="001E15B9" w:rsidRDefault="001E15B9" w:rsidP="001E15B9">
      <w:pPr>
        <w:jc w:val="center"/>
        <w:rPr>
          <w:rFonts w:ascii="Times New Roman" w:hAnsi="Times New Roman" w:cs="Times New Roman"/>
          <w:b/>
          <w:sz w:val="26"/>
          <w:szCs w:val="26"/>
        </w:rPr>
      </w:pPr>
      <w:r w:rsidRPr="001E15B9">
        <w:rPr>
          <w:rFonts w:ascii="Times New Roman" w:hAnsi="Times New Roman" w:cs="Times New Roman"/>
          <w:b/>
          <w:sz w:val="26"/>
          <w:szCs w:val="26"/>
        </w:rPr>
        <w:t>DANH MỤC NGÀNH NGHỀ ĐẦU TƯ KINH DOANH CÓ ĐIỀU KIỆN TỪ 15/01/2025</w:t>
      </w:r>
      <w:bookmarkStart w:id="0" w:name="_GoBack"/>
      <w:bookmarkEnd w:id="0"/>
    </w:p>
    <w:tbl>
      <w:tblPr>
        <w:tblW w:w="949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1"/>
        <w:gridCol w:w="8969"/>
      </w:tblGrid>
      <w:tr w:rsidR="001E15B9" w:rsidRPr="001E15B9" w:rsidTr="001E15B9">
        <w:trPr>
          <w:trHeight w:val="51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b/>
                <w:sz w:val="26"/>
                <w:szCs w:val="26"/>
              </w:rPr>
            </w:pPr>
            <w:r w:rsidRPr="001E15B9">
              <w:rPr>
                <w:rFonts w:ascii="Times New Roman" w:hAnsi="Times New Roman" w:cs="Times New Roman"/>
                <w:b/>
                <w:sz w:val="26"/>
                <w:szCs w:val="26"/>
              </w:rPr>
              <w:t>STT</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b/>
                <w:sz w:val="26"/>
                <w:szCs w:val="26"/>
              </w:rPr>
            </w:pPr>
            <w:r w:rsidRPr="001E15B9">
              <w:rPr>
                <w:rFonts w:ascii="Times New Roman" w:hAnsi="Times New Roman" w:cs="Times New Roman"/>
                <w:b/>
                <w:sz w:val="26"/>
                <w:szCs w:val="26"/>
              </w:rPr>
              <w:t>NGÀNH, NGHỀ</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Sản xuất con dấu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công cụ hỗ trợ (bao gồm cả sửa chữa)</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các loại pháo, trừ pháo nổ</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thiết bị, phần mềm ngụy trang dùng để ghi âm, ghi hình, định vị</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súng bắn sơn</w:t>
            </w:r>
          </w:p>
        </w:tc>
      </w:tr>
      <w:tr w:rsidR="001E15B9" w:rsidRPr="001E15B9" w:rsidTr="001E15B9">
        <w:trPr>
          <w:trHeight w:val="112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cầm đồ</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xoa bóp</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thiết bị phát tín hiệu của xe được quyền ưu tiên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bảo vệ</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Hành nghề luật sư</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Hành nghề công chứng</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Hành nghề giám định tư pháp trong các lĩnh vực tài chính, ngân hàng, xây dựng, cổ vật, di vật, bản quyền tác giả</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Hành nghề đấu giá tài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Hành nghề thừa phát lại</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Hành nghề quản lý, thanh lý tài sản của doanh nghiệp, hợp tác xã trong quá trình giải quyết phá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kế toán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kiểm toán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làm thủ tục về thuế</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21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làm thủ tục hải quan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hàng miễn thuế</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kho ngoại quan, địa điểm thu gom hàng lẻ</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địa điểm làm thủ tục hải quan, tập kết, kiểm tra, giám sát hải quan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chứng khoán</w:t>
            </w:r>
          </w:p>
        </w:tc>
      </w:tr>
      <w:tr w:rsidR="001E15B9" w:rsidRPr="001E15B9" w:rsidTr="001E15B9">
        <w:trPr>
          <w:trHeight w:val="96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đăng ký, lưu ký, bù trừ và thanh toán chứng khoán của Tổng công ty lưu ký và bù trừ chứng khoán Việt Nam, tổ chức thị trường giao dịch chứng khoán niêm yết và các loại chứng khoán khác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bảo hiểm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tái bảo hiểm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Môi giới bảo hiểm, hoạt động phụ trợ bảo hiểm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29a</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Dịch vụ phụ trợ bảo hiểm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Đại lý bảo hiểm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thẩm định giá</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xổ số</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trò chơi điện tử có thưởng dành cho người nước ngoài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xếp hạng tín nhiệm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ca-si-nô (casino)</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đặt cược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quản lý quỹ hưu trí tự nguyện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xăng dầu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39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khí</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giám định thương mại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vật liệu nổ công nghiệp (bao gồm cả hoạt động tiêu hủy)</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tiền chất thuốc nổ</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43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ngành, nghề có sử dụng vật liệu nổ công nghiệp và tiền chất thuốc nổ</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nổ mìn</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hóa chất, trừ hóa chất bị cấm theo Công ước quốc tế về cấm phát triển, sản xuất, tàng trữ, sử dụng và phá hủy vũ khí hóa học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rượu</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thuốc lá, nguyên liệu thuốc lá, máy móc, thiết bị thuộc chuyên ngành thuốc lá</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thực phẩm thuộc lĩnh vực quản lý chuyên ngành của Bộ Công Thương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49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Sở Giao dịch hàng hóa</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phát điện, truyền tải điện, phân phối điện, bán buôn điện, bán lẻ điện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Xuất khẩu gạo</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tạm nhập, tái xuất hàng hóa có thuế tiêu thụ đặc biệt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tạm nhập, tái xuất hàng thực phẩm đông lạnh</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tạm nhập, tái xuất hàng hóa thuộc Danh mục hàng hóa đã qua sử dụng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khoáng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tiền chất công nghiệp</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mua bán hàng hóa và các hoạt động liên quan trực tiếp đến hoạt động mua bán hàng hóa của nhà cung cấp dịch vụ nước ngoài tại Việt Nam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theo phương thức bán hàng đa cấp</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59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thương mại điện tử</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dầu khí</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Kiểm toán năng lượng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giáo dục nghề nghiệp</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Kiểm định chất lượng giáo dục nghề nghiệp</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đánh giá kỹ năng nghề</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65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kiểm định kỹ thuật an toàn lao động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huấn luyện an toàn lao động, vệ sinh lao động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việc làm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đưa người lao động đi làm việc ở nước ngoài</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69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cai nghiện ma túy tự nguyện, cai nghiện thuốc lá, điều trị HIV/AIDS, chăm sóc người cao tuổi, người khuyết tật, trẻ em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cho thuê lại lao động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vận tải đường bộ</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bảo hành, bảo dưỡng xe ô tô</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Sản xuất, lắp ráp, nhập khẩu xe ô tô</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kiểm định xe cơ giới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đào tạo lái xe ô tô</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đào tạo thẩm tra viên an toàn giao thông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sát hạch lái xe</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thẩm tra an toàn giao thông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79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vận tải đường thủy</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đóng mới, hoán cải, sửa chữa, phục hồi phương tiện thủy nội địa</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đào tạo thuyền viên và người lái phương tiện thủy nội địa</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Đào tạo, huấn luyện thuyền viên hàng hải và tổ chức tuyển dụng, cung ứng thuyền viên hàng hải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bảo đảm an toàn hàng hải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vận tải biển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lai dắt tàu biển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Nhập khẩu, phá dỡ tàu biển đã qua sử dụng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đóng mới, hoán cải, sửa chữa tàu biển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88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khai thác cảng biển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89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vận tải hàng không</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thiết kế, sản xuất, bảo dưỡng, thử nghiệm tàu bay, động cơ tàu bay, cánh quạt tàu bay và trang bị, thiết bị tàu bay tại Việt Nam</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90a</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Nhập khẩu, tạm nhập tái xuất, tạm xuất tái nhập tàu bay không người lái, phương tiện bay khác, động cơ tàu bay, cánh quạt tàu bay và trang bị, thiết bị của tàu bay không người lái, phương tiện bay khác</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90b</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tàu bay không người lái, phương tiện bay khác, động cơ tàu bay, cánh quạt tàu bay và trang bị, thiết bị của tàu bay không người lái, phương tiện bay khác</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90c</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Nghiên cứu chế tạo, thử nghiệm, sửa chữa, bảo dưỡng tàu bay không người lái, phương tiện bay khác, động cơ tàu bay, cánh quạt tàu bay và trang bị, thiết bị của tàu bay không người lái, phương tiện bay khác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cảng hàng không, sân bay</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hàng không tại cảng hàng không, sân bay</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bảo đảm hoạt động bay</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đào tạo, huấn luyện nghiệp vụ nhân viên hàng không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vận tải đường sắt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kết cấu hạ tầng đường sắt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đường sắt đô thị</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vận tải đa phương thức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99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vận chuyển hàng nguy hiểm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vận tải đường ống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bất động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nước sạch (nước sinh hoạt)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kiến trúc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tư vấn quản lý dự án đầu tư xây dựng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khảo sát xây dựng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106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thiết kế, thẩm tra thiết kế xây dựng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tư vấn giám sát thi công xây dựng công trình</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thi công xây dựng công trình</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109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xây dựng của nhà thầu nước ngoài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quản lý chi phí đầu tư xây dựng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kiểm định xây dựng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thí nghiệm chuyên ngành xây dựng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quản lý vận hành nhà chung cư</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quản lý, vận hành cơ sở hỏa táng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tư vấn lập quy hoạch đô thị và nông thôn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amiang trắng thuộc nhóm Serpentine</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bưu chính</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viễn thông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119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tin cậy</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của nhà xuất bản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in, trừ in bao bì</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phát hành xuất bản phẩm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mạng xã hội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trò chơi trên mạng viễn thông, mạng Internet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phát thanh, truyền hình trả tiền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thiết lập trang thông tin điện tử tổng hợp</w:t>
            </w:r>
          </w:p>
        </w:tc>
      </w:tr>
      <w:tr w:rsidR="001E15B9" w:rsidRPr="001E15B9" w:rsidTr="001E15B9">
        <w:trPr>
          <w:trHeight w:val="96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Dịch vụ gia công, tái chế, sửa chữa, làm mới sản phẩm công nghệ thông tin đã qua sử dụng thuộc Danh mục sản phẩm công nghệ thông tin đã qua sử dụng cấm nhập khẩu cho đối tác nước ngoài</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128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nội dung thông tin trên mạng viễn thông di động, mạng Internet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129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đăng ký, duy trì tên miền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trung tâm dữ liệu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xác thực điện tử</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dịch vụ an toàn thông tin mạng</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132a</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dịch vụ an ninh mạng (không bao gồm kinh doanh sản phẩm, dịch vụ an toàn thông tin mạng và kinh doanh sản phẩm, dịch vụ mật mã dân sự)</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phát hành báo chí nhập khẩu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dịch vụ mật mã dân sự</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các thiết bị gây nhiễu, phá sóng thông tin di động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của cơ sở giáo dục mầm non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của cơ sở giáo dục phổ thông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của cơ sở giáo dục đại học</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139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của cơ sở giáo dục có vốn đầu tư nước ngoài, văn phòng đại diện giáo dục nước ngoài tại Việt Nam, phân hiệu cơ sở giáo dục có vốn đầu tư nước ngoài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của cơ sở giáo dục thường xuyên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của trường chuyên biệt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liên kết đào tạo với nước ngoài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Kiểm định chất lượng giáo dục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tư vấn du học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Khai thác thủy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thủy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thức ăn thủy sản, thức ăn chăn nuôi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khảo nghiệm thức ăn thủy sản, thức ăn chăn nuôi</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149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chế phẩm sinh học, vi sinh vật, hóa chất, chất xử lý môi trường trong nuôi trồng thủy sản, chăn nuôi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đóng mới, cải hoán tàu cá</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151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Đăng kiểm tàu cá</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Đào tạo, bồi dưỡng thuyền viên tàu cá</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Nuôi, trồng các loài thực vật, động vật hoang dã thuộc các Phụ lục của Công ước CITES và danh mục thực vật rừng, động vật rừng, thủy sản nguy cấp, quý, hiếm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Nuôi động vật rừng thông thường</w:t>
            </w:r>
          </w:p>
        </w:tc>
      </w:tr>
      <w:tr w:rsidR="001E15B9" w:rsidRPr="001E15B9" w:rsidTr="001E15B9">
        <w:trPr>
          <w:trHeight w:val="96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Xuất khẩu, nhập khẩu, tái xuất khẩu, quá cảnh và nhập nội từ biển mẫu vật từ tự nhiên của các loài thuộc các Phụ lục của Công ước CITES và danh mục thực vật rừng, động vật rừng, thủy sản nguy cấp, quý, hiếm</w:t>
            </w:r>
          </w:p>
        </w:tc>
      </w:tr>
      <w:tr w:rsidR="001E15B9" w:rsidRPr="001E15B9" w:rsidTr="001E15B9">
        <w:trPr>
          <w:trHeight w:val="112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Xuất khẩu, nhập khẩu, tái xuất khẩu mẫu vật nuôi sinh sản, nuôi sinh trưởng, trồng cấy nhân tạo của các loài thuộc các Phụ lục của Công ước CITES và danh mục thực vật rừng, động vật rừng, thủy sản nguy cấp, quý, hiếm</w:t>
            </w:r>
          </w:p>
        </w:tc>
      </w:tr>
      <w:tr w:rsidR="001E15B9" w:rsidRPr="001E15B9" w:rsidTr="001E15B9">
        <w:trPr>
          <w:trHeight w:val="96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Chế biến, kinh doanh, vận chuyển, quảng cáo, trưng bày, cất giữ mẫu vật của các loài thực vật, động vật thuộc các Phụ lục của Công ước CITES và danh mục thực vật rừng, động vật rừng, thủy sản nguy cấp, quý, hiếm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thuốc bảo vệ thực vật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159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xử lý vật thể thuộc diện kiểm dịch thực vật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khảo nghiệm thuốc bảo vệ thực vật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bảo vệ thực vật</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thuốc thú y, vắc xin, chế phẩm sinh học, vi sinh vật, hóa chất dùng trong thú y</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kỹ thuật về thú y</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xét nghiệm, phẫu thuật động vật</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tiêm phòng, chẩn đoán bệnh, kê đơn, chữa bệnh, chăm sóc sức khỏe động vật</w:t>
            </w:r>
          </w:p>
        </w:tc>
      </w:tr>
      <w:tr w:rsidR="001E15B9" w:rsidRPr="001E15B9" w:rsidTr="001E15B9">
        <w:trPr>
          <w:trHeight w:val="96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kiểm nghiệm, khảo nghiệm thuốc thú y (bao gồm thuốc thú y, thuốc thú y thủy sản, vắc xin, chế phẩm sinh học, vi sinh vật, hóa chất dùng trong thú y, thú y thủy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chăn nuôi trang trại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168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giết mổ gia súc, gia cầm</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169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thực phẩm thuộc lĩnh vực quản lý chuyên ngành của Bộ Nông nghiệp và Phát triển nông thôn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cách ly kiểm dịch động vật, sản phẩm động vật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phân bón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khảo nghiệm phân bón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giống cây trồng, giống vật nuôi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giống thủy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khảo nghiệm giống cây trồng, giống vật nuôi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khảo nghiệm giống thủy sản</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thử nghiệm, khảo nghiệm chế phẩm sinh học, vi sinh vật, hóa chất, chất xử lý môi trường trong nuôi trồng thủy sản, chăn nuôi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biến đổi gen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179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khám bệnh, chữa bệnh</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phẫu thuật thẩm mỹ</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dược</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Sản xuất mỹ phẩm</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hóa chất, chế phẩm diệt côn trùng, diệt khuẩn dùng trong lĩnh vực gia dụng y tế</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trang thiết bị y tế</w:t>
            </w:r>
          </w:p>
        </w:tc>
      </w:tr>
      <w:tr w:rsidR="001E15B9" w:rsidRPr="001E15B9" w:rsidTr="001E15B9">
        <w:trPr>
          <w:trHeight w:val="96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giám định về sở hữu trí tuệ (bao gồm giám định về quyền tác giả và quyền liên quan, giám định sở hữu công nghiệp và giám định về quyền đối với giống cây trồng)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tiến hành công việc bức xạ</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hỗ trợ ứng dụng năng lượng nguyên tử</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đánh giá sự phù hợp</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189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kiểm định, hiệu chuẩn, thử nghiệm phương tiện đo, chuẩn đo lường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190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đánh giá, thẩm định giá và giám định công nghệ</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đại diện quyền sở hữu trí tuệ (bao gồm dịch vụ đại diện sở hữu công nghiệp và dịch vụ đại diện quyền đối với giống cây trồng)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phổ biến phim</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giám định di vật, cổ vật</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lập quy hoạch, dự án, thiết kế, tổ chức thi công, tư vấn giám sát thi công dự án bảo quản, tu bổ và phục hồi di tích</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ka-ra-ô-kê (karaoke), vũ trường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lữ hành</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hoạt động thể thao của doanh nghiệp thể thao, câu lạc bộ thể thao chuyên nghiệp</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biểu diễn nghệ thuật, trình diễn thời trang, tổ chức thi người đẹp, người mẫu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199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bản ghi âm, ghi hình ca múa nhạc, sân khấu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lưu trú</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di vật, cổ vật, trừ kinh doanh xuất khẩu di vật, cổ vật; kinh doanh dịch vụ bảo quản, phục chế, số hóa, xây dựng cơ sở dữ liệu di vật, cổ vật</w:t>
            </w:r>
          </w:p>
        </w:tc>
      </w:tr>
      <w:tr w:rsidR="001E15B9" w:rsidRPr="001E15B9" w:rsidTr="001E15B9">
        <w:trPr>
          <w:trHeight w:val="96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Nhập khẩu hàng hóa văn hóa thuộc diện quản lý chuyên ngành của Bộ Văn hóa, Thể thao và Du lịch</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bảo tàng</w:t>
            </w:r>
          </w:p>
        </w:tc>
      </w:tr>
      <w:tr w:rsidR="001E15B9" w:rsidRPr="001E15B9" w:rsidTr="001E15B9">
        <w:trPr>
          <w:trHeight w:val="8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trò chơi điện tử (trừ kinh doanh trò chơi điện tử có thưởng dành cho người nước ngoài và kinh doanh trò chơi điện tử có thưởng trên mạng)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tư vấn điều tra, đánh giá đất đai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về lập quy hoạch, kế hoạch sử dụng đất</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xây dựng hạ tầng kỹ thuật công nghệ thông tin, xây dựng phần mềm của hệ thống thông tin đất đai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208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xây dựng cơ sở dữ liệu đất đai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209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xác định giá đất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đo đạc và bản đồ</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dự báo, cảnh báo khí tượng thủy văn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khoan nước dưới đất, thăm dò nước dưới đất</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khai thác tài nguyên nước</w:t>
            </w:r>
          </w:p>
        </w:tc>
      </w:tr>
      <w:tr w:rsidR="001E15B9" w:rsidRPr="001E15B9" w:rsidTr="001E15B9">
        <w:trPr>
          <w:trHeight w:val="6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hỗ trợ ra quyết định điều hòa, phân phối tài nguyên nước; dịch vụ hỗ trợ ra quyết định vận hành hồ chứa, liên hồ chứa</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thăm dò khoáng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Khai thác khoáng sản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vận chuyển, xử lý chất thải nguy hại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Nhập khẩu phế liệu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219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quan trắc môi trường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kinh doanh của ngân hàng thương mại</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kinh doanh của tổ chức tín dụng phi ngân hàng</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kinh doanh của ngân hàng hợp tác xã, quỹ tín dụng nhân dân, tổ chức tài chính vi mô</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223</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Cung ứng dịch vụ trung gian thanh toán, cung ứng dịch vụ thanh toán không qua tài khoản thanh toán của khách hàng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224</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Cung ứng dịch vụ thông tin tín dụng</w:t>
            </w:r>
          </w:p>
        </w:tc>
      </w:tr>
      <w:tr w:rsidR="001E15B9" w:rsidRPr="001E15B9" w:rsidTr="001E15B9">
        <w:trPr>
          <w:trHeight w:val="7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225</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kinh doanh, cung ứng dịch vụ ngoại hối của tổ chức không phải là tổ chức tín dụng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226</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vàng</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227</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Hoạt động in, đúc tiền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228</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Đào tạo, cấp chứng chỉ vô tuyến điện viên</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229</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lưu trữ</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230</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dịch vụ trung gian dữ liệu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lastRenderedPageBreak/>
              <w:t>231</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sản phẩm, dịch vụ phân tích, tổng hợp dữ liệu</w:t>
            </w:r>
          </w:p>
        </w:tc>
      </w:tr>
      <w:tr w:rsidR="001E15B9" w:rsidRPr="001E15B9" w:rsidTr="001E15B9">
        <w:trPr>
          <w:trHeight w:val="49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232</w:t>
            </w:r>
          </w:p>
        </w:tc>
        <w:tc>
          <w:tcPr>
            <w:tcW w:w="8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15B9" w:rsidRPr="001E15B9" w:rsidRDefault="001E15B9" w:rsidP="001E15B9">
            <w:pPr>
              <w:jc w:val="center"/>
              <w:rPr>
                <w:rFonts w:ascii="Times New Roman" w:hAnsi="Times New Roman" w:cs="Times New Roman"/>
                <w:sz w:val="26"/>
                <w:szCs w:val="26"/>
              </w:rPr>
            </w:pPr>
            <w:r w:rsidRPr="001E15B9">
              <w:rPr>
                <w:rFonts w:ascii="Times New Roman" w:hAnsi="Times New Roman" w:cs="Times New Roman"/>
                <w:sz w:val="26"/>
                <w:szCs w:val="26"/>
              </w:rPr>
              <w:t>Kinh doanh dịch vụ sàn dữ liệu</w:t>
            </w:r>
          </w:p>
        </w:tc>
      </w:tr>
    </w:tbl>
    <w:p w:rsidR="001E15B9" w:rsidRPr="001E15B9" w:rsidRDefault="001E15B9">
      <w:pPr>
        <w:rPr>
          <w:rFonts w:ascii="Times New Roman" w:hAnsi="Times New Roman" w:cs="Times New Roman"/>
          <w:sz w:val="26"/>
          <w:szCs w:val="26"/>
        </w:rPr>
      </w:pPr>
    </w:p>
    <w:sectPr w:rsidR="001E15B9" w:rsidRPr="001E15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EC0" w:rsidRDefault="00004EC0" w:rsidP="001E15B9">
      <w:pPr>
        <w:spacing w:after="0" w:line="240" w:lineRule="auto"/>
      </w:pPr>
      <w:r>
        <w:separator/>
      </w:r>
    </w:p>
  </w:endnote>
  <w:endnote w:type="continuationSeparator" w:id="0">
    <w:p w:rsidR="00004EC0" w:rsidRDefault="00004EC0" w:rsidP="001E1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EC0" w:rsidRDefault="00004EC0" w:rsidP="001E15B9">
      <w:pPr>
        <w:spacing w:after="0" w:line="240" w:lineRule="auto"/>
      </w:pPr>
      <w:r>
        <w:separator/>
      </w:r>
    </w:p>
  </w:footnote>
  <w:footnote w:type="continuationSeparator" w:id="0">
    <w:p w:rsidR="00004EC0" w:rsidRDefault="00004EC0" w:rsidP="001E15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5B9"/>
    <w:rsid w:val="00004EC0"/>
    <w:rsid w:val="0014668F"/>
    <w:rsid w:val="001E15B9"/>
    <w:rsid w:val="006E0646"/>
    <w:rsid w:val="009A1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19485"/>
  <w15:chartTrackingRefBased/>
  <w15:docId w15:val="{20E70747-EE6C-468B-8311-7691F10A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15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15B9"/>
    <w:rPr>
      <w:b/>
      <w:bCs/>
    </w:rPr>
  </w:style>
  <w:style w:type="paragraph" w:styleId="Header">
    <w:name w:val="header"/>
    <w:basedOn w:val="Normal"/>
    <w:link w:val="HeaderChar"/>
    <w:uiPriority w:val="99"/>
    <w:unhideWhenUsed/>
    <w:rsid w:val="001E1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5B9"/>
  </w:style>
  <w:style w:type="paragraph" w:styleId="Footer">
    <w:name w:val="footer"/>
    <w:basedOn w:val="Normal"/>
    <w:link w:val="FooterChar"/>
    <w:uiPriority w:val="99"/>
    <w:unhideWhenUsed/>
    <w:rsid w:val="001E1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77466">
      <w:bodyDiv w:val="1"/>
      <w:marLeft w:val="0"/>
      <w:marRight w:val="0"/>
      <w:marTop w:val="0"/>
      <w:marBottom w:val="0"/>
      <w:divBdr>
        <w:top w:val="none" w:sz="0" w:space="0" w:color="auto"/>
        <w:left w:val="none" w:sz="0" w:space="0" w:color="auto"/>
        <w:bottom w:val="none" w:sz="0" w:space="0" w:color="auto"/>
        <w:right w:val="none" w:sz="0" w:space="0" w:color="auto"/>
      </w:divBdr>
    </w:div>
    <w:div w:id="205896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2218</Words>
  <Characters>12646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2024-12-10T08:49:00Z</dcterms:created>
  <dcterms:modified xsi:type="dcterms:W3CDTF">2024-12-10T08:49:00Z</dcterms:modified>
</cp:coreProperties>
</file>