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jc w:val="center"/>
        <w:rPr>
          <w:rStyle w:val="StrongEmphasis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10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  <w:t>Mẫu số:</w:t>
            </w:r>
            <w:r>
              <w:rPr/>
              <w:t> </w:t>
            </w:r>
            <w:bookmarkStart w:id="1" w:name="chuong_pl_10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  <w:lang w:val="vi-VN"/>
              </w:rPr>
              <w:t>01/BK-ĐCTT</w:t>
            </w:r>
            <w:r>
              <w:rPr>
                <w:b/>
                <w:lang w:val="en-US"/>
              </w:rPr>
              <w:br/>
            </w:r>
            <w:r>
              <w:rPr>
                <w:i/>
                <w:lang w:val="vi-VN"/>
              </w:rPr>
              <w:t>(Kèm theo Thông tư số 9</w:t>
            </w:r>
            <w:r>
              <w:rPr>
                <w:i/>
                <w:lang w:val="en-US"/>
              </w:rPr>
              <w:t>1</w:t>
            </w:r>
            <w:r>
              <w:rPr>
                <w:i/>
                <w:lang w:val="vi-VN"/>
              </w:rPr>
              <w:t>/2026/TT-BTC ngày 30 tháng 6 </w:t>
            </w:r>
            <w:r>
              <w:rPr>
                <w:i/>
                <w:lang w:val="en-US"/>
              </w:rPr>
              <w:t>năm</w:t>
            </w:r>
            <w:r>
              <w:rPr>
                <w:i/>
              </w:rPr>
              <w:t> </w:t>
            </w:r>
            <w:r>
              <w:rPr>
                <w:i/>
                <w:lang w:val="vi-VN"/>
              </w:rPr>
              <w:t>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/>
      </w:pPr>
      <w:r>
        <w:rPr>
          <w:rStyle w:val="StrongEmphasis"/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vi-VN"/>
        </w:rPr>
      </w:pPr>
      <w:bookmarkStart w:id="2" w:name="chuong_pl_10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vi-VN"/>
        </w:rPr>
        <w:t>BẢNG KÊ CÁC HÓA ĐƠN ĐIỆN TỬ ĐÃ LẬP SAI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Điều chỉnh □ Thay thế □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Ngày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tháng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năm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Chúng tôi gồm: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Công ty: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Mã số 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Địa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Và Công ty: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Mã số 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Địa chỉ: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Hai bên cùng nhau xác nhận điều chỉnh/thay thế các hóa đơn sau:</w:t>
      </w:r>
    </w:p>
    <w:tbl>
      <w:tblPr>
        <w:tblW w:w="11178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267"/>
        <w:gridCol w:w="484"/>
        <w:gridCol w:w="287"/>
        <w:gridCol w:w="484"/>
        <w:gridCol w:w="317"/>
        <w:gridCol w:w="369"/>
        <w:gridCol w:w="475"/>
        <w:gridCol w:w="377"/>
        <w:gridCol w:w="318"/>
        <w:gridCol w:w="345"/>
        <w:gridCol w:w="318"/>
        <w:gridCol w:w="305"/>
        <w:gridCol w:w="710"/>
        <w:gridCol w:w="484"/>
        <w:gridCol w:w="287"/>
        <w:gridCol w:w="484"/>
        <w:gridCol w:w="317"/>
        <w:gridCol w:w="369"/>
        <w:gridCol w:w="475"/>
        <w:gridCol w:w="377"/>
        <w:gridCol w:w="318"/>
        <w:gridCol w:w="345"/>
        <w:gridCol w:w="318"/>
        <w:gridCol w:w="305"/>
        <w:gridCol w:w="547"/>
        <w:gridCol w:w="631"/>
        <w:gridCol w:w="547"/>
        <w:gridCol w:w="318"/>
      </w:tblGrid>
      <w:tr>
        <w:trPr/>
        <w:tc>
          <w:tcPr>
            <w:tcW w:w="2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STT</w:t>
            </w:r>
          </w:p>
        </w:tc>
        <w:tc>
          <w:tcPr>
            <w:tcW w:w="4789" w:type="dxa"/>
            <w:gridSpan w:val="1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Thông tin trước điều chỉnh/thay thế</w:t>
            </w:r>
          </w:p>
        </w:tc>
        <w:tc>
          <w:tcPr>
            <w:tcW w:w="4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972" w:type="dxa"/>
            <w:gridSpan w:val="8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2"/>
                <w:lang w:val="vi-VN"/>
              </w:rPr>
              <w:t>Thông tin sau điều chỉnh/thay thế(*</w:t>
            </w:r>
            <w:r>
              <w:rPr>
                <w:b/>
                <w:sz w:val="12"/>
                <w:lang w:val="en-US"/>
              </w:rPr>
              <w:t>)</w:t>
            </w:r>
          </w:p>
        </w:tc>
        <w:tc>
          <w:tcPr>
            <w:tcW w:w="62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043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sz w:val="12"/>
                <w:lang w:val="vi-VN"/>
              </w:rPr>
              <w:t>Chênh lệch</w:t>
            </w:r>
            <w:r>
              <w:rPr/>
              <w:t> </w:t>
            </w:r>
            <w:r>
              <w:rPr>
                <w:b/>
                <w:sz w:val="12"/>
                <w:lang w:val="en-US"/>
              </w:rPr>
              <w:t>(</w:t>
            </w:r>
            <w:r>
              <w:rPr>
                <w:b/>
                <w:sz w:val="12"/>
                <w:lang w:val="vi-VN"/>
              </w:rPr>
              <w:t>**)</w:t>
            </w:r>
          </w:p>
        </w:tc>
      </w:tr>
      <w:tr>
        <w:trPr/>
        <w:tc>
          <w:tcPr>
            <w:tcW w:w="2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Ký hiệu m</w:t>
            </w:r>
            <w:r>
              <w:rPr>
                <w:sz w:val="12"/>
                <w:lang w:val="en-US"/>
              </w:rPr>
              <w:t>ẫ</w:t>
            </w:r>
            <w:r>
              <w:rPr>
                <w:sz w:val="12"/>
                <w:lang w:val="vi-VN"/>
              </w:rPr>
              <w:t>u số hóa </w:t>
            </w:r>
            <w:r>
              <w:rPr>
                <w:sz w:val="12"/>
                <w:lang w:val="en-US"/>
              </w:rPr>
              <w:t>đơn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Ký hiệu hóa đơn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Số hóa </w:t>
            </w:r>
            <w:r>
              <w:rPr>
                <w:sz w:val="12"/>
                <w:lang w:val="en-US"/>
              </w:rPr>
              <w:t>đơn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Tên hàng hóa dịch vụ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Số lượng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en-US"/>
              </w:rPr>
              <w:t>Đơn</w:t>
            </w:r>
            <w:r>
              <w:rPr/>
              <w:t> </w:t>
            </w:r>
            <w:r>
              <w:rPr>
                <w:sz w:val="12"/>
                <w:lang w:val="vi-VN"/>
              </w:rPr>
              <w:t>giá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Thành tiền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Thuế suất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Thuế GTGT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Tổng tiền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Khác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Ghi chú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Ký hiệu m</w:t>
            </w:r>
            <w:r>
              <w:rPr>
                <w:sz w:val="12"/>
                <w:lang w:val="en-US"/>
              </w:rPr>
              <w:t>ẫ</w:t>
            </w:r>
            <w:r>
              <w:rPr>
                <w:sz w:val="12"/>
                <w:lang w:val="vi-VN"/>
              </w:rPr>
              <w:t>u số hóa </w:t>
            </w:r>
            <w:r>
              <w:rPr>
                <w:sz w:val="12"/>
                <w:lang w:val="en-US"/>
              </w:rPr>
              <w:t>đơn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Ký hiệu hóa đơn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Số hóa </w:t>
            </w:r>
            <w:r>
              <w:rPr>
                <w:sz w:val="12"/>
                <w:lang w:val="en-US"/>
              </w:rPr>
              <w:t>đơn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Tên hàng hóa dịch vụ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Số lượng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en-US"/>
              </w:rPr>
              <w:t>Đơn</w:t>
            </w:r>
            <w:r>
              <w:rPr/>
              <w:t> </w:t>
            </w:r>
            <w:r>
              <w:rPr>
                <w:sz w:val="12"/>
                <w:lang w:val="vi-VN"/>
              </w:rPr>
              <w:t>giá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Thành tiền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Thuế suất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Thuế GTGT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Tổng tiền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Khác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en-US"/>
              </w:rPr>
              <w:t>Tổng</w:t>
            </w:r>
            <w:r>
              <w:rPr/>
              <w:t> </w:t>
            </w:r>
            <w:r>
              <w:rPr>
                <w:sz w:val="12"/>
                <w:lang w:val="vi-VN"/>
              </w:rPr>
              <w:t>tiền trước thuế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en-US"/>
              </w:rPr>
              <w:t>Thuế</w:t>
            </w:r>
            <w:r>
              <w:rPr/>
              <w:t> </w:t>
            </w:r>
            <w:r>
              <w:rPr>
                <w:sz w:val="12"/>
                <w:lang w:val="vi-VN"/>
              </w:rPr>
              <w:t>GTGT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en-US"/>
              </w:rPr>
              <w:t>Tổng</w:t>
            </w:r>
            <w:r>
              <w:rPr/>
              <w:t> </w:t>
            </w:r>
            <w:r>
              <w:rPr>
                <w:sz w:val="12"/>
                <w:lang w:val="vi-VN"/>
              </w:rPr>
              <w:t>tiền thanh toán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Khá</w:t>
            </w:r>
            <w:r>
              <w:rPr>
                <w:sz w:val="12"/>
                <w:lang w:val="en-US"/>
              </w:rPr>
              <w:t>c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(1)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(2)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(3)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(4)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(5)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(6)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(7)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(8)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(9)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(10)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(11)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(12)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(13)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(14)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(15)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(16)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(17)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(18)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(19)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(20)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(21)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(22)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(23)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(24 )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(25)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(26)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(27)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sz w:val="12"/>
                <w:lang w:val="vi-VN"/>
              </w:rPr>
            </w:pPr>
            <w:r>
              <w:rPr>
                <w:b/>
                <w:sz w:val="12"/>
                <w:lang w:val="vi-VN"/>
              </w:rPr>
              <w:t>(28)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A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2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Thay dòng hàng hóa A </w:t>
            </w:r>
            <w:r>
              <w:rPr>
                <w:sz w:val="12"/>
                <w:lang w:val="en-US"/>
              </w:rPr>
              <w:t>bằng</w:t>
            </w:r>
            <w:r>
              <w:rPr/>
              <w:t> </w:t>
            </w:r>
            <w:r>
              <w:rPr>
                <w:sz w:val="12"/>
                <w:lang w:val="vi-VN"/>
              </w:rPr>
              <w:t>dòng hàng</w:t>
            </w:r>
            <w:r>
              <w:rPr/>
              <w:t> </w:t>
            </w:r>
            <w:r>
              <w:rPr>
                <w:sz w:val="12"/>
                <w:lang w:val="en-US"/>
              </w:rPr>
              <w:t>hóa X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X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3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500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1500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120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1620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B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200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Tăng số lượng hàng hóa từ 1 l</w:t>
            </w:r>
            <w:r>
              <w:rPr>
                <w:sz w:val="12"/>
                <w:lang w:val="en-US"/>
              </w:rPr>
              <w:t>ê</w:t>
            </w:r>
            <w:r>
              <w:rPr>
                <w:sz w:val="12"/>
                <w:lang w:val="vi-VN"/>
              </w:rPr>
              <w:t>n 3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3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200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600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48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648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4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150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600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10%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60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600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sz w:val="12"/>
                <w:lang w:val="vi-VN"/>
              </w:rPr>
              <w:t>Tăng số lượng hàng hóa từ 4 - &gt;</w:t>
            </w:r>
            <w:r>
              <w:rPr/>
              <w:t> </w:t>
            </w:r>
            <w:r>
              <w:rPr>
                <w:sz w:val="12"/>
                <w:lang w:val="vi-VN"/>
              </w:rPr>
              <w:t>5, tăng đơn giá từ 150 lên 250, giảm thuế suất từ 10%- &gt;8%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5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250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1250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100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en-US"/>
              </w:rPr>
            </w:pPr>
            <w:r>
              <w:rPr>
                <w:sz w:val="12"/>
                <w:lang w:val="en-US"/>
              </w:rPr>
              <w:t>1350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D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5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450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5%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A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2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B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200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8%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C22 TA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F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4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150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sz w:val="12"/>
                <w:lang w:val="vi-VN"/>
              </w:rPr>
            </w:pPr>
            <w:r>
              <w:rPr>
                <w:sz w:val="12"/>
                <w:lang w:val="vi-VN"/>
              </w:rPr>
              <w:t>10%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7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8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47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Lý do điều chỉnh/thay thế: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(*) Đối với hóa đơn thay thế cho nhiều hóa đơn thì thông tin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ở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mục “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Thông tin sau điều chỉnh/thay thế”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 là căn cứ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để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lập hóa đơn thay thế.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(**) Đối với hóa đơn điều chỉnh cho nhiều hóa đơn thì thông tin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ở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mục “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Chênh lệch”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 là căn cứ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để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lập hóa đơn điều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chỉnh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Chú ý: - Hình thức 01 hóa đơn điều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chỉnh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/thay thế cho nhiều hóa đơn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strike/>
          <w:color w:val="000000"/>
          <w:spacing w:val="0"/>
          <w:sz w:val="18"/>
          <w:lang w:val="en-US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áp dụng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đối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với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hóa đơn đã lập cho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 cùng 01 người mua trong cùng 1 tháng và cùng sai thông tin (VD: cùng sai thông tin về thuế suất hoặc cùng sai thông tin về tiền thuế hoặc sai thông tin về tên hàng hóa);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- Trường hợp bên bán là tổ chức tài chính, ngân hàng thì không bắt buộc bên mua phải có ký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số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- Trường hợp bên mua không cung cấp thông tin thì không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bắt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buộc bên mua phải có ký số.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………</w:t>
            </w:r>
            <w:r>
              <w:rPr>
                <w:lang w:val="en-US"/>
              </w:rPr>
              <w:t>, </w:t>
            </w:r>
            <w:r>
              <w:rPr>
                <w:lang w:val="vi-VN"/>
              </w:rPr>
              <w:t>ngày</w:t>
            </w:r>
            <w:r>
              <w:rPr/>
              <w:t>…… </w:t>
            </w:r>
            <w:r>
              <w:rPr>
                <w:lang w:val="vi-VN"/>
              </w:rPr>
              <w:t>tháng</w:t>
            </w:r>
            <w:r>
              <w:rPr/>
              <w:t>…</w:t>
            </w:r>
            <w:r>
              <w:rPr>
                <w:lang w:val="en-US"/>
              </w:rPr>
              <w:t>..</w:t>
            </w:r>
            <w:r>
              <w:rPr/>
              <w:t> </w:t>
            </w:r>
            <w:r>
              <w:rPr>
                <w:lang w:val="vi-VN"/>
              </w:rPr>
              <w:t>năm</w:t>
            </w:r>
            <w:r>
              <w:rPr/>
              <w:t>……</w:t>
            </w:r>
            <w:r>
              <w:rPr>
                <w:lang w:val="en-US"/>
              </w:rPr>
              <w:t>..</w:t>
              <w:br/>
            </w:r>
            <w:r>
              <w:rPr>
                <w:b/>
                <w:lang w:val="vi-VN"/>
              </w:rPr>
              <w:t>NGƯỜI ĐẠI DIỆN THEO PHÁP LUẬT</w:t>
            </w:r>
            <w:r>
              <w:rPr>
                <w:b/>
                <w:lang w:val="en-US"/>
              </w:rPr>
              <w:br/>
            </w:r>
            <w:r>
              <w:rPr>
                <w:b/>
                <w:lang w:val="vi-VN"/>
              </w:rPr>
              <w:t>BÊN MUA</w:t>
            </w:r>
            <w:r>
              <w:rPr>
                <w:b/>
                <w:lang w:val="en-US"/>
              </w:rPr>
              <w:br/>
            </w:r>
            <w:r>
              <w:rPr>
                <w:lang w:val="vi-VN"/>
              </w:rPr>
              <w:t>(Chữ ký số, </w:t>
            </w:r>
            <w:r>
              <w:rPr>
                <w:lang w:val="en-US"/>
              </w:rPr>
              <w:t>chữ</w:t>
            </w:r>
            <w:r>
              <w:rPr/>
              <w:t> </w:t>
            </w:r>
            <w:r>
              <w:rPr>
                <w:lang w:val="vi-VN"/>
              </w:rPr>
              <w:t>ký điện tử)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………</w:t>
            </w:r>
            <w:r>
              <w:rPr>
                <w:lang w:val="en-US"/>
              </w:rPr>
              <w:t>, </w:t>
            </w:r>
            <w:r>
              <w:rPr>
                <w:lang w:val="vi-VN"/>
              </w:rPr>
              <w:t>ngày</w:t>
            </w:r>
            <w:r>
              <w:rPr/>
              <w:t>…… </w:t>
            </w:r>
            <w:r>
              <w:rPr>
                <w:lang w:val="vi-VN"/>
              </w:rPr>
              <w:t>tháng</w:t>
            </w:r>
            <w:r>
              <w:rPr/>
              <w:t>…</w:t>
            </w:r>
            <w:r>
              <w:rPr>
                <w:lang w:val="en-US"/>
              </w:rPr>
              <w:t>..</w:t>
            </w:r>
            <w:r>
              <w:rPr/>
              <w:t> </w:t>
            </w:r>
            <w:r>
              <w:rPr>
                <w:lang w:val="vi-VN"/>
              </w:rPr>
              <w:t>năm</w:t>
            </w:r>
            <w:r>
              <w:rPr/>
              <w:t>……</w:t>
            </w:r>
            <w:r>
              <w:rPr>
                <w:lang w:val="en-US"/>
              </w:rPr>
              <w:t>..</w:t>
              <w:br/>
            </w:r>
            <w:r>
              <w:rPr>
                <w:b/>
                <w:lang w:val="vi-VN"/>
              </w:rPr>
              <w:t>NGƯỜI ĐẠI DIỆN THEO PHÁP LUẬT</w:t>
            </w:r>
            <w:r>
              <w:rPr>
                <w:b/>
                <w:lang w:val="en-US"/>
              </w:rPr>
              <w:br/>
            </w:r>
            <w:r>
              <w:rPr>
                <w:b/>
                <w:lang w:val="vi-VN"/>
              </w:rPr>
              <w:t>BÊN BÁN</w:t>
            </w:r>
            <w:r>
              <w:rPr>
                <w:b/>
                <w:lang w:val="en-US"/>
              </w:rPr>
              <w:br/>
            </w:r>
            <w:r>
              <w:rPr>
                <w:lang w:val="vi-VN"/>
              </w:rPr>
              <w:t>(Chữ ký số, </w:t>
            </w:r>
            <w:r>
              <w:rPr>
                <w:lang w:val="en-US"/>
              </w:rPr>
              <w:t>chữ</w:t>
            </w:r>
            <w:r>
              <w:rPr/>
              <w:t> </w:t>
            </w:r>
            <w:r>
              <w:rPr>
                <w:lang w:val="vi-VN"/>
              </w:rPr>
              <w:t>ký điện tử)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spacing w:before="240" w:after="120"/>
        <w:jc w:val="center"/>
        <w:rPr>
          <w:rStyle w:val="StrongEmphasis"/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Application>LibreOffice/6.0.4.2$Windows_x86 LibreOffice_project/9b0d9b32d5dcda91d2f1a96dc04c645c450872bf</Application>
  <Pages>2</Pages>
  <Words>520</Words>
  <Characters>1938</Characters>
  <CharactersWithSpaces>2460</CharactersWithSpaces>
  <Paragraphs>308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2026-07-13T10:25:51Z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