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extBody"/>
        <w:tabs>
          <w:tab w:val="left" w:pos="284" w:leader="none"/>
        </w:tabs>
        <w:spacing w:before="120" w:after="120"/>
        <w:ind w:left="284" w:hanging="0"/>
        <w:jc w:val="center"/>
        <w:rPr>
          <w:rFonts w:ascii="Times New Roman" w:hAnsi="Times New Roman" w:cs="Times New Roman"/>
          <w:sz w:val="24"/>
          <w:szCs w:val="24"/>
        </w:rPr>
      </w:pPr>
      <w:r>
        <w:rPr>
          <w:rStyle w:val="StrongEmphasis"/>
          <w:rFonts w:cs="Times New Roman" w:ascii="Times New Roman" w:hAnsi="Times New Roman"/>
          <w:b/>
          <w:bCs/>
          <w:i w:val="false"/>
          <w:caps w:val="false"/>
          <w:smallCaps w:val="false"/>
          <w:color w:val="0D0D0D"/>
          <w:spacing w:val="0"/>
          <w:sz w:val="24"/>
          <w:szCs w:val="24"/>
        </w:rPr>
        <w:t>CỘNG HÒA XÃ HỘI CHỦ NGHĨA VIỆT NAM</w:t>
      </w:r>
    </w:p>
    <w:p>
      <w:pPr>
        <w:pStyle w:val="TextBody"/>
        <w:widowControl/>
        <w:ind w:left="0" w:right="0" w:hanging="0"/>
        <w:jc w:val="center"/>
        <w:rPr/>
      </w:pPr>
      <w:r>
        <w:rPr>
          <w:rStyle w:val="StrongEmphasis"/>
          <w:rFonts w:ascii="Times New Roman" w:hAnsi="Times New Roman"/>
          <w:b/>
          <w:bCs/>
          <w:i w:val="false"/>
          <w:caps w:val="false"/>
          <w:smallCaps w:val="false"/>
          <w:color w:val="0D0D0D"/>
          <w:spacing w:val="0"/>
          <w:sz w:val="24"/>
          <w:szCs w:val="24"/>
        </w:rPr>
        <w:t>Độc lập – Tự do – Hạnh phúc</w:t>
      </w:r>
    </w:p>
    <w:p>
      <w:pPr>
        <w:pStyle w:val="Heading1"/>
        <w:widowControl/>
        <w:ind w:left="0" w:right="0" w:hanging="0"/>
        <w:jc w:val="center"/>
        <w:rPr>
          <w:rFonts w:ascii="Times New Roman" w:hAnsi="Times New Roman"/>
          <w:sz w:val="24"/>
          <w:szCs w:val="24"/>
        </w:rPr>
      </w:pPr>
      <w:r>
        <w:rPr>
          <w:rFonts w:ascii="Times New Roman" w:hAnsi="Times New Roman"/>
          <w:i w:val="false"/>
          <w:caps w:val="false"/>
          <w:smallCaps w:val="false"/>
          <w:color w:val="0D0D0D"/>
          <w:spacing w:val="0"/>
          <w:sz w:val="24"/>
          <w:szCs w:val="24"/>
        </w:rPr>
        <w:t>BIÊN BẢN XÁC NHẬN KHỐI LƯỢNG HÀNG HÓA GIAO NHẬN</w:t>
      </w:r>
    </w:p>
    <w:p>
      <w:pPr>
        <w:pStyle w:val="TextBody"/>
        <w:widowControl/>
        <w:ind w:left="0" w:right="0" w:hanging="0"/>
        <w:jc w:val="center"/>
        <w:rPr/>
      </w:pPr>
      <w:r>
        <w:rPr>
          <w:rStyle w:val="StrongEmphasis"/>
          <w:rFonts w:ascii="Times New Roman" w:hAnsi="Times New Roman"/>
          <w:b w:val="false"/>
          <w:i w:val="false"/>
          <w:caps w:val="false"/>
          <w:smallCaps w:val="false"/>
          <w:color w:val="0D0D0D"/>
          <w:spacing w:val="0"/>
          <w:sz w:val="24"/>
          <w:szCs w:val="24"/>
        </w:rPr>
        <w:t>Số: ……/BB-GN/2026</w:t>
      </w:r>
    </w:p>
    <w:p>
      <w:pPr>
        <w:pStyle w:val="TextBody"/>
        <w:widowControl/>
        <w:ind w:left="0" w:right="0"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Hôm nay, vào lúc …… giờ …… phút, ngày …… tháng …… năm 2026, tại …………………………………………, chúng tôi gồm:</w:t>
      </w:r>
    </w:p>
    <w:p>
      <w:pPr>
        <w:pStyle w:val="TextBody"/>
        <w:widowControl/>
        <w:ind w:left="0" w:right="0" w:hanging="0"/>
        <w:rPr/>
      </w:pPr>
      <w:r>
        <w:rPr>
          <w:rStyle w:val="StrongEmphasis"/>
          <w:rFonts w:ascii="Times New Roman" w:hAnsi="Times New Roman"/>
          <w:b w:val="false"/>
          <w:i w:val="false"/>
          <w:caps w:val="false"/>
          <w:smallCaps w:val="false"/>
          <w:color w:val="0D0D0D"/>
          <w:spacing w:val="0"/>
          <w:sz w:val="24"/>
          <w:szCs w:val="24"/>
        </w:rPr>
        <w:t>BÊN GIAO HÀNG (BÊN A):</w:t>
      </w:r>
      <w:r>
        <w:rPr>
          <w:rFonts w:ascii="Times New Roman" w:hAnsi="Times New Roman"/>
          <w:b w:val="false"/>
          <w:i w:val="false"/>
          <w:caps w:val="false"/>
          <w:smallCaps w:val="false"/>
          <w:color w:val="0D0D0D"/>
          <w:spacing w:val="0"/>
          <w:sz w:val="24"/>
          <w:szCs w:val="24"/>
        </w:rPr>
        <w:t xml:space="preserve"> ………………………………………………</w:t>
      </w:r>
    </w:p>
    <w:p>
      <w:pPr>
        <w:pStyle w:val="TextBody"/>
        <w:widowControl/>
        <w:numPr>
          <w:ilvl w:val="0"/>
          <w:numId w:val="1"/>
        </w:numPr>
        <w:tabs>
          <w:tab w:val="left" w:pos="0" w:leader="none"/>
        </w:tabs>
        <w:spacing w:before="0" w:after="0"/>
        <w:ind w:left="707"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Địa chỉ: ……………………………………………………………………</w:t>
      </w:r>
    </w:p>
    <w:p>
      <w:pPr>
        <w:pStyle w:val="TextBody"/>
        <w:widowControl/>
        <w:numPr>
          <w:ilvl w:val="0"/>
          <w:numId w:val="1"/>
        </w:numPr>
        <w:tabs>
          <w:tab w:val="left" w:pos="0" w:leader="none"/>
        </w:tabs>
        <w:spacing w:before="0" w:after="0"/>
        <w:ind w:left="707"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Mã số thuế: ………………………………………………………………</w:t>
      </w:r>
    </w:p>
    <w:p>
      <w:pPr>
        <w:pStyle w:val="TextBody"/>
        <w:widowControl/>
        <w:numPr>
          <w:ilvl w:val="0"/>
          <w:numId w:val="1"/>
        </w:numPr>
        <w:tabs>
          <w:tab w:val="left" w:pos="0" w:leader="none"/>
        </w:tabs>
        <w:spacing w:before="0" w:after="0"/>
        <w:ind w:left="707"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Đại diện: ……………………………… Chức vụ: ………………………</w:t>
      </w:r>
    </w:p>
    <w:p>
      <w:pPr>
        <w:pStyle w:val="TextBody"/>
        <w:widowControl/>
        <w:numPr>
          <w:ilvl w:val="0"/>
          <w:numId w:val="1"/>
        </w:numPr>
        <w:tabs>
          <w:tab w:val="left" w:pos="0" w:leader="none"/>
        </w:tabs>
        <w:ind w:left="707"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Điện thoại: ………………………………………………………………</w:t>
      </w:r>
    </w:p>
    <w:p>
      <w:pPr>
        <w:pStyle w:val="TextBody"/>
        <w:widowControl/>
        <w:ind w:left="0" w:right="0" w:hanging="0"/>
        <w:rPr/>
      </w:pPr>
      <w:r>
        <w:rPr>
          <w:rStyle w:val="StrongEmphasis"/>
          <w:rFonts w:ascii="Times New Roman" w:hAnsi="Times New Roman"/>
          <w:b w:val="false"/>
          <w:i w:val="false"/>
          <w:caps w:val="false"/>
          <w:smallCaps w:val="false"/>
          <w:color w:val="0D0D0D"/>
          <w:spacing w:val="0"/>
          <w:sz w:val="24"/>
          <w:szCs w:val="24"/>
        </w:rPr>
        <w:t>BÊN NHẬN HÀNG (BÊN B):</w:t>
      </w:r>
      <w:r>
        <w:rPr>
          <w:rFonts w:ascii="Times New Roman" w:hAnsi="Times New Roman"/>
          <w:b w:val="false"/>
          <w:i w:val="false"/>
          <w:caps w:val="false"/>
          <w:smallCaps w:val="false"/>
          <w:color w:val="0D0D0D"/>
          <w:spacing w:val="0"/>
          <w:sz w:val="24"/>
          <w:szCs w:val="24"/>
        </w:rPr>
        <w:t xml:space="preserve"> ………………………………………………</w:t>
      </w:r>
    </w:p>
    <w:p>
      <w:pPr>
        <w:pStyle w:val="TextBody"/>
        <w:widowControl/>
        <w:numPr>
          <w:ilvl w:val="0"/>
          <w:numId w:val="2"/>
        </w:numPr>
        <w:tabs>
          <w:tab w:val="left" w:pos="0" w:leader="none"/>
        </w:tabs>
        <w:spacing w:before="0" w:after="0"/>
        <w:ind w:left="707"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Địa chỉ: ……………………………………………………………………</w:t>
      </w:r>
    </w:p>
    <w:p>
      <w:pPr>
        <w:pStyle w:val="TextBody"/>
        <w:widowControl/>
        <w:numPr>
          <w:ilvl w:val="0"/>
          <w:numId w:val="2"/>
        </w:numPr>
        <w:tabs>
          <w:tab w:val="left" w:pos="0" w:leader="none"/>
        </w:tabs>
        <w:spacing w:before="0" w:after="0"/>
        <w:ind w:left="707"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Mã số thuế: ………………………………………………………………</w:t>
      </w:r>
    </w:p>
    <w:p>
      <w:pPr>
        <w:pStyle w:val="TextBody"/>
        <w:widowControl/>
        <w:numPr>
          <w:ilvl w:val="0"/>
          <w:numId w:val="2"/>
        </w:numPr>
        <w:tabs>
          <w:tab w:val="left" w:pos="0" w:leader="none"/>
        </w:tabs>
        <w:spacing w:before="0" w:after="0"/>
        <w:ind w:left="707"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Đại diện: ……………………………… Chức vụ: ………………………</w:t>
      </w:r>
    </w:p>
    <w:p>
      <w:pPr>
        <w:pStyle w:val="TextBody"/>
        <w:widowControl/>
        <w:numPr>
          <w:ilvl w:val="0"/>
          <w:numId w:val="2"/>
        </w:numPr>
        <w:tabs>
          <w:tab w:val="left" w:pos="0" w:leader="none"/>
        </w:tabs>
        <w:ind w:left="707"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Điện thoại: ………………………………………………………………</w:t>
      </w:r>
    </w:p>
    <w:p>
      <w:pPr>
        <w:pStyle w:val="TextBody"/>
        <w:widowControl/>
        <w:ind w:left="0" w:right="0"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Căn cứ Hợp đồng số …… ký ngày ……/……/2026 và/hoặc Đơn đặt hàng số ……, hai bên tiến hành giao nhận và xác nhận khối lượng hàng hóa với các nội dung sau:</w:t>
      </w:r>
    </w:p>
    <w:p>
      <w:pPr>
        <w:pStyle w:val="Heading2"/>
        <w:widowControl/>
        <w:ind w:left="0" w:right="0" w:hanging="0"/>
        <w:rPr>
          <w:rFonts w:ascii="Times New Roman" w:hAnsi="Times New Roman"/>
          <w:i w:val="false"/>
          <w:caps w:val="false"/>
          <w:smallCaps w:val="false"/>
          <w:color w:val="0D0D0D"/>
          <w:spacing w:val="0"/>
          <w:sz w:val="24"/>
          <w:szCs w:val="24"/>
        </w:rPr>
      </w:pPr>
      <w:r>
        <w:rPr>
          <w:rFonts w:ascii="Times New Roman" w:hAnsi="Times New Roman"/>
          <w:i w:val="false"/>
          <w:caps w:val="false"/>
          <w:smallCaps w:val="false"/>
          <w:color w:val="0D0D0D"/>
          <w:spacing w:val="0"/>
          <w:sz w:val="24"/>
          <w:szCs w:val="24"/>
        </w:rPr>
        <w:t>ĐIỀU 1. DANH MỤC VÀ KHỐI LƯỢNG HÀNG HÓA GIAO NHẬN</w:t>
      </w:r>
    </w:p>
    <w:tbl>
      <w:tblPr>
        <w:tblW w:w="9518" w:type="dxa"/>
        <w:jc w:val="left"/>
        <w:tblInd w:w="0" w:type="dxa"/>
        <w:tblBorders/>
        <w:tblCellMar>
          <w:top w:w="0" w:type="dxa"/>
          <w:left w:w="0" w:type="dxa"/>
          <w:bottom w:w="0" w:type="dxa"/>
          <w:right w:w="0" w:type="dxa"/>
        </w:tblCellMar>
      </w:tblPr>
      <w:tblGrid>
        <w:gridCol w:w="581"/>
        <w:gridCol w:w="2083"/>
        <w:gridCol w:w="623"/>
        <w:gridCol w:w="2260"/>
        <w:gridCol w:w="1965"/>
        <w:gridCol w:w="1145"/>
        <w:gridCol w:w="861"/>
      </w:tblGrid>
      <w:tr>
        <w:trPr>
          <w:tblHeader w:val="true"/>
        </w:trPr>
        <w:tc>
          <w:tcPr>
            <w:tcW w:w="581" w:type="dxa"/>
            <w:tcBorders/>
            <w:shd w:fill="auto" w:val="clear"/>
            <w:vAlign w:val="center"/>
          </w:tcPr>
          <w:p>
            <w:pPr>
              <w:pStyle w:val="TableHeading"/>
              <w:rPr>
                <w:rFonts w:ascii="Times New Roman" w:hAnsi="Times New Roman"/>
                <w:b/>
                <w:sz w:val="24"/>
                <w:szCs w:val="24"/>
              </w:rPr>
            </w:pPr>
            <w:r>
              <w:rPr>
                <w:rFonts w:ascii="Times New Roman" w:hAnsi="Times New Roman"/>
                <w:b/>
                <w:sz w:val="24"/>
                <w:szCs w:val="24"/>
              </w:rPr>
              <w:t>STT</w:t>
            </w:r>
          </w:p>
        </w:tc>
        <w:tc>
          <w:tcPr>
            <w:tcW w:w="2083" w:type="dxa"/>
            <w:tcBorders/>
            <w:shd w:fill="auto" w:val="clear"/>
            <w:vAlign w:val="center"/>
          </w:tcPr>
          <w:p>
            <w:pPr>
              <w:pStyle w:val="TableHeading"/>
              <w:rPr>
                <w:rFonts w:ascii="Times New Roman" w:hAnsi="Times New Roman"/>
                <w:b/>
                <w:sz w:val="24"/>
                <w:szCs w:val="24"/>
              </w:rPr>
            </w:pPr>
            <w:r>
              <w:rPr>
                <w:rFonts w:ascii="Times New Roman" w:hAnsi="Times New Roman"/>
                <w:b/>
                <w:sz w:val="24"/>
                <w:szCs w:val="24"/>
              </w:rPr>
              <w:t>Tên hàng hóa, quy cách</w:t>
            </w:r>
          </w:p>
        </w:tc>
        <w:tc>
          <w:tcPr>
            <w:tcW w:w="623" w:type="dxa"/>
            <w:tcBorders/>
            <w:shd w:fill="auto" w:val="clear"/>
            <w:vAlign w:val="center"/>
          </w:tcPr>
          <w:p>
            <w:pPr>
              <w:pStyle w:val="TableHeading"/>
              <w:rPr>
                <w:rFonts w:ascii="Times New Roman" w:hAnsi="Times New Roman"/>
                <w:b/>
                <w:sz w:val="24"/>
                <w:szCs w:val="24"/>
              </w:rPr>
            </w:pPr>
            <w:r>
              <w:rPr>
                <w:rFonts w:ascii="Times New Roman" w:hAnsi="Times New Roman"/>
                <w:b/>
                <w:sz w:val="24"/>
                <w:szCs w:val="24"/>
              </w:rPr>
              <w:t>ĐVT</w:t>
            </w:r>
          </w:p>
        </w:tc>
        <w:tc>
          <w:tcPr>
            <w:tcW w:w="2260" w:type="dxa"/>
            <w:tcBorders/>
            <w:shd w:fill="auto" w:val="clear"/>
            <w:vAlign w:val="center"/>
          </w:tcPr>
          <w:p>
            <w:pPr>
              <w:pStyle w:val="TableHeading"/>
              <w:jc w:val="right"/>
              <w:rPr>
                <w:rFonts w:ascii="Times New Roman" w:hAnsi="Times New Roman"/>
                <w:b/>
                <w:sz w:val="24"/>
                <w:szCs w:val="24"/>
              </w:rPr>
            </w:pPr>
            <w:r>
              <w:rPr>
                <w:rFonts w:ascii="Times New Roman" w:hAnsi="Times New Roman"/>
                <w:b/>
                <w:sz w:val="24"/>
                <w:szCs w:val="24"/>
              </w:rPr>
              <w:t>Khối lượng theo chứng từ</w:t>
            </w:r>
          </w:p>
        </w:tc>
        <w:tc>
          <w:tcPr>
            <w:tcW w:w="1965" w:type="dxa"/>
            <w:tcBorders/>
            <w:shd w:fill="auto" w:val="clear"/>
            <w:vAlign w:val="center"/>
          </w:tcPr>
          <w:p>
            <w:pPr>
              <w:pStyle w:val="TableHeading"/>
              <w:jc w:val="right"/>
              <w:rPr>
                <w:rFonts w:ascii="Times New Roman" w:hAnsi="Times New Roman"/>
                <w:b/>
                <w:sz w:val="24"/>
                <w:szCs w:val="24"/>
              </w:rPr>
            </w:pPr>
            <w:r>
              <w:rPr>
                <w:rFonts w:ascii="Times New Roman" w:hAnsi="Times New Roman"/>
                <w:b/>
                <w:sz w:val="24"/>
                <w:szCs w:val="24"/>
              </w:rPr>
              <w:t>Khối lượng thực nhận</w:t>
            </w:r>
          </w:p>
        </w:tc>
        <w:tc>
          <w:tcPr>
            <w:tcW w:w="1145" w:type="dxa"/>
            <w:tcBorders/>
            <w:shd w:fill="auto" w:val="clear"/>
            <w:vAlign w:val="center"/>
          </w:tcPr>
          <w:p>
            <w:pPr>
              <w:pStyle w:val="TableHeading"/>
              <w:jc w:val="right"/>
              <w:rPr>
                <w:rFonts w:ascii="Times New Roman" w:hAnsi="Times New Roman"/>
                <w:b/>
                <w:sz w:val="24"/>
                <w:szCs w:val="24"/>
              </w:rPr>
            </w:pPr>
            <w:r>
              <w:rPr>
                <w:rFonts w:ascii="Times New Roman" w:hAnsi="Times New Roman"/>
                <w:b/>
                <w:sz w:val="24"/>
                <w:szCs w:val="24"/>
              </w:rPr>
              <w:t>Chênh lệch</w:t>
            </w:r>
          </w:p>
        </w:tc>
        <w:tc>
          <w:tcPr>
            <w:tcW w:w="861" w:type="dxa"/>
            <w:tcBorders/>
            <w:shd w:fill="auto" w:val="clear"/>
            <w:vAlign w:val="center"/>
          </w:tcPr>
          <w:p>
            <w:pPr>
              <w:pStyle w:val="TableHeading"/>
              <w:rPr>
                <w:rFonts w:ascii="Times New Roman" w:hAnsi="Times New Roman"/>
                <w:b/>
                <w:sz w:val="24"/>
                <w:szCs w:val="24"/>
              </w:rPr>
            </w:pPr>
            <w:r>
              <w:rPr>
                <w:rFonts w:ascii="Times New Roman" w:hAnsi="Times New Roman"/>
                <w:b/>
                <w:sz w:val="24"/>
                <w:szCs w:val="24"/>
              </w:rPr>
              <w:t>Ghi chú</w:t>
            </w:r>
          </w:p>
        </w:tc>
      </w:tr>
      <w:tr>
        <w:trPr/>
        <w:tc>
          <w:tcPr>
            <w:tcW w:w="581"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1</w:t>
            </w:r>
          </w:p>
        </w:tc>
        <w:tc>
          <w:tcPr>
            <w:tcW w:w="2083"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623"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2260" w:type="dxa"/>
            <w:tcBorders/>
            <w:shd w:fill="auto" w:val="clear"/>
            <w:vAlign w:val="center"/>
          </w:tcPr>
          <w:p>
            <w:pPr>
              <w:pStyle w:val="TableContents"/>
              <w:jc w:val="right"/>
              <w:rPr>
                <w:rFonts w:ascii="Times New Roman" w:hAnsi="Times New Roman"/>
                <w:sz w:val="24"/>
                <w:szCs w:val="24"/>
              </w:rPr>
            </w:pPr>
            <w:r>
              <w:rPr>
                <w:rFonts w:ascii="Times New Roman" w:hAnsi="Times New Roman"/>
                <w:sz w:val="24"/>
                <w:szCs w:val="24"/>
              </w:rPr>
              <w:t>………</w:t>
            </w:r>
          </w:p>
        </w:tc>
        <w:tc>
          <w:tcPr>
            <w:tcW w:w="1965" w:type="dxa"/>
            <w:tcBorders/>
            <w:shd w:fill="auto" w:val="clear"/>
            <w:vAlign w:val="center"/>
          </w:tcPr>
          <w:p>
            <w:pPr>
              <w:pStyle w:val="TableContents"/>
              <w:jc w:val="right"/>
              <w:rPr>
                <w:rFonts w:ascii="Times New Roman" w:hAnsi="Times New Roman"/>
                <w:sz w:val="24"/>
                <w:szCs w:val="24"/>
              </w:rPr>
            </w:pPr>
            <w:r>
              <w:rPr>
                <w:rFonts w:ascii="Times New Roman" w:hAnsi="Times New Roman"/>
                <w:sz w:val="24"/>
                <w:szCs w:val="24"/>
              </w:rPr>
              <w:t>………</w:t>
            </w:r>
          </w:p>
        </w:tc>
        <w:tc>
          <w:tcPr>
            <w:tcW w:w="1145" w:type="dxa"/>
            <w:tcBorders/>
            <w:shd w:fill="auto" w:val="clear"/>
            <w:vAlign w:val="center"/>
          </w:tcPr>
          <w:p>
            <w:pPr>
              <w:pStyle w:val="TableContents"/>
              <w:jc w:val="right"/>
              <w:rPr>
                <w:rFonts w:ascii="Times New Roman" w:hAnsi="Times New Roman"/>
                <w:sz w:val="24"/>
                <w:szCs w:val="24"/>
              </w:rPr>
            </w:pPr>
            <w:r>
              <w:rPr>
                <w:rFonts w:ascii="Times New Roman" w:hAnsi="Times New Roman"/>
                <w:sz w:val="24"/>
                <w:szCs w:val="24"/>
              </w:rPr>
              <w:t>………</w:t>
            </w:r>
          </w:p>
        </w:tc>
        <w:tc>
          <w:tcPr>
            <w:tcW w:w="861"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r>
      <w:tr>
        <w:trPr/>
        <w:tc>
          <w:tcPr>
            <w:tcW w:w="581"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2</w:t>
            </w:r>
          </w:p>
        </w:tc>
        <w:tc>
          <w:tcPr>
            <w:tcW w:w="2083"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623"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2260" w:type="dxa"/>
            <w:tcBorders/>
            <w:shd w:fill="auto" w:val="clear"/>
            <w:vAlign w:val="center"/>
          </w:tcPr>
          <w:p>
            <w:pPr>
              <w:pStyle w:val="TableContents"/>
              <w:jc w:val="right"/>
              <w:rPr>
                <w:rFonts w:ascii="Times New Roman" w:hAnsi="Times New Roman"/>
                <w:sz w:val="24"/>
                <w:szCs w:val="24"/>
              </w:rPr>
            </w:pPr>
            <w:r>
              <w:rPr>
                <w:rFonts w:ascii="Times New Roman" w:hAnsi="Times New Roman"/>
                <w:sz w:val="24"/>
                <w:szCs w:val="24"/>
              </w:rPr>
              <w:t>………</w:t>
            </w:r>
          </w:p>
        </w:tc>
        <w:tc>
          <w:tcPr>
            <w:tcW w:w="1965" w:type="dxa"/>
            <w:tcBorders/>
            <w:shd w:fill="auto" w:val="clear"/>
            <w:vAlign w:val="center"/>
          </w:tcPr>
          <w:p>
            <w:pPr>
              <w:pStyle w:val="TableContents"/>
              <w:jc w:val="right"/>
              <w:rPr>
                <w:rFonts w:ascii="Times New Roman" w:hAnsi="Times New Roman"/>
                <w:sz w:val="24"/>
                <w:szCs w:val="24"/>
              </w:rPr>
            </w:pPr>
            <w:r>
              <w:rPr>
                <w:rFonts w:ascii="Times New Roman" w:hAnsi="Times New Roman"/>
                <w:sz w:val="24"/>
                <w:szCs w:val="24"/>
              </w:rPr>
              <w:t>………</w:t>
            </w:r>
          </w:p>
        </w:tc>
        <w:tc>
          <w:tcPr>
            <w:tcW w:w="1145" w:type="dxa"/>
            <w:tcBorders/>
            <w:shd w:fill="auto" w:val="clear"/>
            <w:vAlign w:val="center"/>
          </w:tcPr>
          <w:p>
            <w:pPr>
              <w:pStyle w:val="TableContents"/>
              <w:jc w:val="right"/>
              <w:rPr>
                <w:rFonts w:ascii="Times New Roman" w:hAnsi="Times New Roman"/>
                <w:sz w:val="24"/>
                <w:szCs w:val="24"/>
              </w:rPr>
            </w:pPr>
            <w:r>
              <w:rPr>
                <w:rFonts w:ascii="Times New Roman" w:hAnsi="Times New Roman"/>
                <w:sz w:val="24"/>
                <w:szCs w:val="24"/>
              </w:rPr>
              <w:t>………</w:t>
            </w:r>
          </w:p>
        </w:tc>
        <w:tc>
          <w:tcPr>
            <w:tcW w:w="861"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r>
      <w:tr>
        <w:trPr/>
        <w:tc>
          <w:tcPr>
            <w:tcW w:w="581"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3</w:t>
            </w:r>
          </w:p>
        </w:tc>
        <w:tc>
          <w:tcPr>
            <w:tcW w:w="2083"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623"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2260" w:type="dxa"/>
            <w:tcBorders/>
            <w:shd w:fill="auto" w:val="clear"/>
            <w:vAlign w:val="center"/>
          </w:tcPr>
          <w:p>
            <w:pPr>
              <w:pStyle w:val="TableContents"/>
              <w:jc w:val="right"/>
              <w:rPr>
                <w:rFonts w:ascii="Times New Roman" w:hAnsi="Times New Roman"/>
                <w:sz w:val="24"/>
                <w:szCs w:val="24"/>
              </w:rPr>
            </w:pPr>
            <w:r>
              <w:rPr>
                <w:rFonts w:ascii="Times New Roman" w:hAnsi="Times New Roman"/>
                <w:sz w:val="24"/>
                <w:szCs w:val="24"/>
              </w:rPr>
              <w:t>………</w:t>
            </w:r>
          </w:p>
        </w:tc>
        <w:tc>
          <w:tcPr>
            <w:tcW w:w="1965" w:type="dxa"/>
            <w:tcBorders/>
            <w:shd w:fill="auto" w:val="clear"/>
            <w:vAlign w:val="center"/>
          </w:tcPr>
          <w:p>
            <w:pPr>
              <w:pStyle w:val="TableContents"/>
              <w:jc w:val="right"/>
              <w:rPr>
                <w:rFonts w:ascii="Times New Roman" w:hAnsi="Times New Roman"/>
                <w:sz w:val="24"/>
                <w:szCs w:val="24"/>
              </w:rPr>
            </w:pPr>
            <w:r>
              <w:rPr>
                <w:rFonts w:ascii="Times New Roman" w:hAnsi="Times New Roman"/>
                <w:sz w:val="24"/>
                <w:szCs w:val="24"/>
              </w:rPr>
              <w:t>………</w:t>
            </w:r>
          </w:p>
        </w:tc>
        <w:tc>
          <w:tcPr>
            <w:tcW w:w="1145" w:type="dxa"/>
            <w:tcBorders/>
            <w:shd w:fill="auto" w:val="clear"/>
            <w:vAlign w:val="center"/>
          </w:tcPr>
          <w:p>
            <w:pPr>
              <w:pStyle w:val="TableContents"/>
              <w:jc w:val="right"/>
              <w:rPr>
                <w:rFonts w:ascii="Times New Roman" w:hAnsi="Times New Roman"/>
                <w:sz w:val="24"/>
                <w:szCs w:val="24"/>
              </w:rPr>
            </w:pPr>
            <w:r>
              <w:rPr>
                <w:rFonts w:ascii="Times New Roman" w:hAnsi="Times New Roman"/>
                <w:sz w:val="24"/>
                <w:szCs w:val="24"/>
              </w:rPr>
              <w:t>………</w:t>
            </w:r>
          </w:p>
        </w:tc>
        <w:tc>
          <w:tcPr>
            <w:tcW w:w="861"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r>
      <w:tr>
        <w:trPr/>
        <w:tc>
          <w:tcPr>
            <w:tcW w:w="581"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r>
          </w:p>
        </w:tc>
        <w:tc>
          <w:tcPr>
            <w:tcW w:w="2083" w:type="dxa"/>
            <w:tcBorders/>
            <w:shd w:fill="auto" w:val="clear"/>
            <w:vAlign w:val="center"/>
          </w:tcPr>
          <w:p>
            <w:pPr>
              <w:pStyle w:val="TableContents"/>
              <w:rPr/>
            </w:pPr>
            <w:r>
              <w:rPr>
                <w:rStyle w:val="StrongEmphasis"/>
                <w:rFonts w:ascii="Times New Roman" w:hAnsi="Times New Roman"/>
                <w:sz w:val="24"/>
                <w:szCs w:val="24"/>
              </w:rPr>
              <w:t>Tổng cộng</w:t>
            </w:r>
          </w:p>
        </w:tc>
        <w:tc>
          <w:tcPr>
            <w:tcW w:w="623"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r>
          </w:p>
        </w:tc>
        <w:tc>
          <w:tcPr>
            <w:tcW w:w="2260"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r>
          </w:p>
        </w:tc>
        <w:tc>
          <w:tcPr>
            <w:tcW w:w="1965"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r>
          </w:p>
        </w:tc>
        <w:tc>
          <w:tcPr>
            <w:tcW w:w="1145"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r>
          </w:p>
        </w:tc>
        <w:tc>
          <w:tcPr>
            <w:tcW w:w="861"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r>
          </w:p>
        </w:tc>
      </w:tr>
    </w:tbl>
    <w:p>
      <w:pPr>
        <w:pStyle w:val="TextBody"/>
        <w:widowControl/>
        <w:numPr>
          <w:ilvl w:val="0"/>
          <w:numId w:val="3"/>
        </w:numPr>
        <w:tabs>
          <w:tab w:val="left" w:pos="0" w:leader="none"/>
        </w:tabs>
        <w:spacing w:before="0" w:after="0"/>
        <w:ind w:left="707"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Tổng số mặt hàng: ………………………………………………………</w:t>
      </w:r>
    </w:p>
    <w:p>
      <w:pPr>
        <w:pStyle w:val="TextBody"/>
        <w:widowControl/>
        <w:numPr>
          <w:ilvl w:val="0"/>
          <w:numId w:val="3"/>
        </w:numPr>
        <w:tabs>
          <w:tab w:val="left" w:pos="0" w:leader="none"/>
        </w:tabs>
        <w:spacing w:before="0" w:after="0"/>
        <w:ind w:left="707"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Tổng khối lượng thực tế giao nhận: ……………………………………</w:t>
      </w:r>
    </w:p>
    <w:p>
      <w:pPr>
        <w:pStyle w:val="TextBody"/>
        <w:widowControl/>
        <w:numPr>
          <w:ilvl w:val="0"/>
          <w:numId w:val="3"/>
        </w:numPr>
        <w:tabs>
          <w:tab w:val="left" w:pos="0" w:leader="none"/>
        </w:tabs>
        <w:spacing w:before="0" w:after="0"/>
        <w:ind w:left="707"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Số lượng kiện/thùng/bao (nếu có): ……………………………………</w:t>
      </w:r>
    </w:p>
    <w:p>
      <w:pPr>
        <w:pStyle w:val="TextBody"/>
        <w:widowControl/>
        <w:numPr>
          <w:ilvl w:val="0"/>
          <w:numId w:val="3"/>
        </w:numPr>
        <w:tabs>
          <w:tab w:val="left" w:pos="0" w:leader="none"/>
        </w:tabs>
        <w:ind w:left="707"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Chứng từ kèm theo: Phiếu xuất kho, phiếu giao hàng, hóa đơn, phiếu cân hoặc chứng từ khác: ……………………………………………………</w:t>
      </w:r>
    </w:p>
    <w:p>
      <w:pPr>
        <w:pStyle w:val="Heading2"/>
        <w:widowControl/>
        <w:ind w:left="0" w:right="0" w:hanging="0"/>
        <w:rPr>
          <w:rFonts w:ascii="Times New Roman" w:hAnsi="Times New Roman"/>
          <w:i w:val="false"/>
          <w:caps w:val="false"/>
          <w:smallCaps w:val="false"/>
          <w:color w:val="0D0D0D"/>
          <w:spacing w:val="0"/>
          <w:sz w:val="24"/>
          <w:szCs w:val="24"/>
        </w:rPr>
      </w:pPr>
      <w:r>
        <w:rPr>
          <w:rFonts w:ascii="Times New Roman" w:hAnsi="Times New Roman"/>
          <w:i w:val="false"/>
          <w:caps w:val="false"/>
          <w:smallCaps w:val="false"/>
          <w:color w:val="0D0D0D"/>
          <w:spacing w:val="0"/>
          <w:sz w:val="24"/>
          <w:szCs w:val="24"/>
        </w:rPr>
        <w:t>ĐIỀU 2. TÌNH TRẠNG HÀNG HÓA</w:t>
      </w:r>
    </w:p>
    <w:p>
      <w:pPr>
        <w:pStyle w:val="TextBody"/>
        <w:widowControl/>
        <w:ind w:left="0" w:right="0"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Sau khi kiểm tra, hai bên thống nhất ghi nhận:</w:t>
      </w:r>
    </w:p>
    <w:p>
      <w:pPr>
        <w:pStyle w:val="TextBody"/>
        <w:widowControl/>
        <w:numPr>
          <w:ilvl w:val="0"/>
          <w:numId w:val="4"/>
        </w:numPr>
        <w:tabs>
          <w:tab w:val="left" w:pos="0" w:leader="none"/>
        </w:tabs>
        <w:spacing w:before="0" w:after="0"/>
        <w:ind w:left="707"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Tình trạng bao bì, đóng gói: ……………………………………………</w:t>
      </w:r>
    </w:p>
    <w:p>
      <w:pPr>
        <w:pStyle w:val="TextBody"/>
        <w:widowControl/>
        <w:numPr>
          <w:ilvl w:val="0"/>
          <w:numId w:val="4"/>
        </w:numPr>
        <w:tabs>
          <w:tab w:val="left" w:pos="0" w:leader="none"/>
        </w:tabs>
        <w:spacing w:before="0" w:after="0"/>
        <w:ind w:left="707"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Chất lượng, quy cách hàng hóa: …………………………………………</w:t>
      </w:r>
    </w:p>
    <w:p>
      <w:pPr>
        <w:pStyle w:val="TextBody"/>
        <w:widowControl/>
        <w:numPr>
          <w:ilvl w:val="0"/>
          <w:numId w:val="4"/>
        </w:numPr>
        <w:tabs>
          <w:tab w:val="left" w:pos="0" w:leader="none"/>
        </w:tabs>
        <w:spacing w:before="0" w:after="0"/>
        <w:ind w:left="707"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Khối lượng, số lượng thực tế: …………………………………………</w:t>
      </w:r>
    </w:p>
    <w:p>
      <w:pPr>
        <w:pStyle w:val="TextBody"/>
        <w:widowControl/>
        <w:numPr>
          <w:ilvl w:val="0"/>
          <w:numId w:val="4"/>
        </w:numPr>
        <w:tabs>
          <w:tab w:val="left" w:pos="0" w:leader="none"/>
        </w:tabs>
        <w:spacing w:before="0" w:after="0"/>
        <w:ind w:left="707"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Hàng hóa thiếu, thừa, hư hỏng hoặc sai quy cách (nếu có): …………</w:t>
      </w:r>
    </w:p>
    <w:p>
      <w:pPr>
        <w:pStyle w:val="TextBody"/>
        <w:widowControl/>
        <w:numPr>
          <w:ilvl w:val="0"/>
          <w:numId w:val="4"/>
        </w:numPr>
        <w:tabs>
          <w:tab w:val="left" w:pos="0" w:leader="none"/>
        </w:tabs>
        <w:ind w:left="707"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Biện pháp xử lý hoặc thời hạn khắc phục: ……………………………</w:t>
      </w:r>
    </w:p>
    <w:p>
      <w:pPr>
        <w:pStyle w:val="Heading2"/>
        <w:widowControl/>
        <w:ind w:left="0" w:right="0" w:hanging="0"/>
        <w:rPr>
          <w:rFonts w:ascii="Times New Roman" w:hAnsi="Times New Roman"/>
          <w:i w:val="false"/>
          <w:caps w:val="false"/>
          <w:smallCaps w:val="false"/>
          <w:color w:val="0D0D0D"/>
          <w:spacing w:val="0"/>
          <w:sz w:val="24"/>
          <w:szCs w:val="24"/>
        </w:rPr>
      </w:pPr>
      <w:r>
        <w:rPr>
          <w:rFonts w:ascii="Times New Roman" w:hAnsi="Times New Roman"/>
          <w:i w:val="false"/>
          <w:caps w:val="false"/>
          <w:smallCaps w:val="false"/>
          <w:color w:val="0D0D0D"/>
          <w:spacing w:val="0"/>
          <w:sz w:val="24"/>
          <w:szCs w:val="24"/>
        </w:rPr>
        <w:t>ĐIỀU 3. KẾT LUẬN VÀ XÁC NHẬN</w:t>
      </w:r>
    </w:p>
    <w:p>
      <w:pPr>
        <w:pStyle w:val="TextBody"/>
        <w:widowControl/>
        <w:ind w:left="0" w:right="0"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Hai bên xác nhận khối lượng hàng hóa giao nhận được ghi nhận tại Điều 1 là kết quả kiểm đếm/cân đo thực tế tại thời điểm giao nhận.</w:t>
      </w:r>
    </w:p>
    <w:p>
      <w:pPr>
        <w:pStyle w:val="TextBody"/>
        <w:widowControl/>
        <w:numPr>
          <w:ilvl w:val="0"/>
          <w:numId w:val="5"/>
        </w:numPr>
        <w:tabs>
          <w:tab w:val="left" w:pos="0" w:leader="none"/>
        </w:tabs>
        <w:spacing w:before="0" w:after="0"/>
        <w:ind w:left="707"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Khối lượng được xác nhận là khối lượng thực tế giao nhận theo bảng kê nêu trên.</w:t>
      </w:r>
    </w:p>
    <w:p>
      <w:pPr>
        <w:pStyle w:val="TextBody"/>
        <w:widowControl/>
        <w:numPr>
          <w:ilvl w:val="0"/>
          <w:numId w:val="5"/>
        </w:numPr>
        <w:tabs>
          <w:tab w:val="left" w:pos="0" w:leader="none"/>
        </w:tabs>
        <w:spacing w:before="0" w:after="0"/>
        <w:ind w:left="707"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Các nội dung chưa thống nhất (nếu có): ………………………………</w:t>
      </w:r>
    </w:p>
    <w:p>
      <w:pPr>
        <w:pStyle w:val="TextBody"/>
        <w:widowControl/>
        <w:numPr>
          <w:ilvl w:val="0"/>
          <w:numId w:val="5"/>
        </w:numPr>
        <w:tabs>
          <w:tab w:val="left" w:pos="0" w:leader="none"/>
        </w:tabs>
        <w:ind w:left="707"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Trách nhiệm xử lý các chênh lệch (nếu có): ……………………………</w:t>
      </w:r>
    </w:p>
    <w:p>
      <w:pPr>
        <w:pStyle w:val="TextBody"/>
        <w:widowControl/>
        <w:ind w:left="0" w:right="0"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Biên bản này là căn cứ để hai bên đối chiếu chứng từ, theo dõi nhập xuất kho, thanh toán hoặc thực hiện các nghĩa vụ liên quan theo hợp đồng đã ký.</w:t>
      </w:r>
    </w:p>
    <w:p>
      <w:pPr>
        <w:pStyle w:val="TextBody"/>
        <w:widowControl/>
        <w:ind w:left="0" w:right="0"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Biên bản được lập thành 02 bản có giá trị như nhau, mỗi bên giữ 01 bản để thực hiện.</w:t>
      </w:r>
    </w:p>
    <w:p>
      <w:pPr>
        <w:pStyle w:val="TextBody"/>
        <w:widowControl/>
        <w:ind w:left="0" w:right="0"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Biên bản kết thúc vào lúc …… giờ …… phút cùng ngày. Các bên đã đọc lại, thống nhất nội dung và ký xác nhận dưới đây.</w:t>
      </w:r>
    </w:p>
    <w:tbl>
      <w:tblPr>
        <w:tblW w:w="9518" w:type="dxa"/>
        <w:jc w:val="left"/>
        <w:tblInd w:w="0" w:type="dxa"/>
        <w:tblBorders/>
        <w:tblCellMar>
          <w:top w:w="0" w:type="dxa"/>
          <w:left w:w="0" w:type="dxa"/>
          <w:bottom w:w="0" w:type="dxa"/>
          <w:right w:w="0" w:type="dxa"/>
        </w:tblCellMar>
      </w:tblPr>
      <w:tblGrid>
        <w:gridCol w:w="3114"/>
        <w:gridCol w:w="3099"/>
        <w:gridCol w:w="3305"/>
      </w:tblGrid>
      <w:tr>
        <w:trPr>
          <w:tblHeader w:val="true"/>
        </w:trPr>
        <w:tc>
          <w:tcPr>
            <w:tcW w:w="3114" w:type="dxa"/>
            <w:tcBorders/>
            <w:shd w:fill="auto" w:val="clear"/>
            <w:vAlign w:val="center"/>
          </w:tcPr>
          <w:p>
            <w:pPr>
              <w:pStyle w:val="TableHeading"/>
              <w:rPr>
                <w:rFonts w:ascii="Times New Roman" w:hAnsi="Times New Roman"/>
                <w:b/>
                <w:sz w:val="24"/>
                <w:szCs w:val="24"/>
              </w:rPr>
            </w:pPr>
            <w:r>
              <w:rPr>
                <w:rFonts w:ascii="Times New Roman" w:hAnsi="Times New Roman"/>
                <w:b/>
                <w:sz w:val="24"/>
                <w:szCs w:val="24"/>
              </w:rPr>
              <w:t>ĐẠI DIỆN BÊN GIAO HÀNG</w:t>
            </w:r>
          </w:p>
        </w:tc>
        <w:tc>
          <w:tcPr>
            <w:tcW w:w="3099" w:type="dxa"/>
            <w:tcBorders/>
            <w:shd w:fill="auto" w:val="clear"/>
            <w:vAlign w:val="center"/>
          </w:tcPr>
          <w:p>
            <w:pPr>
              <w:pStyle w:val="TableHeading"/>
              <w:rPr>
                <w:rFonts w:ascii="Times New Roman" w:hAnsi="Times New Roman"/>
                <w:b/>
                <w:sz w:val="24"/>
                <w:szCs w:val="24"/>
              </w:rPr>
            </w:pPr>
            <w:r>
              <w:rPr>
                <w:rFonts w:ascii="Times New Roman" w:hAnsi="Times New Roman"/>
                <w:b/>
                <w:sz w:val="24"/>
                <w:szCs w:val="24"/>
              </w:rPr>
              <w:t>ĐẠI DIỆN BÊN NHẬN HÀNG</w:t>
            </w:r>
          </w:p>
        </w:tc>
        <w:tc>
          <w:tcPr>
            <w:tcW w:w="3305" w:type="dxa"/>
            <w:tcBorders/>
            <w:shd w:fill="auto" w:val="clear"/>
            <w:vAlign w:val="center"/>
          </w:tcPr>
          <w:p>
            <w:pPr>
              <w:pStyle w:val="TableHeading"/>
              <w:rPr>
                <w:rFonts w:ascii="Times New Roman" w:hAnsi="Times New Roman"/>
                <w:b/>
                <w:sz w:val="24"/>
                <w:szCs w:val="24"/>
              </w:rPr>
            </w:pPr>
            <w:r>
              <w:rPr>
                <w:rFonts w:ascii="Times New Roman" w:hAnsi="Times New Roman"/>
                <w:b/>
                <w:sz w:val="24"/>
                <w:szCs w:val="24"/>
              </w:rPr>
              <w:t>NGƯỜI CHỨNG KIẾN (NẾU CÓ)</w:t>
            </w:r>
          </w:p>
        </w:tc>
      </w:tr>
      <w:tr>
        <w:trPr/>
        <w:tc>
          <w:tcPr>
            <w:tcW w:w="3114"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(Ký, ghi rõ họ tên, đóng dấu nếu có)</w:t>
            </w:r>
          </w:p>
        </w:tc>
        <w:tc>
          <w:tcPr>
            <w:tcW w:w="3099"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(Ký, ghi rõ họ tên, đóng dấu nếu có)</w:t>
            </w:r>
          </w:p>
        </w:tc>
        <w:tc>
          <w:tcPr>
            <w:tcW w:w="3305"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(Ký, ghi rõ họ tên)</w:t>
            </w:r>
          </w:p>
        </w:tc>
      </w:tr>
    </w:tbl>
    <w:p>
      <w:pPr>
        <w:pStyle w:val="Normal"/>
        <w:tabs>
          <w:tab w:val="left" w:pos="284" w:leader="none"/>
        </w:tabs>
        <w:spacing w:before="120" w:after="120"/>
        <w:ind w:left="284" w:hanging="0"/>
        <w:jc w:val="right"/>
        <w:rPr>
          <w:rFonts w:ascii="Times New Roman" w:hAnsi="Times New Roman" w:cs="Times New Roman"/>
          <w:sz w:val="24"/>
          <w:szCs w:val="24"/>
        </w:rPr>
      </w:pPr>
      <w:r>
        <w:rPr>
          <w:rFonts w:cs="Times New Roman" w:ascii="Times New Roman" w:hAnsi="Times New Roman"/>
          <w:sz w:val="24"/>
          <w:szCs w:val="24"/>
        </w:rPr>
      </w:r>
    </w:p>
    <w:sectPr>
      <w:type w:val="nextPage"/>
      <w:pgSz w:w="12240" w:h="15840"/>
      <w:pgMar w:left="1588" w:right="1134" w:header="0" w:top="1134" w:footer="0" w:bottom="1134" w:gutter="0"/>
      <w:pgNumType w:fmt="decimal"/>
      <w:formProt w:val="false"/>
      <w:textDirection w:val="lrTb"/>
      <w:docGrid w:type="default" w:linePitch="381"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ptos">
    <w:charset w:val="00"/>
    <w:family w:val="roman"/>
    <w:pitch w:val="variable"/>
  </w:font>
  <w:font w:name="OpenSymbol">
    <w:altName w:val="Arial Unicode MS"/>
    <w:charset w:val="02"/>
    <w:family w:val="auto"/>
    <w:pitch w:val="default"/>
  </w:font>
  <w:font w:name="Liberation Sans">
    <w:altName w:val="Arial"/>
    <w:charset w:val="00"/>
    <w:family w:val="roman"/>
    <w:pitch w:val="variable"/>
  </w:font>
  <w:font w:name="Times New Roman">
    <w:charset w:val="01"/>
    <w:family w:val="roman"/>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suff w:val="nothing"/>
      <w:lvlText w:val=""/>
      <w:lvlJc w:val="left"/>
      <w:pPr>
        <w:tabs>
          <w:tab w:val="num" w:pos="707"/>
        </w:tabs>
        <w:ind w:left="707" w:hanging="0"/>
      </w:pPr>
      <w:rPr>
        <w:rFonts w:ascii="Symbol" w:hAnsi="Symbol" w:cs="Symbol" w:hint="default"/>
        <w:rFonts w:cs="OpenSymbol"/>
      </w:rPr>
    </w:lvl>
    <w:lvl w:ilvl="1">
      <w:start w:val="1"/>
      <w:numFmt w:val="bullet"/>
      <w:lvlText w:val=""/>
      <w:lvlJc w:val="left"/>
      <w:pPr>
        <w:tabs>
          <w:tab w:val="num" w:pos="1414"/>
        </w:tabs>
        <w:ind w:left="1414" w:hanging="283"/>
      </w:pPr>
      <w:rPr>
        <w:rFonts w:ascii="Symbol" w:hAnsi="Symbol" w:cs="Symbol" w:hint="default"/>
        <w:rFonts w:cs="OpenSymbol"/>
      </w:rPr>
    </w:lvl>
    <w:lvl w:ilvl="2">
      <w:start w:val="1"/>
      <w:numFmt w:val="bullet"/>
      <w:lvlText w:val=""/>
      <w:lvlJc w:val="left"/>
      <w:pPr>
        <w:tabs>
          <w:tab w:val="num" w:pos="2121"/>
        </w:tabs>
        <w:ind w:left="2121" w:hanging="283"/>
      </w:pPr>
      <w:rPr>
        <w:rFonts w:ascii="Symbol" w:hAnsi="Symbol" w:cs="Symbol" w:hint="default"/>
        <w:rFonts w:cs="OpenSymbol"/>
      </w:rPr>
    </w:lvl>
    <w:lvl w:ilvl="3">
      <w:start w:val="1"/>
      <w:numFmt w:val="bullet"/>
      <w:lvlText w:val=""/>
      <w:lvlJc w:val="left"/>
      <w:pPr>
        <w:tabs>
          <w:tab w:val="num" w:pos="2828"/>
        </w:tabs>
        <w:ind w:left="2828" w:hanging="283"/>
      </w:pPr>
      <w:rPr>
        <w:rFonts w:ascii="Symbol" w:hAnsi="Symbol" w:cs="Symbol" w:hint="default"/>
        <w:rFonts w:cs="OpenSymbol"/>
      </w:rPr>
    </w:lvl>
    <w:lvl w:ilvl="4">
      <w:start w:val="1"/>
      <w:numFmt w:val="bullet"/>
      <w:lvlText w:val=""/>
      <w:lvlJc w:val="left"/>
      <w:pPr>
        <w:tabs>
          <w:tab w:val="num" w:pos="3535"/>
        </w:tabs>
        <w:ind w:left="3535" w:hanging="283"/>
      </w:pPr>
      <w:rPr>
        <w:rFonts w:ascii="Symbol" w:hAnsi="Symbol" w:cs="Symbol" w:hint="default"/>
        <w:rFonts w:cs="OpenSymbol"/>
      </w:rPr>
    </w:lvl>
    <w:lvl w:ilvl="5">
      <w:start w:val="1"/>
      <w:numFmt w:val="bullet"/>
      <w:lvlText w:val=""/>
      <w:lvlJc w:val="left"/>
      <w:pPr>
        <w:tabs>
          <w:tab w:val="num" w:pos="4242"/>
        </w:tabs>
        <w:ind w:left="4242" w:hanging="283"/>
      </w:pPr>
      <w:rPr>
        <w:rFonts w:ascii="Symbol" w:hAnsi="Symbol" w:cs="Symbol" w:hint="default"/>
        <w:rFonts w:cs="OpenSymbol"/>
      </w:rPr>
    </w:lvl>
    <w:lvl w:ilvl="6">
      <w:start w:val="1"/>
      <w:numFmt w:val="bullet"/>
      <w:lvlText w:val=""/>
      <w:lvlJc w:val="left"/>
      <w:pPr>
        <w:tabs>
          <w:tab w:val="num" w:pos="4949"/>
        </w:tabs>
        <w:ind w:left="4949" w:hanging="283"/>
      </w:pPr>
      <w:rPr>
        <w:rFonts w:ascii="Symbol" w:hAnsi="Symbol" w:cs="Symbol" w:hint="default"/>
        <w:rFonts w:cs="OpenSymbol"/>
      </w:rPr>
    </w:lvl>
    <w:lvl w:ilvl="7">
      <w:start w:val="1"/>
      <w:numFmt w:val="bullet"/>
      <w:lvlText w:val=""/>
      <w:lvlJc w:val="left"/>
      <w:pPr>
        <w:tabs>
          <w:tab w:val="num" w:pos="5656"/>
        </w:tabs>
        <w:ind w:left="5656" w:hanging="283"/>
      </w:pPr>
      <w:rPr>
        <w:rFonts w:ascii="Symbol" w:hAnsi="Symbol" w:cs="Symbol" w:hint="default"/>
        <w:rFonts w:cs="OpenSymbol"/>
      </w:rPr>
    </w:lvl>
    <w:lvl w:ilvl="8">
      <w:start w:val="1"/>
      <w:numFmt w:val="bullet"/>
      <w:lvlText w:val=""/>
      <w:lvlJc w:val="left"/>
      <w:pPr>
        <w:tabs>
          <w:tab w:val="num" w:pos="6363"/>
        </w:tabs>
        <w:ind w:left="6363" w:hanging="283"/>
      </w:pPr>
      <w:rPr>
        <w:rFonts w:ascii="Symbol" w:hAnsi="Symbol" w:cs="Symbol" w:hint="default"/>
        <w:rFonts w:cs="OpenSymbol"/>
      </w:rPr>
    </w:lvl>
  </w:abstractNum>
  <w:abstractNum w:abstractNumId="2">
    <w:lvl w:ilvl="0">
      <w:start w:val="1"/>
      <w:numFmt w:val="bullet"/>
      <w:suff w:val="nothing"/>
      <w:lvlText w:val=""/>
      <w:lvlJc w:val="left"/>
      <w:pPr>
        <w:tabs>
          <w:tab w:val="num" w:pos="707"/>
        </w:tabs>
        <w:ind w:left="707" w:hanging="0"/>
      </w:pPr>
      <w:rPr>
        <w:rFonts w:ascii="Symbol" w:hAnsi="Symbol" w:cs="Symbol" w:hint="default"/>
        <w:rFonts w:cs="OpenSymbol"/>
      </w:rPr>
    </w:lvl>
    <w:lvl w:ilvl="1">
      <w:start w:val="1"/>
      <w:numFmt w:val="bullet"/>
      <w:lvlText w:val=""/>
      <w:lvlJc w:val="left"/>
      <w:pPr>
        <w:tabs>
          <w:tab w:val="num" w:pos="1414"/>
        </w:tabs>
        <w:ind w:left="1414" w:hanging="283"/>
      </w:pPr>
      <w:rPr>
        <w:rFonts w:ascii="Symbol" w:hAnsi="Symbol" w:cs="Symbol" w:hint="default"/>
        <w:rFonts w:cs="OpenSymbol"/>
      </w:rPr>
    </w:lvl>
    <w:lvl w:ilvl="2">
      <w:start w:val="1"/>
      <w:numFmt w:val="bullet"/>
      <w:lvlText w:val=""/>
      <w:lvlJc w:val="left"/>
      <w:pPr>
        <w:tabs>
          <w:tab w:val="num" w:pos="2121"/>
        </w:tabs>
        <w:ind w:left="2121" w:hanging="283"/>
      </w:pPr>
      <w:rPr>
        <w:rFonts w:ascii="Symbol" w:hAnsi="Symbol" w:cs="Symbol" w:hint="default"/>
        <w:rFonts w:cs="OpenSymbol"/>
      </w:rPr>
    </w:lvl>
    <w:lvl w:ilvl="3">
      <w:start w:val="1"/>
      <w:numFmt w:val="bullet"/>
      <w:lvlText w:val=""/>
      <w:lvlJc w:val="left"/>
      <w:pPr>
        <w:tabs>
          <w:tab w:val="num" w:pos="2828"/>
        </w:tabs>
        <w:ind w:left="2828" w:hanging="283"/>
      </w:pPr>
      <w:rPr>
        <w:rFonts w:ascii="Symbol" w:hAnsi="Symbol" w:cs="Symbol" w:hint="default"/>
        <w:rFonts w:cs="OpenSymbol"/>
      </w:rPr>
    </w:lvl>
    <w:lvl w:ilvl="4">
      <w:start w:val="1"/>
      <w:numFmt w:val="bullet"/>
      <w:lvlText w:val=""/>
      <w:lvlJc w:val="left"/>
      <w:pPr>
        <w:tabs>
          <w:tab w:val="num" w:pos="3535"/>
        </w:tabs>
        <w:ind w:left="3535" w:hanging="283"/>
      </w:pPr>
      <w:rPr>
        <w:rFonts w:ascii="Symbol" w:hAnsi="Symbol" w:cs="Symbol" w:hint="default"/>
        <w:rFonts w:cs="OpenSymbol"/>
      </w:rPr>
    </w:lvl>
    <w:lvl w:ilvl="5">
      <w:start w:val="1"/>
      <w:numFmt w:val="bullet"/>
      <w:lvlText w:val=""/>
      <w:lvlJc w:val="left"/>
      <w:pPr>
        <w:tabs>
          <w:tab w:val="num" w:pos="4242"/>
        </w:tabs>
        <w:ind w:left="4242" w:hanging="283"/>
      </w:pPr>
      <w:rPr>
        <w:rFonts w:ascii="Symbol" w:hAnsi="Symbol" w:cs="Symbol" w:hint="default"/>
        <w:rFonts w:cs="OpenSymbol"/>
      </w:rPr>
    </w:lvl>
    <w:lvl w:ilvl="6">
      <w:start w:val="1"/>
      <w:numFmt w:val="bullet"/>
      <w:lvlText w:val=""/>
      <w:lvlJc w:val="left"/>
      <w:pPr>
        <w:tabs>
          <w:tab w:val="num" w:pos="4949"/>
        </w:tabs>
        <w:ind w:left="4949" w:hanging="283"/>
      </w:pPr>
      <w:rPr>
        <w:rFonts w:ascii="Symbol" w:hAnsi="Symbol" w:cs="Symbol" w:hint="default"/>
        <w:rFonts w:cs="OpenSymbol"/>
      </w:rPr>
    </w:lvl>
    <w:lvl w:ilvl="7">
      <w:start w:val="1"/>
      <w:numFmt w:val="bullet"/>
      <w:lvlText w:val=""/>
      <w:lvlJc w:val="left"/>
      <w:pPr>
        <w:tabs>
          <w:tab w:val="num" w:pos="5656"/>
        </w:tabs>
        <w:ind w:left="5656" w:hanging="283"/>
      </w:pPr>
      <w:rPr>
        <w:rFonts w:ascii="Symbol" w:hAnsi="Symbol" w:cs="Symbol" w:hint="default"/>
        <w:rFonts w:cs="OpenSymbol"/>
      </w:rPr>
    </w:lvl>
    <w:lvl w:ilvl="8">
      <w:start w:val="1"/>
      <w:numFmt w:val="bullet"/>
      <w:lvlText w:val=""/>
      <w:lvlJc w:val="left"/>
      <w:pPr>
        <w:tabs>
          <w:tab w:val="num" w:pos="6363"/>
        </w:tabs>
        <w:ind w:left="6363" w:hanging="283"/>
      </w:pPr>
      <w:rPr>
        <w:rFonts w:ascii="Symbol" w:hAnsi="Symbol" w:cs="Symbol" w:hint="default"/>
        <w:rFonts w:cs="OpenSymbol"/>
      </w:rPr>
    </w:lvl>
  </w:abstractNum>
  <w:abstractNum w:abstractNumId="3">
    <w:lvl w:ilvl="0">
      <w:start w:val="1"/>
      <w:numFmt w:val="bullet"/>
      <w:suff w:val="nothing"/>
      <w:lvlText w:val=""/>
      <w:lvlJc w:val="left"/>
      <w:pPr>
        <w:tabs>
          <w:tab w:val="num" w:pos="707"/>
        </w:tabs>
        <w:ind w:left="707" w:hanging="0"/>
      </w:pPr>
      <w:rPr>
        <w:rFonts w:ascii="Symbol" w:hAnsi="Symbol" w:cs="Symbol" w:hint="default"/>
        <w:rFonts w:cs="OpenSymbol"/>
      </w:rPr>
    </w:lvl>
    <w:lvl w:ilvl="1">
      <w:start w:val="1"/>
      <w:numFmt w:val="bullet"/>
      <w:lvlText w:val=""/>
      <w:lvlJc w:val="left"/>
      <w:pPr>
        <w:tabs>
          <w:tab w:val="num" w:pos="1414"/>
        </w:tabs>
        <w:ind w:left="1414" w:hanging="283"/>
      </w:pPr>
      <w:rPr>
        <w:rFonts w:ascii="Symbol" w:hAnsi="Symbol" w:cs="Symbol" w:hint="default"/>
        <w:rFonts w:cs="OpenSymbol"/>
      </w:rPr>
    </w:lvl>
    <w:lvl w:ilvl="2">
      <w:start w:val="1"/>
      <w:numFmt w:val="bullet"/>
      <w:lvlText w:val=""/>
      <w:lvlJc w:val="left"/>
      <w:pPr>
        <w:tabs>
          <w:tab w:val="num" w:pos="2121"/>
        </w:tabs>
        <w:ind w:left="2121" w:hanging="283"/>
      </w:pPr>
      <w:rPr>
        <w:rFonts w:ascii="Symbol" w:hAnsi="Symbol" w:cs="Symbol" w:hint="default"/>
        <w:rFonts w:cs="OpenSymbol"/>
      </w:rPr>
    </w:lvl>
    <w:lvl w:ilvl="3">
      <w:start w:val="1"/>
      <w:numFmt w:val="bullet"/>
      <w:lvlText w:val=""/>
      <w:lvlJc w:val="left"/>
      <w:pPr>
        <w:tabs>
          <w:tab w:val="num" w:pos="2828"/>
        </w:tabs>
        <w:ind w:left="2828" w:hanging="283"/>
      </w:pPr>
      <w:rPr>
        <w:rFonts w:ascii="Symbol" w:hAnsi="Symbol" w:cs="Symbol" w:hint="default"/>
        <w:rFonts w:cs="OpenSymbol"/>
      </w:rPr>
    </w:lvl>
    <w:lvl w:ilvl="4">
      <w:start w:val="1"/>
      <w:numFmt w:val="bullet"/>
      <w:lvlText w:val=""/>
      <w:lvlJc w:val="left"/>
      <w:pPr>
        <w:tabs>
          <w:tab w:val="num" w:pos="3535"/>
        </w:tabs>
        <w:ind w:left="3535" w:hanging="283"/>
      </w:pPr>
      <w:rPr>
        <w:rFonts w:ascii="Symbol" w:hAnsi="Symbol" w:cs="Symbol" w:hint="default"/>
        <w:rFonts w:cs="OpenSymbol"/>
      </w:rPr>
    </w:lvl>
    <w:lvl w:ilvl="5">
      <w:start w:val="1"/>
      <w:numFmt w:val="bullet"/>
      <w:lvlText w:val=""/>
      <w:lvlJc w:val="left"/>
      <w:pPr>
        <w:tabs>
          <w:tab w:val="num" w:pos="4242"/>
        </w:tabs>
        <w:ind w:left="4242" w:hanging="283"/>
      </w:pPr>
      <w:rPr>
        <w:rFonts w:ascii="Symbol" w:hAnsi="Symbol" w:cs="Symbol" w:hint="default"/>
        <w:rFonts w:cs="OpenSymbol"/>
      </w:rPr>
    </w:lvl>
    <w:lvl w:ilvl="6">
      <w:start w:val="1"/>
      <w:numFmt w:val="bullet"/>
      <w:lvlText w:val=""/>
      <w:lvlJc w:val="left"/>
      <w:pPr>
        <w:tabs>
          <w:tab w:val="num" w:pos="4949"/>
        </w:tabs>
        <w:ind w:left="4949" w:hanging="283"/>
      </w:pPr>
      <w:rPr>
        <w:rFonts w:ascii="Symbol" w:hAnsi="Symbol" w:cs="Symbol" w:hint="default"/>
        <w:rFonts w:cs="OpenSymbol"/>
      </w:rPr>
    </w:lvl>
    <w:lvl w:ilvl="7">
      <w:start w:val="1"/>
      <w:numFmt w:val="bullet"/>
      <w:lvlText w:val=""/>
      <w:lvlJc w:val="left"/>
      <w:pPr>
        <w:tabs>
          <w:tab w:val="num" w:pos="5656"/>
        </w:tabs>
        <w:ind w:left="5656" w:hanging="283"/>
      </w:pPr>
      <w:rPr>
        <w:rFonts w:ascii="Symbol" w:hAnsi="Symbol" w:cs="Symbol" w:hint="default"/>
        <w:rFonts w:cs="OpenSymbol"/>
      </w:rPr>
    </w:lvl>
    <w:lvl w:ilvl="8">
      <w:start w:val="1"/>
      <w:numFmt w:val="bullet"/>
      <w:lvlText w:val=""/>
      <w:lvlJc w:val="left"/>
      <w:pPr>
        <w:tabs>
          <w:tab w:val="num" w:pos="6363"/>
        </w:tabs>
        <w:ind w:left="6363" w:hanging="283"/>
      </w:pPr>
      <w:rPr>
        <w:rFonts w:ascii="Symbol" w:hAnsi="Symbol" w:cs="Symbol" w:hint="default"/>
        <w:rFonts w:cs="OpenSymbol"/>
      </w:rPr>
    </w:lvl>
  </w:abstractNum>
  <w:abstractNum w:abstractNumId="4">
    <w:lvl w:ilvl="0">
      <w:start w:val="1"/>
      <w:numFmt w:val="decimal"/>
      <w:suff w:val="nothing"/>
      <w:lvlText w:val="%1."/>
      <w:lvlJc w:val="left"/>
      <w:pPr>
        <w:tabs>
          <w:tab w:val="num" w:pos="707"/>
        </w:tabs>
        <w:ind w:left="707" w:hanging="0"/>
      </w:pPr>
      <w:rPr/>
    </w:lvl>
    <w:lvl w:ilvl="1">
      <w:start w:val="1"/>
      <w:numFmt w:val="decimal"/>
      <w:lvlText w:val="%2."/>
      <w:lvlJc w:val="left"/>
      <w:pPr>
        <w:tabs>
          <w:tab w:val="num" w:pos="1414"/>
        </w:tabs>
        <w:ind w:left="1414" w:hanging="283"/>
      </w:pPr>
      <w:rPr/>
    </w:lvl>
    <w:lvl w:ilvl="2">
      <w:start w:val="1"/>
      <w:numFmt w:val="decimal"/>
      <w:lvlText w:val="%3."/>
      <w:lvlJc w:val="left"/>
      <w:pPr>
        <w:tabs>
          <w:tab w:val="num" w:pos="2121"/>
        </w:tabs>
        <w:ind w:left="2121" w:hanging="283"/>
      </w:pPr>
      <w:rPr/>
    </w:lvl>
    <w:lvl w:ilvl="3">
      <w:start w:val="1"/>
      <w:numFmt w:val="decimal"/>
      <w:lvlText w:val="%4."/>
      <w:lvlJc w:val="left"/>
      <w:pPr>
        <w:tabs>
          <w:tab w:val="num" w:pos="2828"/>
        </w:tabs>
        <w:ind w:left="2828" w:hanging="283"/>
      </w:pPr>
      <w:rPr/>
    </w:lvl>
    <w:lvl w:ilvl="4">
      <w:start w:val="1"/>
      <w:numFmt w:val="decimal"/>
      <w:lvlText w:val="%5."/>
      <w:lvlJc w:val="left"/>
      <w:pPr>
        <w:tabs>
          <w:tab w:val="num" w:pos="3535"/>
        </w:tabs>
        <w:ind w:left="3535" w:hanging="283"/>
      </w:pPr>
      <w:rPr/>
    </w:lvl>
    <w:lvl w:ilvl="5">
      <w:start w:val="1"/>
      <w:numFmt w:val="decimal"/>
      <w:lvlText w:val="%6."/>
      <w:lvlJc w:val="left"/>
      <w:pPr>
        <w:tabs>
          <w:tab w:val="num" w:pos="4242"/>
        </w:tabs>
        <w:ind w:left="4242" w:hanging="283"/>
      </w:pPr>
      <w:rPr/>
    </w:lvl>
    <w:lvl w:ilvl="6">
      <w:start w:val="1"/>
      <w:numFmt w:val="decimal"/>
      <w:lvlText w:val="%7."/>
      <w:lvlJc w:val="left"/>
      <w:pPr>
        <w:tabs>
          <w:tab w:val="num" w:pos="4949"/>
        </w:tabs>
        <w:ind w:left="4949" w:hanging="283"/>
      </w:pPr>
      <w:rPr/>
    </w:lvl>
    <w:lvl w:ilvl="7">
      <w:start w:val="1"/>
      <w:numFmt w:val="decimal"/>
      <w:lvlText w:val="%8."/>
      <w:lvlJc w:val="left"/>
      <w:pPr>
        <w:tabs>
          <w:tab w:val="num" w:pos="5656"/>
        </w:tabs>
        <w:ind w:left="5656" w:hanging="283"/>
      </w:pPr>
      <w:rPr/>
    </w:lvl>
    <w:lvl w:ilvl="8">
      <w:start w:val="1"/>
      <w:numFmt w:val="decimal"/>
      <w:lvlText w:val="%9."/>
      <w:lvlJc w:val="left"/>
      <w:pPr>
        <w:tabs>
          <w:tab w:val="num" w:pos="6363"/>
        </w:tabs>
        <w:ind w:left="6363" w:hanging="283"/>
      </w:pPr>
      <w:rPr/>
    </w:lvl>
  </w:abstractNum>
  <w:abstractNum w:abstractNumId="5">
    <w:lvl w:ilvl="0">
      <w:start w:val="1"/>
      <w:numFmt w:val="bullet"/>
      <w:suff w:val="nothing"/>
      <w:lvlText w:val=""/>
      <w:lvlJc w:val="left"/>
      <w:pPr>
        <w:tabs>
          <w:tab w:val="num" w:pos="707"/>
        </w:tabs>
        <w:ind w:left="707" w:hanging="0"/>
      </w:pPr>
      <w:rPr>
        <w:rFonts w:ascii="Symbol" w:hAnsi="Symbol" w:cs="Symbol" w:hint="default"/>
        <w:rFonts w:cs="OpenSymbol"/>
      </w:rPr>
    </w:lvl>
    <w:lvl w:ilvl="1">
      <w:start w:val="1"/>
      <w:numFmt w:val="bullet"/>
      <w:lvlText w:val=""/>
      <w:lvlJc w:val="left"/>
      <w:pPr>
        <w:tabs>
          <w:tab w:val="num" w:pos="1414"/>
        </w:tabs>
        <w:ind w:left="1414" w:hanging="283"/>
      </w:pPr>
      <w:rPr>
        <w:rFonts w:ascii="Symbol" w:hAnsi="Symbol" w:cs="Symbol" w:hint="default"/>
        <w:rFonts w:cs="OpenSymbol"/>
      </w:rPr>
    </w:lvl>
    <w:lvl w:ilvl="2">
      <w:start w:val="1"/>
      <w:numFmt w:val="bullet"/>
      <w:lvlText w:val=""/>
      <w:lvlJc w:val="left"/>
      <w:pPr>
        <w:tabs>
          <w:tab w:val="num" w:pos="2121"/>
        </w:tabs>
        <w:ind w:left="2121" w:hanging="283"/>
      </w:pPr>
      <w:rPr>
        <w:rFonts w:ascii="Symbol" w:hAnsi="Symbol" w:cs="Symbol" w:hint="default"/>
        <w:rFonts w:cs="OpenSymbol"/>
      </w:rPr>
    </w:lvl>
    <w:lvl w:ilvl="3">
      <w:start w:val="1"/>
      <w:numFmt w:val="bullet"/>
      <w:lvlText w:val=""/>
      <w:lvlJc w:val="left"/>
      <w:pPr>
        <w:tabs>
          <w:tab w:val="num" w:pos="2828"/>
        </w:tabs>
        <w:ind w:left="2828" w:hanging="283"/>
      </w:pPr>
      <w:rPr>
        <w:rFonts w:ascii="Symbol" w:hAnsi="Symbol" w:cs="Symbol" w:hint="default"/>
        <w:rFonts w:cs="OpenSymbol"/>
      </w:rPr>
    </w:lvl>
    <w:lvl w:ilvl="4">
      <w:start w:val="1"/>
      <w:numFmt w:val="bullet"/>
      <w:lvlText w:val=""/>
      <w:lvlJc w:val="left"/>
      <w:pPr>
        <w:tabs>
          <w:tab w:val="num" w:pos="3535"/>
        </w:tabs>
        <w:ind w:left="3535" w:hanging="283"/>
      </w:pPr>
      <w:rPr>
        <w:rFonts w:ascii="Symbol" w:hAnsi="Symbol" w:cs="Symbol" w:hint="default"/>
        <w:rFonts w:cs="OpenSymbol"/>
      </w:rPr>
    </w:lvl>
    <w:lvl w:ilvl="5">
      <w:start w:val="1"/>
      <w:numFmt w:val="bullet"/>
      <w:lvlText w:val=""/>
      <w:lvlJc w:val="left"/>
      <w:pPr>
        <w:tabs>
          <w:tab w:val="num" w:pos="4242"/>
        </w:tabs>
        <w:ind w:left="4242" w:hanging="283"/>
      </w:pPr>
      <w:rPr>
        <w:rFonts w:ascii="Symbol" w:hAnsi="Symbol" w:cs="Symbol" w:hint="default"/>
        <w:rFonts w:cs="OpenSymbol"/>
      </w:rPr>
    </w:lvl>
    <w:lvl w:ilvl="6">
      <w:start w:val="1"/>
      <w:numFmt w:val="bullet"/>
      <w:lvlText w:val=""/>
      <w:lvlJc w:val="left"/>
      <w:pPr>
        <w:tabs>
          <w:tab w:val="num" w:pos="4949"/>
        </w:tabs>
        <w:ind w:left="4949" w:hanging="283"/>
      </w:pPr>
      <w:rPr>
        <w:rFonts w:ascii="Symbol" w:hAnsi="Symbol" w:cs="Symbol" w:hint="default"/>
        <w:rFonts w:cs="OpenSymbol"/>
      </w:rPr>
    </w:lvl>
    <w:lvl w:ilvl="7">
      <w:start w:val="1"/>
      <w:numFmt w:val="bullet"/>
      <w:lvlText w:val=""/>
      <w:lvlJc w:val="left"/>
      <w:pPr>
        <w:tabs>
          <w:tab w:val="num" w:pos="5656"/>
        </w:tabs>
        <w:ind w:left="5656" w:hanging="283"/>
      </w:pPr>
      <w:rPr>
        <w:rFonts w:ascii="Symbol" w:hAnsi="Symbol" w:cs="Symbol" w:hint="default"/>
        <w:rFonts w:cs="OpenSymbol"/>
      </w:rPr>
    </w:lvl>
    <w:lvl w:ilvl="8">
      <w:start w:val="1"/>
      <w:numFmt w:val="bullet"/>
      <w:lvlText w:val=""/>
      <w:lvlJc w:val="left"/>
      <w:pPr>
        <w:tabs>
          <w:tab w:val="num" w:pos="6363"/>
        </w:tabs>
        <w:ind w:left="6363" w:hanging="283"/>
      </w:pPr>
      <w:rPr>
        <w:rFonts w:ascii="Symbol" w:hAnsi="Symbol" w:cs="Symbol" w:hint="default"/>
        <w:rFonts w:cs="OpenSymbol"/>
      </w:rPr>
    </w:lvl>
  </w:abstractNum>
  <w:abstractNum w:abstractNumId="6">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00"/>
  <w:defaultTabStop w:val="72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Aptos" w:cs="Arial" w:asciiTheme="minorHAnsi" w:cstheme="minorBidi" w:eastAsiaTheme="minorHAnsi" w:hAnsiTheme="minorHAnsi"/>
        <w:kern w:val="2"/>
        <w:szCs w:val="24"/>
        <w:lang w:val="en-US" w:eastAsia="en-US" w:bidi="ar-SA"/>
        <w14:ligatures w14:val="standardContextual"/>
      </w:rPr>
    </w:rPrDefault>
    <w:pPrDefaul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473eb"/>
    <w:pPr>
      <w:widowControl/>
      <w:bidi w:val="0"/>
      <w:spacing w:lineRule="auto" w:line="240" w:before="0" w:after="0"/>
      <w:jc w:val="left"/>
    </w:pPr>
    <w:rPr>
      <w:rFonts w:ascii="Times New Roman" w:hAnsi="Times New Roman" w:eastAsia="Times New Roman" w:cs="Times New Roman"/>
      <w:color w:val="auto"/>
      <w:kern w:val="0"/>
      <w:sz w:val="24"/>
      <w:szCs w:val="24"/>
      <w:lang w:val="en-US" w:eastAsia="en-US" w:bidi="ar-SA"/>
      <w14:ligatures w14:val="none"/>
    </w:rPr>
  </w:style>
  <w:style w:type="paragraph" w:styleId="Heading1">
    <w:name w:val="Heading 1"/>
    <w:basedOn w:val="Heading"/>
    <w:next w:val="TextBody"/>
    <w:qFormat/>
    <w:pPr>
      <w:spacing w:before="240" w:after="120"/>
      <w:outlineLvl w:val="0"/>
    </w:pPr>
    <w:rPr>
      <w:rFonts w:ascii="Liberation Serif" w:hAnsi="Liberation Serif" w:eastAsia="Segoe UI" w:cs="Tahoma"/>
      <w:b/>
      <w:bCs/>
      <w:sz w:val="48"/>
      <w:szCs w:val="48"/>
    </w:rPr>
  </w:style>
  <w:style w:type="paragraph" w:styleId="Heading2">
    <w:name w:val="Heading 2"/>
    <w:basedOn w:val="Heading"/>
    <w:next w:val="TextBody"/>
    <w:qFormat/>
    <w:pPr>
      <w:spacing w:before="200" w:after="120"/>
      <w:outlineLvl w:val="1"/>
    </w:pPr>
    <w:rPr>
      <w:rFonts w:ascii="Liberation Serif" w:hAnsi="Liberation Serif" w:eastAsia="Segoe UI" w:cs="Tahoma"/>
      <w:b/>
      <w:bCs/>
      <w:sz w:val="36"/>
      <w:szCs w:val="36"/>
    </w:rPr>
  </w:style>
  <w:style w:type="character" w:styleId="DefaultParagraphFont" w:default="1">
    <w:name w:val="Default Paragraph Font"/>
    <w:uiPriority w:val="1"/>
    <w:semiHidden/>
    <w:unhideWhenUsed/>
    <w:qFormat/>
    <w:rPr/>
  </w:style>
  <w:style w:type="character" w:styleId="InternetLink">
    <w:name w:val="Internet Link"/>
    <w:rPr>
      <w:color w:val="000080"/>
      <w:u w:val="single"/>
      <w:lang w:val="zxx" w:eastAsia="zxx" w:bidi="zxx"/>
    </w:rPr>
  </w:style>
  <w:style w:type="character" w:styleId="ListLabel1">
    <w:name w:val="ListLabel 1"/>
    <w:qFormat/>
    <w:rPr>
      <w:rFonts w:ascii="Times New Roman" w:hAnsi="Times New Roman"/>
      <w:strike w:val="false"/>
      <w:dstrike w:val="false"/>
      <w:color w:val="0E70C3"/>
      <w:sz w:val="24"/>
      <w:szCs w:val="24"/>
      <w:u w:val="none"/>
      <w:effect w:val="none"/>
    </w:rPr>
  </w:style>
  <w:style w:type="character" w:styleId="PageNumber">
    <w:name w:val="Page Number"/>
    <w:basedOn w:val="DefaultParagraphFont"/>
    <w:rPr/>
  </w:style>
  <w:style w:type="character" w:styleId="StrongEmphasis">
    <w:name w:val="Strong Emphasis"/>
    <w:qFormat/>
    <w:rPr>
      <w:b/>
      <w:bCs/>
    </w:rPr>
  </w:style>
  <w:style w:type="character" w:styleId="Bullets">
    <w:name w:val="Bullets"/>
    <w:qFormat/>
    <w:rPr>
      <w:rFonts w:ascii="OpenSymbol" w:hAnsi="OpenSymbol" w:eastAsia="OpenSymbol" w:cs="OpenSymbol"/>
    </w:rPr>
  </w:style>
  <w:style w:type="character" w:styleId="NumberingSymbols">
    <w:name w:val="Numbering Symbols"/>
    <w:qFormat/>
    <w:rPr/>
  </w:style>
  <w:style w:type="paragraph" w:styleId="Heading">
    <w:name w:val="Heading"/>
    <w:basedOn w:val="Normal"/>
    <w:next w:val="TextBody"/>
    <w:qFormat/>
    <w:pPr>
      <w:keepNext w:val="true"/>
      <w:spacing w:before="240" w:after="120"/>
    </w:pPr>
    <w:rPr>
      <w:rFonts w:ascii="Liberation Sans" w:hAnsi="Liberation Sans" w:eastAsia="Microsoft YaHei" w:cs="Arial Unicode M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paragraph" w:styleId="Header">
    <w:name w:val="Header"/>
    <w:basedOn w:val="Normal"/>
    <w:pPr/>
    <w:rPr/>
  </w:style>
  <w:style w:type="paragraph" w:styleId="Footer">
    <w:name w:val="Footer"/>
    <w:basedOn w:val="Normal"/>
    <w:pPr/>
    <w:rPr/>
  </w:style>
  <w:style w:type="paragraph" w:styleId="Style111">
    <w:name w:val="Style 11"/>
    <w:basedOn w:val="Normal"/>
    <w:qFormat/>
    <w:pPr>
      <w:widowControl w:val="false"/>
      <w:autoSpaceDE w:val="false"/>
      <w:spacing w:lineRule="atLeast" w:line="384"/>
    </w:pPr>
    <w:rPr>
      <w:rFonts w:ascii="Times New Roman" w:hAnsi="Times New Roman" w:cs="Times New Roman"/>
      <w:sz w:val="24"/>
      <w:szCs w:val="24"/>
    </w:rPr>
  </w:style>
  <w:style w:type="paragraph" w:styleId="Footnote">
    <w:name w:val="Footnote Text"/>
    <w:basedOn w:val="Normal"/>
    <w:pPr/>
    <w:rPr>
      <w:sz w:val="20"/>
      <w:szCs w:val="20"/>
    </w:rPr>
  </w:style>
  <w:style w:type="paragraph" w:styleId="HorizontalLine">
    <w:name w:val="Horizontal Line"/>
    <w:basedOn w:val="Normal"/>
    <w:next w:val="TextBody"/>
    <w:qFormat/>
    <w:pPr>
      <w:suppressLineNumbers/>
      <w:pBdr>
        <w:bottom w:val="double" w:sz="2" w:space="0" w:color="808080"/>
      </w:pBdr>
      <w:spacing w:before="0" w:after="283"/>
    </w:pPr>
    <w:rPr>
      <w:sz w:val="12"/>
      <w:szCs w:val="12"/>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354</TotalTime>
  <Application>LibreOffice/6.0.4.2$Windows_x86 LibreOffice_project/9b0d9b32d5dcda91d2f1a96dc04c645c450872bf</Application>
  <Pages>2</Pages>
  <Words>485</Words>
  <Characters>2020</Characters>
  <CharactersWithSpaces>2488</CharactersWithSpaces>
  <Paragraphs>73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2025-03-22T02:55:00Z</dcterms:created>
  <dc:creator>Thảo Thanh DAPL</dc:creator>
  <dc:description/>
  <dc:language>vi-VN</dc:language>
  <cp:lastModifiedBy/>
  <dcterms:modified xsi:type="dcterms:W3CDTF">2026-10-13T08:05:01Z</dcterms:modified>
  <cp:revision>5</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