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center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</w:pPr>
      <w:bookmarkStart w:id="0" w:name="dieu_16"/>
      <w:bookmarkEnd w:id="0"/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Xã Hòa Trí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Tỉnh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: Khánh Hòa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BẢNG GIÁ ĐẤT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(Kèm theo Nghị quyết số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15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/2025/NQ-HĐND ngày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18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tháng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en-GB"/>
        </w:rPr>
        <w:t>12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năm 2025 của HĐND tỉnh Khánh Hòa)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 Giá đất nông nghiệp: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end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ĐVT: Đồng/m2</w:t>
      </w:r>
    </w:p>
    <w:tbl>
      <w:tblPr>
        <w:tblW w:w="5000" w:type="pct"/>
        <w:jc w:val="start"/>
        <w:tblInd w:w="0" w:type="dxa"/>
        <w:tblBorders>
          <w:top w:val="single" w:sz="8" w:space="0" w:color="000000"/>
          <w:start w:val="single" w:sz="8" w:space="0" w:color="000000"/>
          <w:bottom w:val="single" w:sz="8" w:space="0" w:color="000000"/>
          <w:end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start w:w="18" w:type="dxa"/>
          <w:bottom w:w="28" w:type="dxa"/>
          <w:end w:w="28" w:type="dxa"/>
        </w:tblCellMar>
      </w:tblPr>
      <w:tblGrid>
        <w:gridCol w:w="2840"/>
        <w:gridCol w:w="2840"/>
        <w:gridCol w:w="3390"/>
      </w:tblGrid>
      <w:tr>
        <w:trPr/>
        <w:tc>
          <w:tcPr>
            <w:tcW w:w="2840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</w:rPr>
              <w:t>LOẠI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ĐẤT</w:t>
            </w:r>
          </w:p>
        </w:tc>
        <w:tc>
          <w:tcPr>
            <w:tcW w:w="6230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Giá đất</w:t>
            </w:r>
          </w:p>
        </w:tc>
      </w:tr>
      <w:tr>
        <w:trPr/>
        <w:tc>
          <w:tcPr>
            <w:tcW w:w="2840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84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</w:rPr>
              <w:t>Vị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trí 1</w:t>
            </w:r>
          </w:p>
        </w:tc>
        <w:tc>
          <w:tcPr>
            <w:tcW w:w="339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2</w:t>
            </w:r>
          </w:p>
        </w:tc>
      </w:tr>
      <w:tr>
        <w:trPr/>
        <w:tc>
          <w:tcPr>
            <w:tcW w:w="284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trồng cây hàng năm</w:t>
            </w:r>
          </w:p>
        </w:tc>
        <w:tc>
          <w:tcPr>
            <w:tcW w:w="284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54,000</w:t>
            </w:r>
          </w:p>
        </w:tc>
        <w:tc>
          <w:tcPr>
            <w:tcW w:w="339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41,400</w:t>
            </w:r>
          </w:p>
        </w:tc>
      </w:tr>
      <w:tr>
        <w:trPr/>
        <w:tc>
          <w:tcPr>
            <w:tcW w:w="284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trồng cây lâu năm</w:t>
            </w:r>
          </w:p>
        </w:tc>
        <w:tc>
          <w:tcPr>
            <w:tcW w:w="284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54,000</w:t>
            </w:r>
          </w:p>
        </w:tc>
        <w:tc>
          <w:tcPr>
            <w:tcW w:w="339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41,400</w:t>
            </w:r>
          </w:p>
        </w:tc>
      </w:tr>
      <w:tr>
        <w:trPr/>
        <w:tc>
          <w:tcPr>
            <w:tcW w:w="284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nuôi trồng thủy sản</w:t>
            </w:r>
          </w:p>
        </w:tc>
        <w:tc>
          <w:tcPr>
            <w:tcW w:w="284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37,800</w:t>
            </w:r>
          </w:p>
        </w:tc>
        <w:tc>
          <w:tcPr>
            <w:tcW w:w="339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27,000</w:t>
            </w:r>
          </w:p>
        </w:tc>
      </w:tr>
      <w:tr>
        <w:trPr/>
        <w:tc>
          <w:tcPr>
            <w:tcW w:w="284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rừng sản xuất</w:t>
            </w:r>
          </w:p>
        </w:tc>
        <w:tc>
          <w:tcPr>
            <w:tcW w:w="284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18,000</w:t>
            </w:r>
          </w:p>
        </w:tc>
        <w:tc>
          <w:tcPr>
            <w:tcW w:w="339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12,600</w:t>
            </w:r>
          </w:p>
        </w:tc>
      </w:tr>
      <w:tr>
        <w:trPr/>
        <w:tc>
          <w:tcPr>
            <w:tcW w:w="284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rừng phòng hộ, rừng đặc dụng</w:t>
            </w:r>
          </w:p>
        </w:tc>
        <w:tc>
          <w:tcPr>
            <w:tcW w:w="284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14,400</w:t>
            </w:r>
          </w:p>
        </w:tc>
        <w:tc>
          <w:tcPr>
            <w:tcW w:w="339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10,800</w:t>
            </w:r>
          </w:p>
        </w:tc>
      </w:tr>
      <w:tr>
        <w:trPr/>
        <w:tc>
          <w:tcPr>
            <w:tcW w:w="284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làm muối</w:t>
            </w:r>
          </w:p>
        </w:tc>
        <w:tc>
          <w:tcPr>
            <w:tcW w:w="284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36,000</w:t>
            </w:r>
          </w:p>
        </w:tc>
        <w:tc>
          <w:tcPr>
            <w:tcW w:w="3390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27,000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II Giá đất phi nông nghiệp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II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.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1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Đất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ở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end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ĐVT: Đồng/m2</w:t>
      </w:r>
    </w:p>
    <w:tbl>
      <w:tblPr>
        <w:tblW w:w="5000" w:type="pct"/>
        <w:jc w:val="start"/>
        <w:tblInd w:w="0" w:type="dxa"/>
        <w:tblBorders>
          <w:top w:val="single" w:sz="8" w:space="0" w:color="000000"/>
          <w:start w:val="single" w:sz="8" w:space="0" w:color="000000"/>
          <w:bottom w:val="single" w:sz="8" w:space="0" w:color="000000"/>
          <w:end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start w:w="18" w:type="dxa"/>
          <w:bottom w:w="28" w:type="dxa"/>
          <w:end w:w="28" w:type="dxa"/>
        </w:tblCellMar>
      </w:tblPr>
      <w:tblGrid>
        <w:gridCol w:w="516"/>
        <w:gridCol w:w="1623"/>
        <w:gridCol w:w="1751"/>
        <w:gridCol w:w="1761"/>
        <w:gridCol w:w="786"/>
        <w:gridCol w:w="786"/>
        <w:gridCol w:w="735"/>
        <w:gridCol w:w="551"/>
        <w:gridCol w:w="562"/>
      </w:tblGrid>
      <w:tr>
        <w:trPr/>
        <w:tc>
          <w:tcPr>
            <w:tcW w:w="516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STT</w:t>
            </w:r>
          </w:p>
        </w:tc>
        <w:tc>
          <w:tcPr>
            <w:tcW w:w="1623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Tên đơn vị hành chính</w:t>
            </w:r>
          </w:p>
        </w:tc>
        <w:tc>
          <w:tcPr>
            <w:tcW w:w="3512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Đoạn đường</w:t>
            </w:r>
          </w:p>
        </w:tc>
        <w:tc>
          <w:tcPr>
            <w:tcW w:w="3420" w:type="dxa"/>
            <w:gridSpan w:val="5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Giá đất</w:t>
            </w:r>
          </w:p>
        </w:tc>
      </w:tr>
      <w:tr>
        <w:trPr/>
        <w:tc>
          <w:tcPr>
            <w:tcW w:w="516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23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start w:w="0" w:type="dxa"/>
            </w:tcMar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Từ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Đến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1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2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3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4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5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Địa bàn Ninh Thân cũ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Chấp Lễ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Nằm trên trục đường liên xã Ninh Phụng - Ninh Thân - Ninh Trung - Ninh Thượng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Nằm trên trục đường liên xã Ninh Phụng - Ninh Thân - Ninh Trung - Ninh Thượng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175,500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128,700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93,600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</w:rPr>
              <w:t>Nằm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trên trục đường liên xã Ninh Thân - Ninh Trung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</w:rPr>
              <w:t>Nằm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trên trục đường liên xã Ninh Thân - Ninh Trung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175,500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128,700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93,600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Đại Tập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</w:rPr>
              <w:t>Nằm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trên trục đường liên xã Ninh Phụng - Ninh Thân - Ninh Trung - Ninh Thượng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</w:rPr>
              <w:t>Nằm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trên trục đường liên xã Ninh Phụng - Ninh Thân - Ninh Trung - Ninh Thượng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175,500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128,700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93,600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Đại Mỹ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Nằm trên trục đường liên xã Ninh Thân - Ninh Phụng từ UBND xã Ninh Thân đến cầu Hai Trại Ninh Phụng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Nằm trên trục đường liên xã Ninh Thân - Ninh Phụng từ UBND xã Ninh Thân đến cầu Hai Trại Ninh Phụng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175,500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128,700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93,600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Nằm trên trục đường liên xã WB2 Ninh Thân - Ninh Phụng - Ninh Xuân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Nam trên trục đường liên xã WB2 Ninh Thân - Ninh Phụng - Ninh Xuân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175,500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128,700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93,600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cầu Đại Mỹ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Ngã tư giáp đường WB2 Ninh Thân - Ninh Phụng - Ninh Xuân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175,500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128,700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93,600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Mỹ Hoán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Nằm trên trục đường liên </w:t>
            </w:r>
            <w:r>
              <w:rPr>
                <w:rFonts w:ascii="Arial;sans-serif" w:hAnsi="Arial;sans-serif"/>
                <w:sz w:val="20"/>
              </w:rPr>
              <w:t>xã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Ninh Thân - Ninh Phụng từ UBND xã Ninh Thân cũ đến cầu Hai Trại Ninh Phụng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Nằm trên trục đường liên xã Ninh Thân - Ninh Phụng từ UBND địa bàn Ninh Thân cũ đến cầu Hai Trại Ninh Phụng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175,500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128,700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93,600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sinh hoạt cộng đồng thôn Mỹ Hoán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Ng</w:t>
            </w:r>
            <w:r>
              <w:rPr>
                <w:rFonts w:ascii="Arial;sans-serif" w:hAnsi="Arial;sans-serif"/>
                <w:sz w:val="20"/>
              </w:rPr>
              <w:t>ã </w:t>
            </w:r>
            <w:r>
              <w:rPr>
                <w:rFonts w:ascii="Arial;sans-serif" w:hAnsi="Arial;sans-serif"/>
                <w:sz w:val="20"/>
                <w:lang w:val="vi-VN"/>
              </w:rPr>
              <w:t>ba giáp đường WB2 Ninh Thân - Ninh Phụng - Ninh Xuân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175,500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128,700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93,600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Nhĩ Sự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Nằm trên trục đường liên xã WB2 Ninh Thân - Ninh Phụng - Ninh Xuân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</w:rPr>
              <w:t>Nằm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trên trục đường liên xã WB2 Ninh Thân - Ninh Phụng - Ninh Xuân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175,500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128,700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93,600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đường WB2 công ty cổ phần Khánh Việt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địa bàn Ninh Phụng cũ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175,500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128,700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93,600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Tân Phong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Nằm trên trục đường liên xã WB2 Ninh Thân - Ninh Phụng - Ninh Xuân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Nằm trên trục đường liên xã WB2 Ninh Thân - Ninh Phụng - Ninh Xuân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175,500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128,700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93,600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</w:t>
            </w:r>
          </w:p>
        </w:tc>
        <w:tc>
          <w:tcPr>
            <w:tcW w:w="5135" w:type="dxa"/>
            <w:gridSpan w:val="3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Những vị trí còn lại của các thôn: Chấp Lễ, Đại Tập, Đại Mỹ, Mỹ Hoán, Nhĩ Sự, Tân Phong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150,150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109,200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81,900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</w:t>
            </w:r>
          </w:p>
        </w:tc>
        <w:tc>
          <w:tcPr>
            <w:tcW w:w="5135" w:type="dxa"/>
            <w:gridSpan w:val="3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thôn: Suối Méc, thôn Lỗ Bò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Địa bàn Ninh Trung cũ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xã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cầu ông X</w:t>
            </w:r>
            <w:r>
              <w:rPr>
                <w:rFonts w:ascii="Arial;sans-serif" w:hAnsi="Arial;sans-serif"/>
                <w:sz w:val="20"/>
                <w:lang w:val="en-GB"/>
              </w:rPr>
              <w:t>ỉ</w:t>
            </w:r>
            <w:r>
              <w:rPr>
                <w:rFonts w:ascii="Arial;sans-serif" w:hAnsi="Arial;sans-serif"/>
                <w:sz w:val="20"/>
                <w:lang w:val="vi-VN"/>
              </w:rPr>
              <w:t>a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Ngã ba Quãng Cư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175,500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128,700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93,600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thôn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Nguyên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Cuối </w:t>
            </w:r>
            <w:r>
              <w:rPr>
                <w:rFonts w:ascii="Arial;sans-serif" w:hAnsi="Arial;sans-serif"/>
                <w:sz w:val="20"/>
              </w:rPr>
              <w:t>Ngã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tư Vĩnh Thạnh (gần chợ xã Ninh Trung)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150,150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109,200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81,900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Thạch Định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phía bắc trụ sở HTX nông nghiệp 1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Cầu ông X</w:t>
            </w:r>
            <w:r>
              <w:rPr>
                <w:rFonts w:ascii="Arial;sans-serif" w:hAnsi="Arial;sans-serif"/>
                <w:sz w:val="20"/>
                <w:lang w:val="en-GB"/>
              </w:rPr>
              <w:t>ỉ</w:t>
            </w:r>
            <w:r>
              <w:rPr>
                <w:rFonts w:ascii="Arial;sans-serif" w:hAnsi="Arial;sans-serif"/>
                <w:sz w:val="20"/>
                <w:lang w:val="vi-VN"/>
              </w:rPr>
              <w:t>a</w:t>
            </w:r>
            <w:r>
              <w:rPr>
                <w:rFonts w:ascii="Arial;sans-serif" w:hAnsi="Arial;sans-serif"/>
                <w:sz w:val="20"/>
                <w:lang w:val="en-GB"/>
              </w:rPr>
              <w:t>.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175,500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128,700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93,600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Mông Phú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Hào đi hướng nam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Tiếp giáp nhà ông Gừng</w:t>
            </w:r>
            <w:r>
              <w:rPr>
                <w:rFonts w:ascii="Arial;sans-serif" w:hAnsi="Arial;sans-serif"/>
                <w:sz w:val="20"/>
                <w:lang w:val="en-GB"/>
              </w:rPr>
              <w:t>.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175,500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128,700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93,600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Phú Văn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cầu Sông Lốp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Phía nam trụ sở HTX nông nghiệp 1</w:t>
            </w:r>
            <w:r>
              <w:rPr>
                <w:rFonts w:ascii="Arial;sans-serif" w:hAnsi="Arial;sans-serif"/>
                <w:sz w:val="20"/>
                <w:lang w:val="en-GB"/>
              </w:rPr>
              <w:t>.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175,500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128,700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93,600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14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Quảng Cư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Gừng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Cây Sao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175,500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128,700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93,600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Thạch Định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ngã ba quán ông Thanh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Trụ sở thôn Phú </w:t>
            </w:r>
            <w:r>
              <w:rPr>
                <w:rFonts w:ascii="Arial;sans-serif" w:hAnsi="Arial;sans-serif"/>
                <w:sz w:val="20"/>
              </w:rPr>
              <w:t>Sơn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cũ</w:t>
            </w:r>
            <w:r>
              <w:rPr>
                <w:rFonts w:ascii="Arial;sans-serif" w:hAnsi="Arial;sans-serif"/>
                <w:sz w:val="20"/>
                <w:lang w:val="en-GB"/>
              </w:rPr>
              <w:t>.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150,150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109,200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81,900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Vĩnh Thạnh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Nguyên đi hướng bắc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Nhà ông Trăng</w:t>
            </w:r>
            <w:r>
              <w:rPr>
                <w:rFonts w:ascii="Arial;sans-serif" w:hAnsi="Arial;sans-serif"/>
                <w:sz w:val="20"/>
                <w:lang w:val="en-GB"/>
              </w:rPr>
              <w:t>.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150,150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109,200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81,900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Tân Ninh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nhà ông </w:t>
            </w:r>
            <w:r>
              <w:rPr>
                <w:rFonts w:ascii="Arial;sans-serif" w:hAnsi="Arial;sans-serif"/>
                <w:sz w:val="20"/>
              </w:rPr>
              <w:t>Trăng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Trai.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150,150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109,200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81,900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18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Phú Sơn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phía đông nhà ông Trai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Phía Bắc Trụ sở cũ thôn S</w:t>
            </w:r>
            <w:r>
              <w:rPr>
                <w:rFonts w:ascii="Arial;sans-serif" w:hAnsi="Arial;sans-serif"/>
                <w:sz w:val="20"/>
                <w:lang w:val="en-GB"/>
              </w:rPr>
              <w:t>ơ</w:t>
            </w:r>
            <w:r>
              <w:rPr>
                <w:rFonts w:ascii="Arial;sans-serif" w:hAnsi="Arial;sans-serif"/>
                <w:sz w:val="20"/>
                <w:lang w:val="vi-VN"/>
              </w:rPr>
              <w:t>n</w:t>
            </w:r>
            <w:r>
              <w:rPr>
                <w:rFonts w:ascii="Arial;sans-serif" w:hAnsi="Arial;sans-serif"/>
                <w:sz w:val="20"/>
                <w:lang w:val="en-GB"/>
              </w:rPr>
              <w:t>.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150,150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109,200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81,900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19</w:t>
            </w:r>
          </w:p>
        </w:tc>
        <w:tc>
          <w:tcPr>
            <w:tcW w:w="5135" w:type="dxa"/>
            <w:gridSpan w:val="3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Những vị trí còn lại của các thôn: Phú Văn, Thạch Định, Vĩnh Thạnh, Mông </w:t>
            </w:r>
            <w:r>
              <w:rPr>
                <w:rFonts w:ascii="Arial;sans-serif" w:hAnsi="Arial;sans-serif"/>
                <w:sz w:val="20"/>
              </w:rPr>
              <w:t>Phú</w:t>
            </w:r>
            <w:r>
              <w:rPr>
                <w:rFonts w:ascii="Arial;sans-serif" w:hAnsi="Arial;sans-serif"/>
                <w:sz w:val="20"/>
                <w:lang w:val="vi-VN"/>
              </w:rPr>
              <w:t>, Quảng Cư, Tân Ninh, và </w:t>
            </w:r>
            <w:r>
              <w:rPr>
                <w:rFonts w:ascii="Arial;sans-serif" w:hAnsi="Arial;sans-serif"/>
                <w:sz w:val="20"/>
              </w:rPr>
              <w:t>Phú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S</w:t>
            </w:r>
            <w:r>
              <w:rPr>
                <w:rFonts w:ascii="Arial;sans-serif" w:hAnsi="Arial;sans-serif"/>
                <w:sz w:val="20"/>
              </w:rPr>
              <w:t>ơn</w:t>
            </w:r>
          </w:p>
        </w:tc>
        <w:tc>
          <w:tcPr>
            <w:tcW w:w="2307" w:type="dxa"/>
            <w:gridSpan w:val="3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khu vực khó khăn, tính </w:t>
            </w:r>
            <w:r>
              <w:rPr>
                <w:rFonts w:ascii="Arial;sans-serif" w:hAnsi="Arial;sans-serif"/>
                <w:sz w:val="20"/>
              </w:rPr>
              <w:t>bằng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90% giá đất khu vực 2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 BTXM (thôn Phú V</w:t>
            </w:r>
            <w:r>
              <w:rPr>
                <w:rFonts w:ascii="Arial;sans-serif" w:hAnsi="Arial;sans-serif"/>
                <w:sz w:val="20"/>
                <w:lang w:val="en-GB"/>
              </w:rPr>
              <w:t>ă</w:t>
            </w:r>
            <w:r>
              <w:rPr>
                <w:rFonts w:ascii="Arial;sans-serif" w:hAnsi="Arial;sans-serif"/>
                <w:sz w:val="20"/>
                <w:lang w:val="vi-VN"/>
              </w:rPr>
              <w:t>n)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qu</w:t>
            </w:r>
            <w:r>
              <w:rPr>
                <w:rFonts w:ascii="Arial;sans-serif" w:hAnsi="Arial;sans-serif"/>
                <w:sz w:val="20"/>
                <w:lang w:val="en-GB"/>
              </w:rPr>
              <w:t>á</w:t>
            </w:r>
            <w:r>
              <w:rPr>
                <w:rFonts w:ascii="Arial;sans-serif" w:hAnsi="Arial;sans-serif"/>
                <w:sz w:val="20"/>
                <w:lang w:val="vi-VN"/>
              </w:rPr>
              <w:t>n nhà bà Kim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Tùng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175,500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128,700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93,600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374" w:type="dxa"/>
            <w:gridSpan w:val="2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Địa bàn Ninh Thượng cũ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21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Tân Tứ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xã (huyện lộ) đoạn từ trạm y tế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Sân bóng đá (Gò Mè) thôn Tân Tứ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98,280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bà Nguyễn Thị May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</w:rPr>
              <w:t>Hết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cầu số 2 thôn Tân Tứ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nhà ông Huỳnh Hường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Lê Đức Hùng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3512" w:type="dxa"/>
            <w:gridSpan w:val="2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vị trí còn lại của thôn Tân Tứ, địa bàn Ninh Thượng cũ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22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Đồng Xuân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98,280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cao tốc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Đoạn từ HL6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đất bà Đào Thị Lợt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98,280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Đường </w:t>
            </w:r>
            <w:r>
              <w:rPr>
                <w:rFonts w:ascii="Arial;sans-serif" w:hAnsi="Arial;sans-serif"/>
                <w:sz w:val="20"/>
              </w:rPr>
              <w:t>tỉnh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lộ 6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giáp cầu Bồ </w:t>
            </w:r>
            <w:r>
              <w:rPr>
                <w:rFonts w:ascii="Arial;sans-serif" w:hAnsi="Arial;sans-serif"/>
                <w:sz w:val="20"/>
              </w:rPr>
              <w:t>Đề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2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Ranh giới địa bàn Ninh Xuân cũ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98,280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23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Tân Lâm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liên xã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cây Sao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Trạm y tế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98,280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24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Tân Hiệp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cao tốc Khánh Hòa - Buôn Ma Thuộc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Đoạn từ HL6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tỉnh lộ 6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98,280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HL6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giáp ranh địa bàn Ninh Xuân cũ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nhà ông Nguyễn Thu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98,280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thôn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HL6 (chợ Tân Hiệp)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Giáp nghĩa địa thôn Đồng Xuân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98,280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1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HL6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giáp nhà ông Nguyễn Thu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Chợ Thôn 1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98,280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HL6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giáp Trường </w:t>
            </w:r>
            <w:r>
              <w:rPr>
                <w:rFonts w:ascii="Arial;sans-serif" w:hAnsi="Arial;sans-serif"/>
                <w:sz w:val="20"/>
              </w:rPr>
              <w:t>Tiểu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học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Suối Đá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từ giáp chợ Thôn 1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Đồi Đỏ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26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Thôn 3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HL6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giáp cầu Suối Đá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Phía tây nhà ông Nguyễn Tiến Cường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98,280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HL6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phía tây nhà ông Nguyễn Tiến Cường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Suối Mơ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76,440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65,520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54,600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374" w:type="dxa"/>
            <w:gridSpan w:val="2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ĐẤT Ở VEN TRỤC GIAO THÔNG CHÍNH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27</w:t>
            </w:r>
          </w:p>
        </w:tc>
        <w:tc>
          <w:tcPr>
            <w:tcW w:w="1623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TỈNH LỘ 6</w:t>
            </w:r>
          </w:p>
        </w:tc>
        <w:tc>
          <w:tcPr>
            <w:tcW w:w="17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6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516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135" w:type="dxa"/>
            <w:gridSpan w:val="3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Đoạn qua địa bàn Ninh Thượng cũ (MN)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294,000</w:t>
            </w:r>
          </w:p>
        </w:tc>
        <w:tc>
          <w:tcPr>
            <w:tcW w:w="786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147,000</w:t>
            </w:r>
          </w:p>
        </w:tc>
        <w:tc>
          <w:tcPr>
            <w:tcW w:w="735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88,200</w:t>
            </w:r>
          </w:p>
        </w:tc>
        <w:tc>
          <w:tcPr>
            <w:tcW w:w="551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62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II.2 ĐẤT THƯƠNG MẠI, DỊCH VỤ VÀ ĐẤT SẢN XUẤT, KINH DOANH PHI NÔNG NGHIỆP (TRỪ ĐẤT THƯƠNG MẠI, DỊCH VỤ)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thương mại, dịch vụ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bằng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80% giá đất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ở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cùng vị trí tương ứng quy định tại bảng giá đất nêu trên.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sản xuất, kinh doanh phi nông nghiệp (trừ đất thương mại, dịch vụ) bằng 60% giá đất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ở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cùng vị trí tương ứng quy định tại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bảng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nêu trên.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spacing w:before="0" w:after="140"/>
        <w:jc w:val="center"/>
        <w:rPr/>
      </w:pPr>
      <w:r>
        <w:rPr/>
      </w:r>
    </w:p>
    <w:sectPr>
      <w:type w:val="nextPage"/>
      <w:pgSz w:w="11906" w:h="16838"/>
      <w:pgMar w:left="1701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sans-serif"/>
    <w:charset w:val="00" w:characterSet="windows-1252"/>
    <w:family w:val="auto"/>
    <w:pitch w:val="default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b3051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ee302d"/>
    <w:rPr>
      <w:rFonts w:ascii="Tahoma" w:hAnsi="Tahoma" w:eastAsia="Times New Roman" w:cs="Tahoma"/>
      <w:sz w:val="16"/>
      <w:szCs w:val="16"/>
    </w:rPr>
  </w:style>
  <w:style w:type="character" w:styleId="Fontstyle01" w:customStyle="1">
    <w:name w:val="fontstyle01"/>
    <w:basedOn w:val="DefaultParagraphFont"/>
    <w:qFormat/>
    <w:rsid w:val="000a5312"/>
    <w:rPr>
      <w:rFonts w:ascii="Times New Roman" w:hAnsi="Times New Roman" w:cs="Times New Roman"/>
      <w:b w:val="false"/>
      <w:bCs w:val="false"/>
      <w:i w:val="false"/>
      <w:iCs w:val="false"/>
      <w:color w:val="000000"/>
      <w:sz w:val="28"/>
      <w:szCs w:val="28"/>
    </w:rPr>
  </w:style>
  <w:style w:type="character" w:styleId="ListLabel1">
    <w:name w:val="ListLabel 1"/>
    <w:qFormat/>
    <w:rPr>
      <w:rFonts w:eastAsia="Times New Roman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eastAsia="Times New Roman" w:cs="Times New Roman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eastAsia="Times New Roman" w:cs="Times New Roman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eastAsia="Times New Roman" w:cs="Times New Roman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eastAsia="Times New Roman" w:cs="Times New Roman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eastAsia="Times New Roman" w:cs="Times New Roman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eastAsia="Times New Roman" w:cs="Times New Roman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eastAsia="Times New Roman" w:cs="Times New Roman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34"/>
    <w:qFormat/>
    <w:rsid w:val="00c505f9"/>
    <w:pPr>
      <w:spacing w:before="0" w:after="0"/>
      <w:ind w:start="720" w:hanging="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e302d"/>
    <w:pPr/>
    <w:rPr>
      <w:rFonts w:ascii="Tahoma" w:hAnsi="Tahoma" w:cs="Tahoma"/>
      <w:sz w:val="16"/>
      <w:szCs w:val="16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47384e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Application>LibreOffice/6.0.4.2$Windows_x86 LibreOffice_project/9b0d9b32d5dcda91d2f1a96dc04c645c450872bf</Application>
  <Pages>1</Pages>
  <Words>243</Words>
  <Characters>827</Characters>
  <CharactersWithSpaces>1083</CharactersWithSpaces>
  <Paragraphs>18</Paragraphs>
  <Company>http://viet4room.com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2026-05-26T07:51:00Z</dcterms:created>
  <dc:creator>Manh Cuong</dc:creator>
  <dc:description/>
  <dc:language>vi-VN</dc:language>
  <cp:lastModifiedBy/>
  <cp:lastPrinted>2021-12-25T05:48:00Z</cp:lastPrinted>
  <dcterms:modified xsi:type="dcterms:W3CDTF">2026-05-26T16:54:16Z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http://viet4room.com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