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31" w:rsidRPr="00715131" w:rsidRDefault="00715131" w:rsidP="00715131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1C5BDD">
        <w:rPr>
          <w:rFonts w:ascii="Times New Roman" w:hAnsi="Times New Roman" w:cs="Times New Roman"/>
          <w:sz w:val="26"/>
          <w:szCs w:val="26"/>
        </w:rPr>
        <w:t>MẪU THÔNG BÁO TUYỂN DỤNG NHÂN SỰ</w:t>
      </w:r>
      <w:bookmarkStart w:id="0" w:name="_GoBack"/>
      <w:bookmarkEnd w:id="0"/>
    </w:p>
    <w:p w:rsidR="00715131" w:rsidRPr="001C5BDD" w:rsidRDefault="00715131" w:rsidP="00715131">
      <w:pPr>
        <w:pStyle w:val="Heading1"/>
        <w:rPr>
          <w:rFonts w:ascii="Times New Roman" w:hAnsi="Times New Roman" w:cs="Times New Roman"/>
          <w:sz w:val="30"/>
          <w:szCs w:val="30"/>
        </w:rPr>
      </w:pPr>
      <w:r w:rsidRPr="001C5BDD">
        <w:rPr>
          <w:rFonts w:ascii="Times New Roman" w:hAnsi="Times New Roman" w:cs="Times New Roman"/>
          <w:sz w:val="30"/>
          <w:szCs w:val="30"/>
        </w:rPr>
        <w:t xml:space="preserve">MẪU 03: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Thông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báo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tuyển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dụng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thời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vụ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lao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động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phổ</w:t>
      </w:r>
      <w:proofErr w:type="spellEnd"/>
      <w:r w:rsidRPr="001C5B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30"/>
          <w:szCs w:val="30"/>
        </w:rPr>
        <w:t>thông</w:t>
      </w:r>
      <w:proofErr w:type="spellEnd"/>
    </w:p>
    <w:p w:rsidR="00715131" w:rsidRPr="001C5BDD" w:rsidRDefault="00715131" w:rsidP="00715131">
      <w:pPr>
        <w:rPr>
          <w:rFonts w:ascii="Times New Roman" w:hAnsi="Times New Roman" w:cs="Times New Roman"/>
          <w:sz w:val="26"/>
          <w:szCs w:val="26"/>
        </w:rPr>
      </w:pPr>
      <w:r w:rsidRPr="001C5BDD">
        <w:rPr>
          <w:rFonts w:ascii="Times New Roman" w:hAnsi="Times New Roman" w:cs="Times New Roman"/>
          <w:sz w:val="26"/>
          <w:szCs w:val="26"/>
        </w:rPr>
        <w:t>CÔNG TY TNHH SẢN XUẤT THƯƠNG MẠI DEF</w:t>
      </w:r>
      <w:r w:rsidRPr="001C5BDD">
        <w:rPr>
          <w:rFonts w:ascii="Times New Roman" w:hAnsi="Times New Roman" w:cs="Times New Roman"/>
          <w:sz w:val="26"/>
          <w:szCs w:val="26"/>
        </w:rPr>
        <w:br/>
        <w:t>THÔNG BÁO TUYỂN DỤNG LAO ĐỘNG PHỔ THÔNG THỜI VỤ</w:t>
      </w:r>
      <w:r w:rsidRPr="001C5BDD">
        <w:rPr>
          <w:rFonts w:ascii="Times New Roman" w:hAnsi="Times New Roman" w:cs="Times New Roman"/>
          <w:sz w:val="26"/>
          <w:szCs w:val="26"/>
        </w:rPr>
        <w:br/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Lao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)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20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: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dán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nhãn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ca,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ca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Theo ca (8h/ca) –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lương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: 180.000 – 250.000 VNĐ/ca (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&amp;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)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: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Nam/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Nữ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: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bữa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ca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thưởng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  +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BHXH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&gt;1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KCN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, Q.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, TP.HCM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>, CMND/CCCD (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), 2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3x4</w:t>
      </w:r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Lô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B3,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2, KCN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Tân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C5BD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C5BDD">
        <w:rPr>
          <w:rFonts w:ascii="Times New Roman" w:hAnsi="Times New Roman" w:cs="Times New Roman"/>
          <w:sz w:val="26"/>
          <w:szCs w:val="26"/>
        </w:rPr>
        <w:t xml:space="preserve"> 08/04 – 30/04/2025</w:t>
      </w:r>
      <w:r w:rsidRPr="001C5BDD">
        <w:rPr>
          <w:rFonts w:ascii="Times New Roman" w:hAnsi="Times New Roman" w:cs="Times New Roman"/>
          <w:sz w:val="26"/>
          <w:szCs w:val="26"/>
        </w:rPr>
        <w:br/>
      </w:r>
    </w:p>
    <w:p w:rsidR="00D9008E" w:rsidRDefault="00D9008E"/>
    <w:sectPr w:rsidR="00D9008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31"/>
    <w:rsid w:val="00715131"/>
    <w:rsid w:val="00D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20C7"/>
  <w15:chartTrackingRefBased/>
  <w15:docId w15:val="{2B70DAF3-27D4-4A86-A665-14888392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13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1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1513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513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2025-04-09T01:46:00Z</dcterms:created>
  <dcterms:modified xsi:type="dcterms:W3CDTF">2025-04-09T01:47:00Z</dcterms:modified>
</cp:coreProperties>
</file>